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A9F" w:rsidRPr="0021154F" w:rsidRDefault="005B2A9F" w:rsidP="005B2A9F">
      <w:pPr>
        <w:pStyle w:val="21"/>
        <w:ind w:firstLine="540"/>
        <w:rPr>
          <w:rFonts w:ascii="Times New Roman" w:hAnsi="Times New Roman"/>
          <w:bCs/>
          <w:sz w:val="28"/>
          <w:szCs w:val="28"/>
        </w:rPr>
      </w:pPr>
      <w:r w:rsidRPr="00C5711D">
        <w:rPr>
          <w:rFonts w:ascii="Times New Roman" w:hAnsi="Times New Roman"/>
          <w:bCs/>
          <w:sz w:val="28"/>
          <w:szCs w:val="28"/>
        </w:rPr>
        <w:t xml:space="preserve"> </w:t>
      </w:r>
      <w:r w:rsidRPr="0021154F">
        <w:rPr>
          <w:rFonts w:ascii="Times New Roman" w:hAnsi="Times New Roman"/>
          <w:bCs/>
          <w:sz w:val="28"/>
          <w:szCs w:val="28"/>
        </w:rPr>
        <w:t>Лабораторные занятия (практикумы)</w:t>
      </w:r>
    </w:p>
    <w:p w:rsidR="005B2A9F" w:rsidRPr="0021154F" w:rsidRDefault="005B2A9F" w:rsidP="005B2A9F">
      <w:pPr>
        <w:pStyle w:val="21"/>
        <w:rPr>
          <w:rFonts w:ascii="Times New Roman" w:hAnsi="Times New Roman"/>
          <w:bCs/>
          <w:sz w:val="28"/>
          <w:szCs w:val="28"/>
        </w:rPr>
      </w:pPr>
      <w:r w:rsidRPr="0021154F">
        <w:rPr>
          <w:rFonts w:ascii="Times New Roman" w:hAnsi="Times New Roman"/>
          <w:bCs/>
          <w:sz w:val="28"/>
          <w:szCs w:val="28"/>
        </w:rPr>
        <w:t>Лабораторные занятия (практикумы)- одна из форм аудиторных занятий, связанная с проведением и анализом определенного исследования, результаты которого получены опытным путем с использованием специального оборудования.</w:t>
      </w:r>
    </w:p>
    <w:p w:rsidR="005B2A9F" w:rsidRPr="0021154F" w:rsidRDefault="005B2A9F" w:rsidP="005B2A9F">
      <w:pPr>
        <w:pStyle w:val="34"/>
        <w:spacing w:before="0" w:line="360" w:lineRule="auto"/>
        <w:ind w:right="40" w:firstLine="539"/>
        <w:jc w:val="both"/>
        <w:rPr>
          <w:rFonts w:ascii="Times New Roman" w:hAnsi="Times New Roman" w:cs="Times New Roman"/>
          <w:sz w:val="28"/>
          <w:szCs w:val="28"/>
        </w:rPr>
      </w:pPr>
      <w:r w:rsidRPr="0021154F">
        <w:rPr>
          <w:rFonts w:ascii="Times New Roman" w:hAnsi="Times New Roman" w:cs="Times New Roman"/>
          <w:bCs/>
          <w:sz w:val="28"/>
          <w:szCs w:val="28"/>
        </w:rPr>
        <w:t xml:space="preserve">На лабораторных занятиях по дисциплине «Биологические основы рыбоводства» </w:t>
      </w:r>
      <w:r w:rsidRPr="0021154F">
        <w:rPr>
          <w:rFonts w:ascii="Times New Roman" w:hAnsi="Times New Roman" w:cs="Times New Roman"/>
          <w:sz w:val="28"/>
          <w:szCs w:val="28"/>
        </w:rPr>
        <w:t>представляется наиболее интересным опыт обучения в сотрудничестве.</w:t>
      </w:r>
    </w:p>
    <w:p w:rsidR="005B2A9F" w:rsidRPr="0021154F" w:rsidRDefault="005B2A9F" w:rsidP="005B2A9F">
      <w:pPr>
        <w:pStyle w:val="34"/>
        <w:spacing w:before="0" w:line="360" w:lineRule="auto"/>
        <w:ind w:right="40" w:firstLine="539"/>
        <w:jc w:val="both"/>
        <w:rPr>
          <w:rFonts w:ascii="Times New Roman" w:hAnsi="Times New Roman" w:cs="Times New Roman"/>
          <w:sz w:val="28"/>
          <w:szCs w:val="28"/>
        </w:rPr>
      </w:pPr>
      <w:r w:rsidRPr="0021154F">
        <w:rPr>
          <w:rFonts w:ascii="Times New Roman" w:hAnsi="Times New Roman" w:cs="Times New Roman"/>
          <w:sz w:val="28"/>
          <w:szCs w:val="28"/>
        </w:rPr>
        <w:t xml:space="preserve">Как правило, студентов делят на  небольшие группы (по 3—4 человека), им дается одно общее задание, но с разными, предположим, численными значениями, оговорив при этом роль каждого студента группы в выполнении этого задания. Возникает ситуация, в которой каждый отвечает не только за результат своей работы (что часто оставляет студента равнодушным), но, что особенно важно, за результат всей группы. Таким образом, совместными усилиями ликвидируются пробелы. </w:t>
      </w:r>
    </w:p>
    <w:p w:rsidR="005B2A9F" w:rsidRPr="00FD5FBF" w:rsidRDefault="005B2A9F" w:rsidP="00FD5FBF">
      <w:pPr>
        <w:pStyle w:val="21"/>
        <w:rPr>
          <w:rFonts w:ascii="Times New Roman" w:hAnsi="Times New Roman"/>
          <w:sz w:val="28"/>
          <w:szCs w:val="28"/>
        </w:rPr>
      </w:pPr>
      <w:r w:rsidRPr="0021154F">
        <w:rPr>
          <w:rFonts w:ascii="Times New Roman" w:hAnsi="Times New Roman"/>
          <w:sz w:val="28"/>
          <w:szCs w:val="28"/>
        </w:rPr>
        <w:t>Практика показывает, что совместная работа значительно эффективнее. Преподаватель в своей практике может разнообразить и эти варианты творческим подходом применительно к своим студентам, но при одном непременном условии — четком соблюдении основных принципов обучения в сотрудничестве.</w:t>
      </w:r>
      <w:r w:rsidR="00FD5FBF">
        <w:rPr>
          <w:rFonts w:ascii="Times New Roman" w:hAnsi="Times New Roman"/>
          <w:sz w:val="28"/>
          <w:szCs w:val="28"/>
        </w:rPr>
        <w:t xml:space="preserve"> </w:t>
      </w:r>
      <w:r w:rsidRPr="0021154F">
        <w:rPr>
          <w:rFonts w:ascii="Times New Roman" w:hAnsi="Times New Roman"/>
          <w:bCs/>
          <w:sz w:val="28"/>
          <w:szCs w:val="28"/>
        </w:rPr>
        <w:t>Индивидуальная самостоятельная работа при организации учебной деятельности по технологии сотрудничества становится как бы исходной, элементарной частицей самостоятельной коллективной деятельности. А ее результат, с одной стороны, влияет на результат групповой и коллективной работы, а с другой, вбирает в себя результаты работы других членов группы, всего коллектива. Каждый студент пользуется результатами как групповой, так и коллективной работы, но уже на следующем витке, при обобщении результатов, их обсуждении и принятии общего решения, либо при работе над следующим, новым заданием/новой проблемой, когда студенты используют знания, полученные и отработанные усилиями всей группы.</w:t>
      </w:r>
    </w:p>
    <w:p w:rsidR="005B2A9F" w:rsidRPr="000216B8" w:rsidRDefault="005B2A9F" w:rsidP="005B2A9F">
      <w:pPr>
        <w:pStyle w:val="Oiiaee"/>
        <w:tabs>
          <w:tab w:val="left" w:pos="7230"/>
        </w:tabs>
        <w:jc w:val="center"/>
      </w:pPr>
      <w:r>
        <w:br w:type="page"/>
      </w:r>
      <w:r>
        <w:rPr>
          <w:noProof/>
        </w:rPr>
        <w:lastRenderedPageBreak/>
        <w:drawing>
          <wp:inline distT="0" distB="0" distL="0" distR="0">
            <wp:extent cx="461010" cy="461010"/>
            <wp:effectExtent l="19050" t="0" r="0" b="0"/>
            <wp:docPr id="1" name="Рисунок 1" descr="Logo dstu(конеч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Logo dstu(конечный)"/>
                    <pic:cNvPicPr>
                      <a:picLocks noChangeAspect="1" noChangeArrowheads="1"/>
                    </pic:cNvPicPr>
                  </pic:nvPicPr>
                  <pic:blipFill>
                    <a:blip r:embed="rId7" cstate="print"/>
                    <a:srcRect/>
                    <a:stretch>
                      <a:fillRect/>
                    </a:stretch>
                  </pic:blipFill>
                  <pic:spPr bwMode="auto">
                    <a:xfrm>
                      <a:off x="0" y="0"/>
                      <a:ext cx="461010" cy="461010"/>
                    </a:xfrm>
                    <a:prstGeom prst="rect">
                      <a:avLst/>
                    </a:prstGeom>
                    <a:noFill/>
                    <a:ln w="9525">
                      <a:noFill/>
                      <a:miter lim="800000"/>
                      <a:headEnd/>
                      <a:tailEnd/>
                    </a:ln>
                  </pic:spPr>
                </pic:pic>
              </a:graphicData>
            </a:graphic>
          </wp:inline>
        </w:drawing>
      </w:r>
    </w:p>
    <w:p w:rsidR="005B2A9F" w:rsidRPr="000216B8" w:rsidRDefault="005B2A9F" w:rsidP="005B2A9F">
      <w:pPr>
        <w:pStyle w:val="a3"/>
        <w:jc w:val="center"/>
        <w:outlineLvl w:val="0"/>
        <w:rPr>
          <w:rFonts w:ascii="Times New Roman" w:hAnsi="Times New Roman"/>
          <w:sz w:val="28"/>
          <w:szCs w:val="28"/>
        </w:rPr>
      </w:pPr>
      <w:r w:rsidRPr="000216B8">
        <w:rPr>
          <w:rFonts w:ascii="Times New Roman" w:hAnsi="Times New Roman"/>
          <w:sz w:val="28"/>
          <w:szCs w:val="28"/>
        </w:rPr>
        <w:t>МИНИСТЕРСТВО ОБРАЗОВАНИЯ И НАУКИ РОССИЙСКОЙ ФЕДЕРАЦИИ</w:t>
      </w:r>
    </w:p>
    <w:p w:rsidR="005B2A9F" w:rsidRPr="000216B8" w:rsidRDefault="005B2A9F" w:rsidP="005B2A9F">
      <w:pPr>
        <w:pStyle w:val="31"/>
        <w:spacing w:after="0"/>
        <w:ind w:left="0"/>
        <w:jc w:val="center"/>
        <w:rPr>
          <w:b/>
          <w:bCs/>
          <w:sz w:val="28"/>
          <w:szCs w:val="28"/>
        </w:rPr>
      </w:pPr>
      <w:r w:rsidRPr="000216B8">
        <w:rPr>
          <w:b/>
          <w:bCs/>
          <w:sz w:val="28"/>
          <w:szCs w:val="28"/>
        </w:rPr>
        <w:t>ФЕДЕРАЛЬНОЕ ГОСУДАРСТВЕННОЕ БЮДЖЕТНОЕ</w:t>
      </w:r>
    </w:p>
    <w:p w:rsidR="005B2A9F" w:rsidRPr="000216B8" w:rsidRDefault="005B2A9F" w:rsidP="005B2A9F">
      <w:pPr>
        <w:pStyle w:val="31"/>
        <w:spacing w:after="0"/>
        <w:ind w:left="0"/>
        <w:jc w:val="center"/>
        <w:rPr>
          <w:b/>
          <w:bCs/>
          <w:sz w:val="28"/>
          <w:szCs w:val="28"/>
        </w:rPr>
      </w:pPr>
      <w:r w:rsidRPr="000216B8">
        <w:rPr>
          <w:b/>
          <w:bCs/>
          <w:sz w:val="28"/>
          <w:szCs w:val="28"/>
        </w:rPr>
        <w:t>ОБРАЗОВАТЕЛЬНОЕ УЧЕРЕЖДЕНИЕ ВЫСШЕГО</w:t>
      </w:r>
    </w:p>
    <w:p w:rsidR="005B2A9F" w:rsidRPr="000216B8" w:rsidRDefault="005B2A9F" w:rsidP="005B2A9F">
      <w:pPr>
        <w:pStyle w:val="31"/>
        <w:spacing w:after="0"/>
        <w:ind w:left="0"/>
        <w:jc w:val="center"/>
        <w:rPr>
          <w:b/>
          <w:bCs/>
          <w:sz w:val="28"/>
          <w:szCs w:val="28"/>
        </w:rPr>
      </w:pPr>
      <w:r w:rsidRPr="000216B8">
        <w:rPr>
          <w:b/>
          <w:bCs/>
          <w:sz w:val="28"/>
          <w:szCs w:val="28"/>
        </w:rPr>
        <w:t>ПРОФЕССИОНАЛЬНОГО ОБРАЗОВАНИЯ</w:t>
      </w:r>
    </w:p>
    <w:p w:rsidR="005B2A9F" w:rsidRPr="000216B8" w:rsidRDefault="005B2A9F" w:rsidP="005B2A9F">
      <w:pPr>
        <w:pStyle w:val="31"/>
        <w:spacing w:after="0"/>
        <w:ind w:left="0"/>
        <w:jc w:val="center"/>
        <w:rPr>
          <w:b/>
          <w:bCs/>
          <w:sz w:val="28"/>
          <w:szCs w:val="28"/>
        </w:rPr>
      </w:pPr>
      <w:r w:rsidRPr="000216B8">
        <w:rPr>
          <w:b/>
          <w:bCs/>
          <w:sz w:val="28"/>
          <w:szCs w:val="28"/>
        </w:rPr>
        <w:t>«Донской государственный технический университет»</w:t>
      </w:r>
    </w:p>
    <w:p w:rsidR="005B2A9F" w:rsidRPr="000216B8" w:rsidRDefault="005B2A9F" w:rsidP="005B2A9F">
      <w:pPr>
        <w:pStyle w:val="a3"/>
        <w:jc w:val="center"/>
        <w:rPr>
          <w:rFonts w:ascii="Times New Roman" w:hAnsi="Times New Roman"/>
          <w:b/>
          <w:bCs/>
          <w:sz w:val="28"/>
          <w:szCs w:val="28"/>
        </w:rPr>
      </w:pPr>
      <w:r w:rsidRPr="000216B8">
        <w:rPr>
          <w:rFonts w:ascii="Times New Roman" w:hAnsi="Times New Roman"/>
          <w:b/>
          <w:bCs/>
          <w:sz w:val="28"/>
          <w:szCs w:val="28"/>
        </w:rPr>
        <w:t>(ДГТУ)</w:t>
      </w:r>
    </w:p>
    <w:p w:rsidR="005B2A9F" w:rsidRPr="000216B8" w:rsidRDefault="005B2A9F" w:rsidP="005B2A9F">
      <w:pPr>
        <w:shd w:val="clear" w:color="auto" w:fill="FFFFFF"/>
        <w:ind w:firstLine="284"/>
        <w:jc w:val="center"/>
        <w:rPr>
          <w:sz w:val="28"/>
          <w:szCs w:val="28"/>
        </w:rPr>
      </w:pPr>
      <w:r w:rsidRPr="000216B8">
        <w:rPr>
          <w:sz w:val="28"/>
          <w:szCs w:val="28"/>
        </w:rPr>
        <w:t>Кафедра «</w:t>
      </w:r>
      <w:r>
        <w:rPr>
          <w:sz w:val="28"/>
          <w:szCs w:val="28"/>
        </w:rPr>
        <w:t>Технические средства аквакультуры</w:t>
      </w:r>
      <w:r w:rsidRPr="000216B8">
        <w:rPr>
          <w:sz w:val="28"/>
          <w:szCs w:val="28"/>
        </w:rPr>
        <w:t>»</w:t>
      </w: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r w:rsidRPr="000216B8">
        <w:rPr>
          <w:sz w:val="28"/>
          <w:szCs w:val="28"/>
        </w:rPr>
        <w:t>Методические указания к лабораторным работам по дисциплине «</w:t>
      </w:r>
      <w:r>
        <w:rPr>
          <w:sz w:val="28"/>
          <w:szCs w:val="28"/>
        </w:rPr>
        <w:t>Биологические основы рыбоводства</w:t>
      </w:r>
      <w:r w:rsidRPr="000216B8">
        <w:rPr>
          <w:sz w:val="28"/>
          <w:szCs w:val="28"/>
        </w:rPr>
        <w:t>»</w:t>
      </w: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4D45B9" w:rsidP="005B2A9F">
      <w:pPr>
        <w:shd w:val="clear" w:color="auto" w:fill="FFFFFF"/>
        <w:ind w:firstLine="284"/>
        <w:jc w:val="center"/>
        <w:rPr>
          <w:sz w:val="28"/>
          <w:szCs w:val="28"/>
        </w:rPr>
      </w:pPr>
      <w:r>
        <w:rPr>
          <w:sz w:val="28"/>
          <w:szCs w:val="28"/>
        </w:rPr>
        <w:t>Ростов-на-Дону 2016</w:t>
      </w:r>
    </w:p>
    <w:p w:rsidR="005B2A9F" w:rsidRPr="00903978" w:rsidRDefault="005B2A9F" w:rsidP="005B2A9F">
      <w:pPr>
        <w:widowControl w:val="0"/>
        <w:autoSpaceDE w:val="0"/>
        <w:autoSpaceDN w:val="0"/>
        <w:adjustRightInd w:val="0"/>
        <w:ind w:firstLine="567"/>
        <w:jc w:val="center"/>
        <w:rPr>
          <w:b/>
        </w:rPr>
      </w:pPr>
      <w:r w:rsidRPr="000216B8">
        <w:rPr>
          <w:b/>
          <w:sz w:val="28"/>
          <w:szCs w:val="28"/>
        </w:rPr>
        <w:br w:type="page"/>
      </w:r>
      <w:r w:rsidRPr="00903978">
        <w:rPr>
          <w:b/>
        </w:rPr>
        <w:lastRenderedPageBreak/>
        <w:t xml:space="preserve">Лабораторная работа № </w:t>
      </w:r>
      <w:r>
        <w:rPr>
          <w:b/>
        </w:rPr>
        <w:t>1</w:t>
      </w:r>
    </w:p>
    <w:p w:rsidR="005B2A9F" w:rsidRPr="00903978" w:rsidRDefault="005B2A9F" w:rsidP="005B2A9F">
      <w:pPr>
        <w:widowControl w:val="0"/>
        <w:autoSpaceDE w:val="0"/>
        <w:autoSpaceDN w:val="0"/>
        <w:adjustRightInd w:val="0"/>
        <w:ind w:firstLine="567"/>
        <w:jc w:val="center"/>
        <w:rPr>
          <w:b/>
        </w:rPr>
      </w:pPr>
      <w:r w:rsidRPr="004D1EE7">
        <w:t>ИЗУЧЕНИЕ МОРФОЛОГИЧЕСКИХ ОСОБЕННОСТЕЙ ИКРЫ РЫБ РАЗЛИЧНЫХ ЭКОЛОГИЧЕСКИХ ГРУПП</w:t>
      </w:r>
    </w:p>
    <w:p w:rsidR="005B2A9F" w:rsidRPr="00903978" w:rsidRDefault="005B2A9F" w:rsidP="005B2A9F">
      <w:pPr>
        <w:widowControl w:val="0"/>
        <w:autoSpaceDE w:val="0"/>
        <w:autoSpaceDN w:val="0"/>
        <w:adjustRightInd w:val="0"/>
        <w:ind w:firstLine="567"/>
        <w:jc w:val="center"/>
        <w:rPr>
          <w:b/>
        </w:rPr>
      </w:pPr>
    </w:p>
    <w:p w:rsidR="005B2A9F" w:rsidRPr="00903978" w:rsidRDefault="005B2A9F" w:rsidP="005B2A9F">
      <w:pPr>
        <w:widowControl w:val="0"/>
        <w:autoSpaceDE w:val="0"/>
        <w:autoSpaceDN w:val="0"/>
        <w:adjustRightInd w:val="0"/>
        <w:ind w:firstLine="567"/>
        <w:jc w:val="center"/>
        <w:rPr>
          <w:b/>
          <w:u w:val="single"/>
        </w:rPr>
      </w:pPr>
      <w:r w:rsidRPr="00903978">
        <w:rPr>
          <w:b/>
          <w:u w:val="single"/>
        </w:rPr>
        <w:t>Цель работы:</w:t>
      </w:r>
    </w:p>
    <w:p w:rsidR="005B2A9F" w:rsidRPr="00903978" w:rsidRDefault="005B2A9F" w:rsidP="005B2A9F">
      <w:pPr>
        <w:widowControl w:val="0"/>
        <w:autoSpaceDE w:val="0"/>
        <w:autoSpaceDN w:val="0"/>
        <w:adjustRightInd w:val="0"/>
        <w:ind w:firstLine="567"/>
        <w:jc w:val="both"/>
      </w:pPr>
      <w:r w:rsidRPr="00903978">
        <w:t>Изучить особенности морфологического строения икры (размер, форма, строение оболочки, клейкость, характер кладки).</w:t>
      </w: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center"/>
        <w:rPr>
          <w:b/>
          <w:u w:val="single"/>
        </w:rPr>
      </w:pPr>
      <w:r w:rsidRPr="00903978">
        <w:rPr>
          <w:b/>
          <w:u w:val="single"/>
        </w:rPr>
        <w:t>Материал и оборудование:</w:t>
      </w:r>
    </w:p>
    <w:p w:rsidR="005B2A9F" w:rsidRPr="00903978" w:rsidRDefault="005B2A9F" w:rsidP="005B2A9F">
      <w:pPr>
        <w:widowControl w:val="0"/>
        <w:autoSpaceDE w:val="0"/>
        <w:autoSpaceDN w:val="0"/>
        <w:adjustRightInd w:val="0"/>
        <w:ind w:firstLine="567"/>
        <w:jc w:val="both"/>
      </w:pPr>
      <w:r w:rsidRPr="00903978">
        <w:t>1. Фиксированные препараты икры осетровых, лососевых, сиговых, карповых и окуневых;</w:t>
      </w:r>
    </w:p>
    <w:p w:rsidR="005B2A9F" w:rsidRPr="00903978" w:rsidRDefault="005B2A9F" w:rsidP="005B2A9F">
      <w:pPr>
        <w:widowControl w:val="0"/>
        <w:autoSpaceDE w:val="0"/>
        <w:autoSpaceDN w:val="0"/>
        <w:adjustRightInd w:val="0"/>
        <w:ind w:firstLine="567"/>
        <w:jc w:val="both"/>
      </w:pPr>
      <w:r w:rsidRPr="00903978">
        <w:t>2. Кладки икры рыб, различных экологических групп;</w:t>
      </w:r>
    </w:p>
    <w:p w:rsidR="005B2A9F" w:rsidRPr="00903978" w:rsidRDefault="005B2A9F" w:rsidP="005B2A9F">
      <w:pPr>
        <w:widowControl w:val="0"/>
        <w:autoSpaceDE w:val="0"/>
        <w:autoSpaceDN w:val="0"/>
        <w:adjustRightInd w:val="0"/>
        <w:ind w:firstLine="567"/>
        <w:jc w:val="both"/>
      </w:pPr>
      <w:r w:rsidRPr="00903978">
        <w:t>3. Бинокуляры с микрометрами;</w:t>
      </w:r>
    </w:p>
    <w:p w:rsidR="005B2A9F" w:rsidRPr="00903978" w:rsidRDefault="005B2A9F" w:rsidP="005B2A9F">
      <w:pPr>
        <w:widowControl w:val="0"/>
        <w:autoSpaceDE w:val="0"/>
        <w:autoSpaceDN w:val="0"/>
        <w:adjustRightInd w:val="0"/>
        <w:ind w:firstLine="567"/>
        <w:jc w:val="both"/>
      </w:pPr>
      <w:r w:rsidRPr="00903978">
        <w:t>4. Штативные лупы;</w:t>
      </w:r>
    </w:p>
    <w:p w:rsidR="005B2A9F" w:rsidRPr="00903978" w:rsidRDefault="005B2A9F" w:rsidP="005B2A9F">
      <w:pPr>
        <w:widowControl w:val="0"/>
        <w:autoSpaceDE w:val="0"/>
        <w:autoSpaceDN w:val="0"/>
        <w:adjustRightInd w:val="0"/>
        <w:ind w:firstLine="567"/>
        <w:jc w:val="both"/>
      </w:pPr>
      <w:r w:rsidRPr="00903978">
        <w:t>5. Фильтровальная бумага.</w:t>
      </w:r>
    </w:p>
    <w:p w:rsidR="005B2A9F" w:rsidRPr="00903978" w:rsidRDefault="005B2A9F" w:rsidP="005B2A9F">
      <w:pPr>
        <w:widowControl w:val="0"/>
        <w:autoSpaceDE w:val="0"/>
        <w:autoSpaceDN w:val="0"/>
        <w:adjustRightInd w:val="0"/>
        <w:ind w:firstLine="567"/>
        <w:jc w:val="center"/>
        <w:rPr>
          <w:u w:val="single"/>
        </w:rPr>
      </w:pPr>
    </w:p>
    <w:p w:rsidR="005B2A9F" w:rsidRPr="00903978" w:rsidRDefault="005B2A9F" w:rsidP="005B2A9F">
      <w:pPr>
        <w:widowControl w:val="0"/>
        <w:autoSpaceDE w:val="0"/>
        <w:autoSpaceDN w:val="0"/>
        <w:adjustRightInd w:val="0"/>
        <w:ind w:firstLine="567"/>
        <w:jc w:val="center"/>
        <w:rPr>
          <w:b/>
          <w:u w:val="single"/>
        </w:rPr>
      </w:pPr>
      <w:r w:rsidRPr="00903978">
        <w:rPr>
          <w:b/>
          <w:u w:val="single"/>
        </w:rPr>
        <w:t>Задание:</w:t>
      </w:r>
    </w:p>
    <w:p w:rsidR="005B2A9F" w:rsidRPr="00903978" w:rsidRDefault="005B2A9F" w:rsidP="005B2A9F">
      <w:pPr>
        <w:widowControl w:val="0"/>
        <w:autoSpaceDE w:val="0"/>
        <w:autoSpaceDN w:val="0"/>
        <w:adjustRightInd w:val="0"/>
        <w:ind w:firstLine="567"/>
        <w:jc w:val="both"/>
      </w:pPr>
      <w:r w:rsidRPr="00903978">
        <w:t>1. Рассмотреть и зарисовать кладки икры рыб различных экологических групп.</w:t>
      </w:r>
    </w:p>
    <w:p w:rsidR="005B2A9F" w:rsidRPr="00903978" w:rsidRDefault="005B2A9F" w:rsidP="005B2A9F">
      <w:pPr>
        <w:widowControl w:val="0"/>
        <w:autoSpaceDE w:val="0"/>
        <w:autoSpaceDN w:val="0"/>
        <w:adjustRightInd w:val="0"/>
        <w:ind w:firstLine="567"/>
        <w:jc w:val="both"/>
      </w:pPr>
      <w:r w:rsidRPr="00903978">
        <w:t>2. Изучить морфологические признаки икры, используя фиксированные препараты.</w:t>
      </w:r>
    </w:p>
    <w:p w:rsidR="005B2A9F" w:rsidRPr="00903978" w:rsidRDefault="005B2A9F" w:rsidP="005B2A9F">
      <w:pPr>
        <w:widowControl w:val="0"/>
        <w:autoSpaceDE w:val="0"/>
        <w:autoSpaceDN w:val="0"/>
        <w:adjustRightInd w:val="0"/>
        <w:ind w:firstLine="567"/>
        <w:jc w:val="both"/>
      </w:pPr>
      <w:r w:rsidRPr="00903978">
        <w:t>3. При помощи микрометра определить диаметр крупной, средней и мелкой икры.</w:t>
      </w:r>
    </w:p>
    <w:p w:rsidR="005B2A9F" w:rsidRPr="00903978" w:rsidRDefault="005B2A9F" w:rsidP="005B2A9F">
      <w:pPr>
        <w:widowControl w:val="0"/>
        <w:autoSpaceDE w:val="0"/>
        <w:autoSpaceDN w:val="0"/>
        <w:adjustRightInd w:val="0"/>
        <w:ind w:firstLine="567"/>
        <w:jc w:val="both"/>
      </w:pPr>
      <w:r w:rsidRPr="00903978">
        <w:t>4. Данные по морфологическим признакам и размеру икры свести в таблицу.</w:t>
      </w:r>
    </w:p>
    <w:p w:rsidR="005B2A9F" w:rsidRPr="00903978" w:rsidRDefault="005B2A9F" w:rsidP="005B2A9F">
      <w:pPr>
        <w:widowControl w:val="0"/>
        <w:autoSpaceDE w:val="0"/>
        <w:autoSpaceDN w:val="0"/>
        <w:adjustRightInd w:val="0"/>
        <w:ind w:firstLine="567"/>
        <w:jc w:val="both"/>
      </w:pPr>
      <w:r w:rsidRPr="00903978">
        <w:t>5. Рассмотреть под микроскопом и зарисовать строение оболочек икры осетровых, лососе</w:t>
      </w:r>
      <w:r w:rsidRPr="00903978">
        <w:softHyphen/>
        <w:t>вых и карповых рыб.</w:t>
      </w:r>
    </w:p>
    <w:p w:rsidR="005B2A9F" w:rsidRPr="00903978" w:rsidRDefault="005B2A9F" w:rsidP="005B2A9F">
      <w:pPr>
        <w:widowControl w:val="0"/>
        <w:autoSpaceDE w:val="0"/>
        <w:autoSpaceDN w:val="0"/>
        <w:adjustRightInd w:val="0"/>
        <w:ind w:firstLine="567"/>
        <w:jc w:val="both"/>
      </w:pPr>
      <w:r w:rsidRPr="00903978">
        <w:t>6. Описать особенность строения и кладки икры рыб различных экологических групп.</w:t>
      </w:r>
    </w:p>
    <w:p w:rsidR="005B2A9F" w:rsidRDefault="005B2A9F" w:rsidP="005B2A9F">
      <w:pPr>
        <w:widowControl w:val="0"/>
        <w:autoSpaceDE w:val="0"/>
        <w:autoSpaceDN w:val="0"/>
        <w:adjustRightInd w:val="0"/>
        <w:ind w:firstLine="567"/>
        <w:jc w:val="both"/>
      </w:pPr>
      <w:r w:rsidRPr="00903978">
        <w:t>7. Ответить на контрольные вопросы.</w:t>
      </w:r>
    </w:p>
    <w:p w:rsidR="005B2A9F"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pPr>
      <w:r w:rsidRPr="00903978">
        <w:t>Различные виды рыб приспособились откладывать икру в местах, условия которых наи</w:t>
      </w:r>
      <w:r w:rsidRPr="00903978">
        <w:softHyphen/>
        <w:t>более благоприятны для прохождения эмбрионального и постэмбрионального развития. С.Г. Крыжановский на основании изучения взаимосвязей между морфологическими особен</w:t>
      </w:r>
      <w:r w:rsidRPr="00903978">
        <w:softHyphen/>
        <w:t>ностями эмбрионального и постэмбрионального периодов развития рыб, с одной стороны, и характером нереста, с другой, устанавливает следующие экологические группы рыб:</w:t>
      </w:r>
    </w:p>
    <w:p w:rsidR="005B2A9F" w:rsidRPr="00903978" w:rsidRDefault="005B2A9F" w:rsidP="005B2A9F">
      <w:pPr>
        <w:widowControl w:val="0"/>
        <w:autoSpaceDE w:val="0"/>
        <w:autoSpaceDN w:val="0"/>
        <w:adjustRightInd w:val="0"/>
        <w:ind w:firstLine="567"/>
        <w:jc w:val="both"/>
      </w:pPr>
      <w:r w:rsidRPr="00903978">
        <w:t xml:space="preserve">1. </w:t>
      </w:r>
      <w:r w:rsidRPr="00903978">
        <w:rPr>
          <w:b/>
          <w:bCs/>
        </w:rPr>
        <w:t>Литофилы</w:t>
      </w:r>
      <w:r w:rsidRPr="00903978">
        <w:t xml:space="preserve"> - откладывают икру на каменистых и гравийных грунтах (рис. 1). К ним относятся как рыбы с осенним нерестом (сиги), так и рыбы с весенне-летним нерестом (осетровые, хариусы, некоторые лососи).</w:t>
      </w:r>
    </w:p>
    <w:p w:rsidR="005B2A9F" w:rsidRPr="00903978" w:rsidRDefault="005B2A9F" w:rsidP="005B2A9F">
      <w:pPr>
        <w:widowControl w:val="0"/>
        <w:autoSpaceDE w:val="0"/>
        <w:autoSpaceDN w:val="0"/>
        <w:adjustRightInd w:val="0"/>
        <w:ind w:firstLine="567"/>
        <w:jc w:val="center"/>
      </w:pPr>
      <w:r>
        <w:rPr>
          <w:noProof/>
        </w:rPr>
        <w:drawing>
          <wp:anchor distT="0" distB="0" distL="114300" distR="114300" simplePos="0" relativeHeight="251692032" behindDoc="1" locked="0" layoutInCell="1" allowOverlap="1">
            <wp:simplePos x="0" y="0"/>
            <wp:positionH relativeFrom="column">
              <wp:posOffset>1811655</wp:posOffset>
            </wp:positionH>
            <wp:positionV relativeFrom="paragraph">
              <wp:posOffset>63500</wp:posOffset>
            </wp:positionV>
            <wp:extent cx="2642235" cy="1492885"/>
            <wp:effectExtent l="19050" t="0" r="5715" b="0"/>
            <wp:wrapTight wrapText="bothSides">
              <wp:wrapPolygon edited="0">
                <wp:start x="-156" y="0"/>
                <wp:lineTo x="-156" y="21223"/>
                <wp:lineTo x="21647" y="21223"/>
                <wp:lineTo x="21647" y="0"/>
                <wp:lineTo x="-156" y="0"/>
              </wp:wrapPolygon>
            </wp:wrapTight>
            <wp:docPr id="165" name="Рисунок 7" descr="FishEg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FishEggs"/>
                    <pic:cNvPicPr>
                      <a:picLocks noChangeAspect="1" noChangeArrowheads="1"/>
                    </pic:cNvPicPr>
                  </pic:nvPicPr>
                  <pic:blipFill>
                    <a:blip r:embed="rId8" cstate="print"/>
                    <a:srcRect t="5823" b="18472"/>
                    <a:stretch>
                      <a:fillRect/>
                    </a:stretch>
                  </pic:blipFill>
                  <pic:spPr bwMode="auto">
                    <a:xfrm>
                      <a:off x="0" y="0"/>
                      <a:ext cx="2642235" cy="1492885"/>
                    </a:xfrm>
                    <a:prstGeom prst="rect">
                      <a:avLst/>
                    </a:prstGeom>
                    <a:noFill/>
                    <a:ln w="9525">
                      <a:noFill/>
                      <a:miter lim="800000"/>
                      <a:headEnd/>
                      <a:tailEnd/>
                    </a:ln>
                  </pic:spPr>
                </pic:pic>
              </a:graphicData>
            </a:graphic>
          </wp:anchor>
        </w:drawing>
      </w:r>
    </w:p>
    <w:p w:rsidR="005B2A9F" w:rsidRPr="00903978" w:rsidRDefault="005B2A9F" w:rsidP="005B2A9F">
      <w:pPr>
        <w:pStyle w:val="a7"/>
        <w:spacing w:line="240" w:lineRule="auto"/>
        <w:ind w:firstLine="567"/>
        <w:rPr>
          <w:sz w:val="24"/>
          <w:szCs w:val="24"/>
        </w:rPr>
      </w:pPr>
    </w:p>
    <w:p w:rsidR="005B2A9F" w:rsidRDefault="005B2A9F" w:rsidP="005B2A9F">
      <w:pPr>
        <w:pStyle w:val="a7"/>
        <w:spacing w:line="240" w:lineRule="auto"/>
        <w:ind w:firstLine="567"/>
        <w:rPr>
          <w:sz w:val="24"/>
          <w:szCs w:val="24"/>
        </w:rPr>
      </w:pPr>
    </w:p>
    <w:p w:rsidR="005B2A9F" w:rsidRDefault="005B2A9F" w:rsidP="005B2A9F"/>
    <w:p w:rsidR="005B2A9F" w:rsidRDefault="005B2A9F" w:rsidP="005B2A9F"/>
    <w:p w:rsidR="005B2A9F" w:rsidRDefault="005B2A9F" w:rsidP="005B2A9F"/>
    <w:p w:rsidR="005B2A9F" w:rsidRDefault="005B2A9F" w:rsidP="005B2A9F"/>
    <w:p w:rsidR="005B2A9F" w:rsidRPr="00903978" w:rsidRDefault="005B2A9F" w:rsidP="005B2A9F"/>
    <w:p w:rsidR="005B2A9F" w:rsidRDefault="005B2A9F" w:rsidP="005B2A9F">
      <w:pPr>
        <w:pStyle w:val="a7"/>
        <w:spacing w:line="240" w:lineRule="auto"/>
        <w:ind w:firstLine="567"/>
        <w:rPr>
          <w:sz w:val="24"/>
          <w:szCs w:val="24"/>
        </w:rPr>
      </w:pPr>
    </w:p>
    <w:p w:rsidR="005B2A9F" w:rsidRPr="00903978" w:rsidRDefault="005B2A9F" w:rsidP="005B2A9F"/>
    <w:p w:rsidR="005B2A9F" w:rsidRPr="00903978" w:rsidRDefault="005B2A9F" w:rsidP="005B2A9F">
      <w:pPr>
        <w:pStyle w:val="a7"/>
        <w:spacing w:line="240" w:lineRule="auto"/>
        <w:ind w:firstLine="567"/>
        <w:rPr>
          <w:sz w:val="24"/>
          <w:szCs w:val="24"/>
        </w:rPr>
      </w:pPr>
      <w:r w:rsidRPr="00903978">
        <w:rPr>
          <w:sz w:val="24"/>
          <w:szCs w:val="24"/>
        </w:rPr>
        <w:t>Рис. 1. Кладка икры форели</w:t>
      </w:r>
    </w:p>
    <w:p w:rsidR="005B2A9F" w:rsidRPr="00903978" w:rsidRDefault="005B2A9F" w:rsidP="005B2A9F">
      <w:pPr>
        <w:widowControl w:val="0"/>
        <w:autoSpaceDE w:val="0"/>
        <w:autoSpaceDN w:val="0"/>
        <w:adjustRightInd w:val="0"/>
        <w:ind w:firstLine="567"/>
        <w:jc w:val="both"/>
      </w:pPr>
      <w:r w:rsidRPr="00903978">
        <w:t xml:space="preserve">У тех литофильных рыб, которые закладывают икру в грунт, в гнезда (лососи), икра почти совершенно лишена клейкости, так как это свойство ей в данном случае не нужно. Но икра, заложенная в грунт, оказывается в менее благоприятных условиях водообмена, чем икра, отложенная на поверхности гальки и гравия. Таким образом, закладка икры в гнезда, являясь приспособлением для охраны икры от поедания другими водными животными, в то </w:t>
      </w:r>
      <w:r w:rsidRPr="00903978">
        <w:lastRenderedPageBreak/>
        <w:t>же время приводит к ухудшению условий газообмена у развивающегося эмбриона.</w:t>
      </w:r>
    </w:p>
    <w:p w:rsidR="005B2A9F" w:rsidRPr="00903978" w:rsidRDefault="005B2A9F" w:rsidP="005B2A9F">
      <w:pPr>
        <w:widowControl w:val="0"/>
        <w:autoSpaceDE w:val="0"/>
        <w:autoSpaceDN w:val="0"/>
        <w:adjustRightInd w:val="0"/>
        <w:ind w:firstLine="567"/>
        <w:jc w:val="both"/>
      </w:pPr>
      <w:r w:rsidRPr="00903978">
        <w:t>Представляют интерес наблюдающиеся различия в местах закладки гнезд у двух близких видов тихоокеанских лососей: летней кеты и горбуши.</w:t>
      </w:r>
    </w:p>
    <w:p w:rsidR="005B2A9F" w:rsidRPr="00903978" w:rsidRDefault="005B2A9F" w:rsidP="005B2A9F">
      <w:pPr>
        <w:widowControl w:val="0"/>
        <w:autoSpaceDE w:val="0"/>
        <w:autoSpaceDN w:val="0"/>
        <w:adjustRightInd w:val="0"/>
        <w:ind w:firstLine="567"/>
        <w:jc w:val="both"/>
      </w:pPr>
      <w:r w:rsidRPr="00903978">
        <w:t>Оба вида заходят для нереста в одни и те  же речки, но горбуша устраивает гнезда на стрежне, где течение достаточно сильное, а летняя кета - ближе к берегу, в местах с менее быстрым течением.</w:t>
      </w:r>
    </w:p>
    <w:p w:rsidR="005B2A9F" w:rsidRPr="00903978" w:rsidRDefault="005B2A9F" w:rsidP="005B2A9F">
      <w:pPr>
        <w:widowControl w:val="0"/>
        <w:autoSpaceDE w:val="0"/>
        <w:autoSpaceDN w:val="0"/>
        <w:adjustRightInd w:val="0"/>
        <w:ind w:firstLine="567"/>
        <w:jc w:val="both"/>
      </w:pPr>
      <w:r w:rsidRPr="00903978">
        <w:t>И.С. Васильев и Ю.Г. Юровицкий установили, что в связи с этим содержание кисло</w:t>
      </w:r>
      <w:r w:rsidRPr="00903978">
        <w:softHyphen/>
        <w:t>рода в воде нерестовых бугров горбуши выше, чем у летней кеты.</w:t>
      </w:r>
    </w:p>
    <w:p w:rsidR="005B2A9F" w:rsidRPr="00903978" w:rsidRDefault="005B2A9F" w:rsidP="005B2A9F">
      <w:pPr>
        <w:widowControl w:val="0"/>
        <w:autoSpaceDE w:val="0"/>
        <w:autoSpaceDN w:val="0"/>
        <w:adjustRightInd w:val="0"/>
        <w:ind w:firstLine="567"/>
        <w:jc w:val="both"/>
      </w:pPr>
      <w:r w:rsidRPr="00903978">
        <w:t>Указанные различия в кислородном режиме отразились и на приспособленности эм</w:t>
      </w:r>
      <w:r w:rsidRPr="00903978">
        <w:softHyphen/>
        <w:t>брионов горбуши и кеты к условиям дыхания. Желтый пигмент в икре летней кеты развит гораздо больше, чем в икре горбуши. Дыхательная сосудистая сеть у свободных эмбрионов кеты развита сильнее, чем у эмбрионов горбуши.</w:t>
      </w:r>
    </w:p>
    <w:p w:rsidR="005B2A9F" w:rsidRPr="00903978" w:rsidRDefault="005B2A9F" w:rsidP="005B2A9F">
      <w:pPr>
        <w:widowControl w:val="0"/>
        <w:autoSpaceDE w:val="0"/>
        <w:autoSpaceDN w:val="0"/>
        <w:adjustRightInd w:val="0"/>
        <w:ind w:firstLine="567"/>
        <w:jc w:val="both"/>
      </w:pPr>
      <w:r w:rsidRPr="00903978">
        <w:t>Благодаря этому зародыши и личинки летней кеты могут нормально развиваться в менее благоприятных условиях газового режима.</w:t>
      </w:r>
    </w:p>
    <w:p w:rsidR="005B2A9F" w:rsidRPr="00903978" w:rsidRDefault="005B2A9F" w:rsidP="005B2A9F">
      <w:pPr>
        <w:widowControl w:val="0"/>
        <w:autoSpaceDE w:val="0"/>
        <w:autoSpaceDN w:val="0"/>
        <w:adjustRightInd w:val="0"/>
        <w:ind w:firstLine="567"/>
        <w:jc w:val="both"/>
      </w:pPr>
      <w:r w:rsidRPr="00903978">
        <w:t>Некоторые литофильные рыбы, не откладывающие икру в гнезда, используют в качестве нерестилищ речные перекаты с быстрым течением озерно-речные и речные сиги, бело</w:t>
      </w:r>
      <w:r w:rsidRPr="00903978">
        <w:softHyphen/>
        <w:t>рыбица, осетровые и др. Икра их обладает значительной клейкостью, которая предохраняет ее от сноса течением. Другие откладывают икру на песчано-галечных участках озерного ложа - озерные сиги, ряпушки.</w:t>
      </w:r>
    </w:p>
    <w:p w:rsidR="005B2A9F" w:rsidRPr="00903978" w:rsidRDefault="005B2A9F" w:rsidP="005B2A9F">
      <w:pPr>
        <w:widowControl w:val="0"/>
        <w:autoSpaceDE w:val="0"/>
        <w:autoSpaceDN w:val="0"/>
        <w:adjustRightInd w:val="0"/>
        <w:ind w:firstLine="567"/>
        <w:jc w:val="both"/>
      </w:pPr>
      <w:r w:rsidRPr="00903978">
        <w:t xml:space="preserve">2. </w:t>
      </w:r>
      <w:r w:rsidRPr="00903978">
        <w:rPr>
          <w:b/>
          <w:bCs/>
        </w:rPr>
        <w:t>Фитофилы</w:t>
      </w:r>
      <w:r w:rsidRPr="00903978">
        <w:t xml:space="preserve"> - откладывают икру на растительном субстрате (рис. 2, 3).</w:t>
      </w:r>
    </w:p>
    <w:p w:rsidR="005B2A9F" w:rsidRPr="00903978" w:rsidRDefault="005B2A9F" w:rsidP="005B2A9F">
      <w:pPr>
        <w:widowControl w:val="0"/>
        <w:autoSpaceDE w:val="0"/>
        <w:autoSpaceDN w:val="0"/>
        <w:adjustRightInd w:val="0"/>
        <w:ind w:firstLine="567"/>
        <w:jc w:val="both"/>
      </w:pPr>
      <w:r>
        <w:rPr>
          <w:noProof/>
        </w:rPr>
        <w:drawing>
          <wp:anchor distT="36830" distB="36830" distL="6400800" distR="6400800" simplePos="0" relativeHeight="251688960" behindDoc="1" locked="0" layoutInCell="1" allowOverlap="1">
            <wp:simplePos x="0" y="0"/>
            <wp:positionH relativeFrom="margin">
              <wp:posOffset>2062480</wp:posOffset>
            </wp:positionH>
            <wp:positionV relativeFrom="paragraph">
              <wp:posOffset>106045</wp:posOffset>
            </wp:positionV>
            <wp:extent cx="1889760" cy="2087245"/>
            <wp:effectExtent l="19050" t="0" r="0" b="0"/>
            <wp:wrapTight wrapText="bothSides">
              <wp:wrapPolygon edited="0">
                <wp:start x="-218" y="0"/>
                <wp:lineTo x="-218" y="21488"/>
                <wp:lineTo x="21556" y="21488"/>
                <wp:lineTo x="21556" y="0"/>
                <wp:lineTo x="-218" y="0"/>
              </wp:wrapPolygon>
            </wp:wrapTight>
            <wp:docPr id="16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 cstate="print">
                      <a:lum contrast="42000"/>
                    </a:blip>
                    <a:srcRect/>
                    <a:stretch>
                      <a:fillRect/>
                    </a:stretch>
                  </pic:blipFill>
                  <pic:spPr bwMode="auto">
                    <a:xfrm>
                      <a:off x="0" y="0"/>
                      <a:ext cx="1889760" cy="2087245"/>
                    </a:xfrm>
                    <a:prstGeom prst="rect">
                      <a:avLst/>
                    </a:prstGeom>
                    <a:noFill/>
                    <a:ln w="9525">
                      <a:noFill/>
                      <a:miter lim="800000"/>
                      <a:headEnd/>
                      <a:tailEnd/>
                    </a:ln>
                  </pic:spPr>
                </pic:pic>
              </a:graphicData>
            </a:graphic>
          </wp:anchor>
        </w:drawing>
      </w:r>
      <w:r w:rsidRPr="00903978">
        <w:t>Рис. 2. Система корреляций организма рыб при переходе в нерестовое состояние и пути его реализации (по Гербильскому Н.Л.)</w:t>
      </w:r>
    </w:p>
    <w:p w:rsidR="005B2A9F" w:rsidRPr="00903978" w:rsidRDefault="005B2A9F" w:rsidP="005B2A9F">
      <w:pPr>
        <w:widowControl w:val="0"/>
        <w:autoSpaceDE w:val="0"/>
        <w:autoSpaceDN w:val="0"/>
        <w:adjustRightInd w:val="0"/>
        <w:ind w:firstLine="567"/>
        <w:jc w:val="both"/>
      </w:pPr>
      <w:r>
        <w:rPr>
          <w:noProof/>
        </w:rPr>
        <w:drawing>
          <wp:anchor distT="0" distB="0" distL="114300" distR="114300" simplePos="0" relativeHeight="251689984" behindDoc="1" locked="0" layoutInCell="1" allowOverlap="1">
            <wp:simplePos x="0" y="0"/>
            <wp:positionH relativeFrom="column">
              <wp:posOffset>2062480</wp:posOffset>
            </wp:positionH>
            <wp:positionV relativeFrom="paragraph">
              <wp:posOffset>90170</wp:posOffset>
            </wp:positionV>
            <wp:extent cx="1677035" cy="1829435"/>
            <wp:effectExtent l="19050" t="0" r="0" b="0"/>
            <wp:wrapTight wrapText="bothSides">
              <wp:wrapPolygon edited="0">
                <wp:start x="-245" y="0"/>
                <wp:lineTo x="-245" y="21368"/>
                <wp:lineTo x="21592" y="21368"/>
                <wp:lineTo x="21592" y="0"/>
                <wp:lineTo x="-245" y="0"/>
              </wp:wrapPolygon>
            </wp:wrapTight>
            <wp:docPr id="163" name="Рисунок 3" descr="fish-eggs_brenda_bridget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fish-eggs_brenda_bridgett"/>
                    <pic:cNvPicPr>
                      <a:picLocks noChangeAspect="1" noChangeArrowheads="1"/>
                    </pic:cNvPicPr>
                  </pic:nvPicPr>
                  <pic:blipFill>
                    <a:blip r:embed="rId10" cstate="print"/>
                    <a:srcRect/>
                    <a:stretch>
                      <a:fillRect/>
                    </a:stretch>
                  </pic:blipFill>
                  <pic:spPr bwMode="auto">
                    <a:xfrm>
                      <a:off x="0" y="0"/>
                      <a:ext cx="1677035" cy="1829435"/>
                    </a:xfrm>
                    <a:prstGeom prst="rect">
                      <a:avLst/>
                    </a:prstGeom>
                    <a:noFill/>
                    <a:ln w="9525">
                      <a:noFill/>
                      <a:miter lim="800000"/>
                      <a:headEnd/>
                      <a:tailEnd/>
                    </a:ln>
                  </pic:spPr>
                </pic:pic>
              </a:graphicData>
            </a:graphic>
          </wp:anchor>
        </w:drawing>
      </w: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pPr>
    </w:p>
    <w:p w:rsidR="005B2A9F" w:rsidRPr="00903978" w:rsidRDefault="005B2A9F" w:rsidP="005B2A9F">
      <w:pPr>
        <w:widowControl w:val="0"/>
        <w:autoSpaceDE w:val="0"/>
        <w:autoSpaceDN w:val="0"/>
        <w:adjustRightInd w:val="0"/>
      </w:pPr>
    </w:p>
    <w:p w:rsidR="005B2A9F" w:rsidRPr="00903978" w:rsidRDefault="005B2A9F" w:rsidP="005B2A9F">
      <w:pPr>
        <w:widowControl w:val="0"/>
        <w:autoSpaceDE w:val="0"/>
        <w:autoSpaceDN w:val="0"/>
        <w:adjustRightInd w:val="0"/>
      </w:pPr>
    </w:p>
    <w:p w:rsidR="005B2A9F" w:rsidRPr="00903978" w:rsidRDefault="005B2A9F" w:rsidP="005B2A9F">
      <w:pPr>
        <w:widowControl w:val="0"/>
        <w:autoSpaceDE w:val="0"/>
        <w:autoSpaceDN w:val="0"/>
        <w:adjustRightInd w:val="0"/>
      </w:pPr>
    </w:p>
    <w:p w:rsidR="005B2A9F" w:rsidRPr="00903978" w:rsidRDefault="005B2A9F" w:rsidP="005B2A9F">
      <w:pPr>
        <w:widowControl w:val="0"/>
        <w:autoSpaceDE w:val="0"/>
        <w:autoSpaceDN w:val="0"/>
        <w:adjustRightInd w:val="0"/>
      </w:pPr>
    </w:p>
    <w:p w:rsidR="005B2A9F" w:rsidRPr="00903978" w:rsidRDefault="005B2A9F" w:rsidP="005B2A9F">
      <w:pPr>
        <w:widowControl w:val="0"/>
        <w:autoSpaceDE w:val="0"/>
        <w:autoSpaceDN w:val="0"/>
        <w:adjustRightInd w:val="0"/>
      </w:pPr>
    </w:p>
    <w:p w:rsidR="005B2A9F" w:rsidRPr="00903978" w:rsidRDefault="005B2A9F" w:rsidP="005B2A9F">
      <w:pPr>
        <w:widowControl w:val="0"/>
        <w:autoSpaceDE w:val="0"/>
        <w:autoSpaceDN w:val="0"/>
        <w:adjustRightInd w:val="0"/>
      </w:pPr>
    </w:p>
    <w:p w:rsidR="005B2A9F" w:rsidRPr="00903978" w:rsidRDefault="005B2A9F" w:rsidP="005B2A9F">
      <w:pPr>
        <w:widowControl w:val="0"/>
        <w:autoSpaceDE w:val="0"/>
        <w:autoSpaceDN w:val="0"/>
        <w:adjustRightInd w:val="0"/>
      </w:pPr>
    </w:p>
    <w:p w:rsidR="005B2A9F" w:rsidRPr="00903978" w:rsidRDefault="005B2A9F" w:rsidP="005B2A9F">
      <w:pPr>
        <w:widowControl w:val="0"/>
        <w:autoSpaceDE w:val="0"/>
        <w:autoSpaceDN w:val="0"/>
        <w:adjustRightInd w:val="0"/>
      </w:pPr>
    </w:p>
    <w:p w:rsidR="005B2A9F" w:rsidRPr="00903978" w:rsidRDefault="005B2A9F" w:rsidP="005B2A9F">
      <w:pPr>
        <w:widowControl w:val="0"/>
        <w:autoSpaceDE w:val="0"/>
        <w:autoSpaceDN w:val="0"/>
        <w:adjustRightInd w:val="0"/>
        <w:jc w:val="center"/>
      </w:pPr>
      <w:r w:rsidRPr="00903978">
        <w:t>Рис. 3. Кладка икры фитофильных рыб</w:t>
      </w:r>
    </w:p>
    <w:p w:rsidR="005B2A9F"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pPr>
      <w:r w:rsidRPr="00903978">
        <w:t xml:space="preserve">Субстратом может служить отмершая прошлогодняя растительность, свежезатопленная луговая растительность, листья и стебли подводных растений. К ним относятся рыбы с </w:t>
      </w:r>
      <w:r w:rsidRPr="00903978">
        <w:lastRenderedPageBreak/>
        <w:t>весенним и летним нерестом (лещ, вобла, тарань, сазан, уклея, судак, щука и др.).</w:t>
      </w:r>
    </w:p>
    <w:p w:rsidR="005B2A9F" w:rsidRPr="00903978" w:rsidRDefault="005B2A9F" w:rsidP="005B2A9F">
      <w:pPr>
        <w:widowControl w:val="0"/>
        <w:autoSpaceDE w:val="0"/>
        <w:autoSpaceDN w:val="0"/>
        <w:adjustRightInd w:val="0"/>
        <w:ind w:firstLine="567"/>
        <w:jc w:val="both"/>
      </w:pPr>
      <w:r w:rsidRPr="00903978">
        <w:t>На участках, богатых растительностью, донные отложения содержат много органиче</w:t>
      </w:r>
      <w:r w:rsidRPr="00903978">
        <w:softHyphen/>
        <w:t>ских веществ, на процесс разложения которых расходуется значительное количество кислорода. На таких участках создаются неблагоприятные условия для развития эмбриона в икринке. Поэтому икра фитофильных рыб обладает способностью хорошо приклеиваться к растительному субстрату и в таком состоянии проходит весь процесс эмбрионального развития.</w:t>
      </w:r>
    </w:p>
    <w:p w:rsidR="005B2A9F" w:rsidRPr="00903978" w:rsidRDefault="005B2A9F" w:rsidP="005B2A9F">
      <w:pPr>
        <w:widowControl w:val="0"/>
        <w:autoSpaceDE w:val="0"/>
        <w:autoSpaceDN w:val="0"/>
        <w:adjustRightInd w:val="0"/>
        <w:ind w:firstLine="567"/>
        <w:jc w:val="both"/>
      </w:pPr>
      <w:r w:rsidRPr="00903978">
        <w:t xml:space="preserve">3. </w:t>
      </w:r>
      <w:r w:rsidRPr="00903978">
        <w:rPr>
          <w:b/>
          <w:bCs/>
        </w:rPr>
        <w:t>Пелагофилы</w:t>
      </w:r>
      <w:r w:rsidRPr="00903978">
        <w:t xml:space="preserve"> - выметывают икру в толщу воды, и весь период эмбрионального развития икра находится в плавучем состоянии.</w:t>
      </w:r>
    </w:p>
    <w:p w:rsidR="005B2A9F" w:rsidRPr="00903978" w:rsidRDefault="005B2A9F" w:rsidP="005B2A9F">
      <w:pPr>
        <w:widowControl w:val="0"/>
        <w:autoSpaceDE w:val="0"/>
        <w:autoSpaceDN w:val="0"/>
        <w:adjustRightInd w:val="0"/>
        <w:ind w:firstLine="567"/>
        <w:jc w:val="both"/>
      </w:pPr>
      <w:r w:rsidRPr="00903978">
        <w:t>К ним относятся как проходные, так и туводные рыбы (некоторые виды сельдей, тресковые, камбаловые, кефали, чехонь, подуст, пескари, белый амур, толстолобы и др.).</w:t>
      </w:r>
    </w:p>
    <w:p w:rsidR="005B2A9F" w:rsidRPr="00903978" w:rsidRDefault="005B2A9F" w:rsidP="005B2A9F">
      <w:pPr>
        <w:widowControl w:val="0"/>
        <w:autoSpaceDE w:val="0"/>
        <w:autoSpaceDN w:val="0"/>
        <w:adjustRightInd w:val="0"/>
        <w:ind w:firstLine="567"/>
        <w:jc w:val="both"/>
      </w:pPr>
      <w:r w:rsidRPr="00903978">
        <w:t>Обилие пелагофильных рыб в р. Амур объясняется особенностями гидрологического режима - слабыми паводками и резкими колебаниями уровня воды в летне-осенний период. Вследствие этого подводная растительность развита в р. Амур крайне слабо, а прибрежная луговая растительность в период паводка затопляется незначительно. Все это созда</w:t>
      </w:r>
      <w:r w:rsidRPr="00903978">
        <w:softHyphen/>
        <w:t>ет неблагоприятную обстановку для фитофильных рыб, поэтому  ихтиофауна р. Амур такими видами значительно беднее, по сравнению с  другими реками.</w:t>
      </w:r>
    </w:p>
    <w:p w:rsidR="005B2A9F" w:rsidRPr="00903978" w:rsidRDefault="005B2A9F" w:rsidP="005B2A9F">
      <w:pPr>
        <w:widowControl w:val="0"/>
        <w:autoSpaceDE w:val="0"/>
        <w:autoSpaceDN w:val="0"/>
        <w:adjustRightInd w:val="0"/>
        <w:ind w:firstLine="567"/>
        <w:jc w:val="both"/>
      </w:pPr>
      <w:r w:rsidRPr="00903978">
        <w:t>Икра пелагофильных рыб лишена желтого пигмента, она бесцветна и прозрачна. Это объясняется тем, что икринки находятся в хороших условиях газообмена, и нет надобности в дополнительных приспособлениях. С другой стороны, бесцветность и прозрачность де</w:t>
      </w:r>
      <w:r w:rsidRPr="00903978">
        <w:softHyphen/>
        <w:t>лают икринки менее заметными в воде.</w:t>
      </w:r>
    </w:p>
    <w:p w:rsidR="005B2A9F" w:rsidRPr="00903978" w:rsidRDefault="005B2A9F" w:rsidP="005B2A9F">
      <w:pPr>
        <w:widowControl w:val="0"/>
        <w:autoSpaceDE w:val="0"/>
        <w:autoSpaceDN w:val="0"/>
        <w:adjustRightInd w:val="0"/>
        <w:ind w:firstLine="567"/>
        <w:jc w:val="both"/>
      </w:pPr>
      <w:r w:rsidRPr="00903978">
        <w:t xml:space="preserve">4. </w:t>
      </w:r>
      <w:r w:rsidRPr="00903978">
        <w:rPr>
          <w:b/>
          <w:bCs/>
        </w:rPr>
        <w:t>Псаммофилы</w:t>
      </w:r>
      <w:r w:rsidRPr="00903978">
        <w:t xml:space="preserve"> - нерестятся на участках с песчаным дном, откладывает икру на под</w:t>
      </w:r>
      <w:r w:rsidRPr="00903978">
        <w:softHyphen/>
        <w:t>мытые корни растений по краям зарослей.</w:t>
      </w:r>
    </w:p>
    <w:p w:rsidR="005B2A9F" w:rsidRPr="00903978" w:rsidRDefault="005B2A9F" w:rsidP="005B2A9F">
      <w:pPr>
        <w:widowControl w:val="0"/>
        <w:autoSpaceDE w:val="0"/>
        <w:autoSpaceDN w:val="0"/>
        <w:adjustRightInd w:val="0"/>
        <w:ind w:firstLine="567"/>
        <w:jc w:val="both"/>
      </w:pPr>
      <w:r w:rsidRPr="00903978">
        <w:t>К ним относятся некоторые пескари, шиповки, гольцы, вьюры. Икра у этих рыб клей</w:t>
      </w:r>
      <w:r w:rsidRPr="00903978">
        <w:softHyphen/>
        <w:t>кая и прикрепляется к растительному субстрату. Эмбрионы после выхода из икры падают на дно, и там проходит их дальнейшее развитие.</w:t>
      </w:r>
    </w:p>
    <w:p w:rsidR="005B2A9F" w:rsidRPr="00903978" w:rsidRDefault="005B2A9F" w:rsidP="005B2A9F">
      <w:pPr>
        <w:widowControl w:val="0"/>
        <w:autoSpaceDE w:val="0"/>
        <w:autoSpaceDN w:val="0"/>
        <w:adjustRightInd w:val="0"/>
        <w:ind w:firstLine="567"/>
        <w:jc w:val="both"/>
      </w:pPr>
      <w:r w:rsidRPr="00903978">
        <w:t xml:space="preserve">5. </w:t>
      </w:r>
      <w:r w:rsidRPr="00903978">
        <w:rPr>
          <w:b/>
          <w:bCs/>
        </w:rPr>
        <w:t>Остракофилы</w:t>
      </w:r>
      <w:r w:rsidRPr="00903978">
        <w:t xml:space="preserve"> - откладывают икру в мантийную полость двустворчатых моллюсков, к ним относятся различные виды горчаков (рис. 4).</w:t>
      </w:r>
    </w:p>
    <w:p w:rsidR="005B2A9F" w:rsidRDefault="005B2A9F" w:rsidP="005B2A9F">
      <w:pPr>
        <w:widowControl w:val="0"/>
        <w:autoSpaceDE w:val="0"/>
        <w:autoSpaceDN w:val="0"/>
        <w:adjustRightInd w:val="0"/>
        <w:ind w:firstLine="567"/>
        <w:jc w:val="center"/>
      </w:pPr>
      <w:r>
        <w:rPr>
          <w:noProof/>
        </w:rPr>
        <w:drawing>
          <wp:anchor distT="0" distB="0" distL="114300" distR="114300" simplePos="0" relativeHeight="251691008" behindDoc="0" locked="0" layoutInCell="1" allowOverlap="1">
            <wp:simplePos x="0" y="0"/>
            <wp:positionH relativeFrom="column">
              <wp:posOffset>2138680</wp:posOffset>
            </wp:positionH>
            <wp:positionV relativeFrom="paragraph">
              <wp:posOffset>100330</wp:posOffset>
            </wp:positionV>
            <wp:extent cx="1949450" cy="1841500"/>
            <wp:effectExtent l="19050" t="0" r="0" b="0"/>
            <wp:wrapSquare wrapText="bothSides"/>
            <wp:docPr id="162" name="Рисунок 6" descr="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1n"/>
                    <pic:cNvPicPr>
                      <a:picLocks noChangeAspect="1" noChangeArrowheads="1"/>
                    </pic:cNvPicPr>
                  </pic:nvPicPr>
                  <pic:blipFill>
                    <a:blip r:embed="rId11" cstate="print"/>
                    <a:srcRect/>
                    <a:stretch>
                      <a:fillRect/>
                    </a:stretch>
                  </pic:blipFill>
                  <pic:spPr bwMode="auto">
                    <a:xfrm>
                      <a:off x="0" y="0"/>
                      <a:ext cx="1949450" cy="1841500"/>
                    </a:xfrm>
                    <a:prstGeom prst="rect">
                      <a:avLst/>
                    </a:prstGeom>
                    <a:noFill/>
                    <a:ln w="9525">
                      <a:noFill/>
                      <a:miter lim="800000"/>
                      <a:headEnd/>
                      <a:tailEnd/>
                    </a:ln>
                  </pic:spPr>
                </pic:pic>
              </a:graphicData>
            </a:graphic>
          </wp:anchor>
        </w:drawing>
      </w:r>
    </w:p>
    <w:p w:rsidR="005B2A9F" w:rsidRDefault="005B2A9F" w:rsidP="005B2A9F">
      <w:pPr>
        <w:widowControl w:val="0"/>
        <w:autoSpaceDE w:val="0"/>
        <w:autoSpaceDN w:val="0"/>
        <w:adjustRightInd w:val="0"/>
        <w:ind w:firstLine="567"/>
        <w:jc w:val="center"/>
      </w:pPr>
    </w:p>
    <w:p w:rsidR="005B2A9F" w:rsidRDefault="005B2A9F" w:rsidP="005B2A9F">
      <w:pPr>
        <w:widowControl w:val="0"/>
        <w:autoSpaceDE w:val="0"/>
        <w:autoSpaceDN w:val="0"/>
        <w:adjustRightInd w:val="0"/>
        <w:ind w:firstLine="567"/>
        <w:jc w:val="center"/>
      </w:pPr>
    </w:p>
    <w:p w:rsidR="005B2A9F" w:rsidRDefault="005B2A9F" w:rsidP="005B2A9F">
      <w:pPr>
        <w:widowControl w:val="0"/>
        <w:autoSpaceDE w:val="0"/>
        <w:autoSpaceDN w:val="0"/>
        <w:adjustRightInd w:val="0"/>
        <w:ind w:firstLine="567"/>
        <w:jc w:val="center"/>
      </w:pPr>
    </w:p>
    <w:p w:rsidR="005B2A9F" w:rsidRDefault="005B2A9F" w:rsidP="005B2A9F">
      <w:pPr>
        <w:widowControl w:val="0"/>
        <w:autoSpaceDE w:val="0"/>
        <w:autoSpaceDN w:val="0"/>
        <w:adjustRightInd w:val="0"/>
        <w:ind w:firstLine="567"/>
        <w:jc w:val="center"/>
      </w:pPr>
    </w:p>
    <w:p w:rsidR="005B2A9F" w:rsidRDefault="005B2A9F" w:rsidP="005B2A9F">
      <w:pPr>
        <w:widowControl w:val="0"/>
        <w:autoSpaceDE w:val="0"/>
        <w:autoSpaceDN w:val="0"/>
        <w:adjustRightInd w:val="0"/>
        <w:ind w:firstLine="567"/>
        <w:jc w:val="center"/>
      </w:pPr>
    </w:p>
    <w:p w:rsidR="005B2A9F" w:rsidRDefault="005B2A9F" w:rsidP="005B2A9F">
      <w:pPr>
        <w:widowControl w:val="0"/>
        <w:autoSpaceDE w:val="0"/>
        <w:autoSpaceDN w:val="0"/>
        <w:adjustRightInd w:val="0"/>
        <w:ind w:firstLine="567"/>
        <w:jc w:val="center"/>
      </w:pPr>
    </w:p>
    <w:p w:rsidR="005B2A9F" w:rsidRDefault="005B2A9F" w:rsidP="005B2A9F">
      <w:pPr>
        <w:widowControl w:val="0"/>
        <w:autoSpaceDE w:val="0"/>
        <w:autoSpaceDN w:val="0"/>
        <w:adjustRightInd w:val="0"/>
        <w:ind w:firstLine="567"/>
        <w:jc w:val="center"/>
      </w:pPr>
    </w:p>
    <w:p w:rsidR="005B2A9F" w:rsidRDefault="005B2A9F" w:rsidP="005B2A9F">
      <w:pPr>
        <w:widowControl w:val="0"/>
        <w:autoSpaceDE w:val="0"/>
        <w:autoSpaceDN w:val="0"/>
        <w:adjustRightInd w:val="0"/>
        <w:ind w:firstLine="567"/>
        <w:jc w:val="center"/>
      </w:pPr>
    </w:p>
    <w:p w:rsidR="005B2A9F" w:rsidRDefault="005B2A9F" w:rsidP="005B2A9F">
      <w:pPr>
        <w:widowControl w:val="0"/>
        <w:autoSpaceDE w:val="0"/>
        <w:autoSpaceDN w:val="0"/>
        <w:adjustRightInd w:val="0"/>
        <w:ind w:firstLine="567"/>
        <w:jc w:val="center"/>
      </w:pPr>
    </w:p>
    <w:p w:rsidR="005B2A9F" w:rsidRDefault="005B2A9F" w:rsidP="005B2A9F">
      <w:pPr>
        <w:widowControl w:val="0"/>
        <w:autoSpaceDE w:val="0"/>
        <w:autoSpaceDN w:val="0"/>
        <w:adjustRightInd w:val="0"/>
        <w:ind w:firstLine="567"/>
        <w:jc w:val="center"/>
      </w:pPr>
    </w:p>
    <w:p w:rsidR="005B2A9F" w:rsidRDefault="005B2A9F" w:rsidP="005B2A9F">
      <w:pPr>
        <w:widowControl w:val="0"/>
        <w:autoSpaceDE w:val="0"/>
        <w:autoSpaceDN w:val="0"/>
        <w:adjustRightInd w:val="0"/>
        <w:ind w:firstLine="567"/>
        <w:jc w:val="center"/>
      </w:pPr>
    </w:p>
    <w:p w:rsidR="005B2A9F" w:rsidRPr="00903978" w:rsidRDefault="005B2A9F" w:rsidP="005B2A9F">
      <w:pPr>
        <w:widowControl w:val="0"/>
        <w:autoSpaceDE w:val="0"/>
        <w:autoSpaceDN w:val="0"/>
        <w:adjustRightInd w:val="0"/>
        <w:ind w:firstLine="567"/>
        <w:jc w:val="center"/>
      </w:pPr>
      <w:r w:rsidRPr="00903978">
        <w:t>Рис.4. Остракофильные рыбы</w:t>
      </w:r>
    </w:p>
    <w:p w:rsidR="005B2A9F" w:rsidRPr="00903978" w:rsidRDefault="005B2A9F" w:rsidP="005B2A9F">
      <w:pPr>
        <w:widowControl w:val="0"/>
        <w:autoSpaceDE w:val="0"/>
        <w:autoSpaceDN w:val="0"/>
        <w:adjustRightInd w:val="0"/>
        <w:ind w:firstLine="567"/>
        <w:jc w:val="center"/>
      </w:pPr>
      <w:r w:rsidRPr="00903978">
        <w:t>1 – самка горчака, 2 – двустворчатый моллюск, 3 – развитие икры в мантийной полости моллюска, 4 – личинка горчака.</w:t>
      </w: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pPr>
      <w:r w:rsidRPr="00903978">
        <w:t>Необходимо отметить, что рыбы приспособились к нересту в различных условиях, вследствие чего отнесение их к какой - либо одной экологической группировке затрудни</w:t>
      </w:r>
      <w:r w:rsidRPr="00903978">
        <w:softHyphen/>
        <w:t>тельно.</w:t>
      </w:r>
    </w:p>
    <w:p w:rsidR="005B2A9F" w:rsidRPr="00903978" w:rsidRDefault="005B2A9F" w:rsidP="005B2A9F">
      <w:pPr>
        <w:widowControl w:val="0"/>
        <w:autoSpaceDE w:val="0"/>
        <w:autoSpaceDN w:val="0"/>
        <w:adjustRightInd w:val="0"/>
        <w:ind w:firstLine="567"/>
        <w:jc w:val="both"/>
      </w:pPr>
      <w:r w:rsidRPr="00903978">
        <w:t>Так, язь в реках откладывает икру на каменистых перекатах, в озерах в одних случаях уходит для нереста в реки, в других – откладывает икру на растительном субстрате. Золотой язь (орфа) в прудах откладывает икру на растениях. Это объясняется тем, что эмбрионы язя по</w:t>
      </w:r>
      <w:r w:rsidRPr="00903978">
        <w:softHyphen/>
        <w:t>сле выхода из икринок обладают способностью приклеиваться и развиваться в висячем со</w:t>
      </w:r>
      <w:r w:rsidRPr="00903978">
        <w:softHyphen/>
      </w:r>
      <w:r w:rsidRPr="00903978">
        <w:lastRenderedPageBreak/>
        <w:t>стоянии, вне зависимости от качества грунта на нерестилищах.</w:t>
      </w:r>
    </w:p>
    <w:p w:rsidR="005B2A9F" w:rsidRPr="00903978" w:rsidRDefault="005B2A9F" w:rsidP="005B2A9F">
      <w:pPr>
        <w:widowControl w:val="0"/>
        <w:autoSpaceDE w:val="0"/>
        <w:autoSpaceDN w:val="0"/>
        <w:adjustRightInd w:val="0"/>
        <w:ind w:firstLine="567"/>
        <w:jc w:val="both"/>
      </w:pPr>
      <w:r w:rsidRPr="00903978">
        <w:t>Обладая клейкой икрой, язь может откладывать ее, в зависимости от условий, на раз</w:t>
      </w:r>
      <w:r w:rsidRPr="00903978">
        <w:softHyphen/>
        <w:t>ном субстрате. С.Г. Крыжановский относит язя к промежуточным формам (литофильно-фитофильная группа).</w:t>
      </w:r>
    </w:p>
    <w:p w:rsidR="005B2A9F" w:rsidRPr="00903978" w:rsidRDefault="005B2A9F" w:rsidP="005B2A9F">
      <w:pPr>
        <w:widowControl w:val="0"/>
        <w:autoSpaceDE w:val="0"/>
        <w:autoSpaceDN w:val="0"/>
        <w:adjustRightInd w:val="0"/>
        <w:ind w:firstLine="567"/>
        <w:jc w:val="both"/>
      </w:pPr>
      <w:r w:rsidRPr="00903978">
        <w:t>Кубанский рыбец откладывает икру на перекатах с галечным грунтом, его эмбрионы после выхода из икры прячутся между галькой на дне, способностью приклеиваться они не обладают.</w:t>
      </w:r>
    </w:p>
    <w:p w:rsidR="005B2A9F" w:rsidRPr="00903978" w:rsidRDefault="005B2A9F" w:rsidP="005B2A9F">
      <w:pPr>
        <w:widowControl w:val="0"/>
        <w:autoSpaceDE w:val="0"/>
        <w:autoSpaceDN w:val="0"/>
        <w:adjustRightInd w:val="0"/>
        <w:ind w:firstLine="567"/>
        <w:jc w:val="both"/>
      </w:pPr>
      <w:r w:rsidRPr="00903978">
        <w:t>Терский рыбец, постэмбрио-нальное развитие которого такое же, как и у кубанского, резко отличается от последнего по типу нерестилищ и характеру кладки икры.</w:t>
      </w:r>
    </w:p>
    <w:p w:rsidR="005B2A9F" w:rsidRPr="00903978" w:rsidRDefault="005B2A9F" w:rsidP="005B2A9F">
      <w:pPr>
        <w:widowControl w:val="0"/>
        <w:autoSpaceDE w:val="0"/>
        <w:autoSpaceDN w:val="0"/>
        <w:adjustRightInd w:val="0"/>
        <w:ind w:firstLine="567"/>
        <w:jc w:val="both"/>
      </w:pPr>
      <w:r w:rsidRPr="00903978">
        <w:t>Он не рассеивает икру, рыба откладывает ее компактной массой на растительном субстрате. Эмбрионы терского рыбца после вылупления прячутся между корнями жесткой растительности. Нерестилища терского рыбца расположены в придельтовых озерах на участках, где имеется хороший ток воды.</w:t>
      </w:r>
    </w:p>
    <w:p w:rsidR="005B2A9F" w:rsidRPr="00903978" w:rsidRDefault="005B2A9F" w:rsidP="005B2A9F">
      <w:pPr>
        <w:widowControl w:val="0"/>
        <w:autoSpaceDE w:val="0"/>
        <w:autoSpaceDN w:val="0"/>
        <w:adjustRightInd w:val="0"/>
        <w:ind w:firstLine="567"/>
        <w:jc w:val="both"/>
      </w:pPr>
      <w:r w:rsidRPr="00903978">
        <w:t>Судак может откладывать икру, как на растительном субстрате, так и на песке, также как и корюшка.</w:t>
      </w:r>
    </w:p>
    <w:p w:rsidR="005B2A9F" w:rsidRPr="00903978" w:rsidRDefault="005B2A9F" w:rsidP="005B2A9F">
      <w:pPr>
        <w:widowControl w:val="0"/>
        <w:autoSpaceDE w:val="0"/>
        <w:autoSpaceDN w:val="0"/>
        <w:adjustRightInd w:val="0"/>
        <w:ind w:firstLine="567"/>
        <w:jc w:val="both"/>
      </w:pPr>
      <w:r w:rsidRPr="00903978">
        <w:t>Таким образом, между особенностями эмбрионального и постэмбрионального разви</w:t>
      </w:r>
      <w:r w:rsidRPr="00903978">
        <w:softHyphen/>
        <w:t>тия каждого вида рыб и режимом нерестилищ, в частности, субстрата, на который отклады</w:t>
      </w:r>
      <w:r w:rsidRPr="00903978">
        <w:softHyphen/>
        <w:t>вается икра, существует тесная связь. Так как для отложенной икры и для эмбрионов важны в первую очередь условия дыхания и защищенность от врагов, рыба выбирает для нереста участки, режим которых удовлетворяет этим требованиям.</w:t>
      </w:r>
    </w:p>
    <w:p w:rsidR="005B2A9F" w:rsidRPr="00903978" w:rsidRDefault="005B2A9F" w:rsidP="005B2A9F">
      <w:pPr>
        <w:pStyle w:val="2"/>
        <w:spacing w:line="240" w:lineRule="auto"/>
        <w:ind w:firstLine="567"/>
        <w:rPr>
          <w:sz w:val="24"/>
          <w:szCs w:val="24"/>
        </w:rPr>
      </w:pPr>
      <w:r w:rsidRPr="00903978">
        <w:rPr>
          <w:sz w:val="24"/>
          <w:szCs w:val="24"/>
        </w:rPr>
        <w:t>Основные морфологические признаки икры рыб</w:t>
      </w:r>
    </w:p>
    <w:p w:rsidR="005B2A9F" w:rsidRPr="00903978" w:rsidRDefault="005B2A9F" w:rsidP="005B2A9F">
      <w:pPr>
        <w:widowControl w:val="0"/>
        <w:autoSpaceDE w:val="0"/>
        <w:autoSpaceDN w:val="0"/>
        <w:adjustRightInd w:val="0"/>
        <w:ind w:firstLine="567"/>
        <w:jc w:val="both"/>
      </w:pPr>
      <w:r w:rsidRPr="00903978">
        <w:t>К основным морфологическим признакам икры рыб относятся ее размер, форма, цвет, плотность и строение оболочек.</w:t>
      </w:r>
    </w:p>
    <w:p w:rsidR="005B2A9F" w:rsidRPr="00903978" w:rsidRDefault="005B2A9F" w:rsidP="005B2A9F">
      <w:pPr>
        <w:widowControl w:val="0"/>
        <w:autoSpaceDE w:val="0"/>
        <w:autoSpaceDN w:val="0"/>
        <w:adjustRightInd w:val="0"/>
        <w:ind w:firstLine="567"/>
        <w:jc w:val="both"/>
      </w:pPr>
      <w:r w:rsidRPr="00903978">
        <w:t>По размеру икру делят: на крупную - 5-</w:t>
      </w:r>
      <w:smartTag w:uri="urn:schemas-microsoft-com:office:smarttags" w:element="metricconverter">
        <w:smartTagPr>
          <w:attr w:name="ProductID" w:val="6,5 мм"/>
        </w:smartTagPr>
        <w:r w:rsidRPr="00903978">
          <w:t>6,5 мм</w:t>
        </w:r>
      </w:smartTag>
      <w:r w:rsidRPr="00903978">
        <w:t xml:space="preserve"> (лосось, форель); среднюю -2,5-</w:t>
      </w:r>
      <w:smartTag w:uri="urn:schemas-microsoft-com:office:smarttags" w:element="metricconverter">
        <w:smartTagPr>
          <w:attr w:name="ProductID" w:val="5,0 мм"/>
        </w:smartTagPr>
        <w:r w:rsidRPr="00903978">
          <w:t>5,0 мм</w:t>
        </w:r>
      </w:smartTag>
      <w:r w:rsidRPr="00903978">
        <w:t xml:space="preserve"> (сиговые, осетровые); мелкую </w:t>
      </w:r>
      <w:smartTag w:uri="urn:schemas-microsoft-com:office:smarttags" w:element="metricconverter">
        <w:smartTagPr>
          <w:attr w:name="ProductID" w:val="-2,5 мм"/>
        </w:smartTagPr>
        <w:r w:rsidRPr="00903978">
          <w:t>-2,5 мм</w:t>
        </w:r>
      </w:smartTag>
      <w:r w:rsidRPr="00903978">
        <w:t xml:space="preserve"> и менее (лещ, судак, тарань). Большой размер икры обеспечивает высокую выживае</w:t>
      </w:r>
      <w:r w:rsidRPr="00903978">
        <w:softHyphen/>
        <w:t>мость эмбриону и более длительное существование за счет эндогенного питания.</w:t>
      </w:r>
    </w:p>
    <w:p w:rsidR="005B2A9F" w:rsidRPr="00903978" w:rsidRDefault="005B2A9F" w:rsidP="005B2A9F">
      <w:pPr>
        <w:widowControl w:val="0"/>
        <w:autoSpaceDE w:val="0"/>
        <w:autoSpaceDN w:val="0"/>
        <w:adjustRightInd w:val="0"/>
        <w:ind w:firstLine="567"/>
        <w:jc w:val="both"/>
      </w:pPr>
      <w:r w:rsidRPr="00903978">
        <w:t>Цвет икры непосредственно связан с абиотическими условиями среды (интенсивность водообмена, температура воды, содержание кислорода, концентрация свободной углекисло</w:t>
      </w:r>
      <w:r w:rsidRPr="00903978">
        <w:softHyphen/>
        <w:t>ты и рН среды, наличие хищников и др.) где происходит эмбриональный и постэмбриональ</w:t>
      </w:r>
      <w:r w:rsidRPr="00903978">
        <w:softHyphen/>
        <w:t>ный период развития.</w:t>
      </w:r>
    </w:p>
    <w:p w:rsidR="005B2A9F" w:rsidRPr="00903978" w:rsidRDefault="005B2A9F" w:rsidP="005B2A9F">
      <w:pPr>
        <w:widowControl w:val="0"/>
        <w:autoSpaceDE w:val="0"/>
        <w:autoSpaceDN w:val="0"/>
        <w:adjustRightInd w:val="0"/>
        <w:ind w:firstLine="567"/>
        <w:jc w:val="both"/>
      </w:pPr>
      <w:r w:rsidRPr="00903978">
        <w:t>Поэтому, например, лососи при устройстве гнезд для закладки икры выбирают места на перекатах с быстрым течением воды (речные нерестилища), или с выходом грунтовых вод (озерные нерестилища), где происходит хороший водообмен, и вода более обогащена кисло</w:t>
      </w:r>
      <w:r w:rsidRPr="00903978">
        <w:softHyphen/>
        <w:t>родом. Содержащийся в икре желто-красный пигмент (каратиноид) обладает способностью поглощать кислород из воды и тем самым улучшать условия дыхания эмбриона даже при пониженном содержании кислорода в воде.</w:t>
      </w:r>
    </w:p>
    <w:p w:rsidR="005B2A9F" w:rsidRPr="00903978" w:rsidRDefault="005B2A9F" w:rsidP="005B2A9F">
      <w:pPr>
        <w:widowControl w:val="0"/>
        <w:autoSpaceDE w:val="0"/>
        <w:autoSpaceDN w:val="0"/>
        <w:adjustRightInd w:val="0"/>
        <w:ind w:firstLine="567"/>
        <w:jc w:val="both"/>
      </w:pPr>
      <w:r w:rsidRPr="00903978">
        <w:t>Строение яйцевых оболочек рыб тесно связано с экологией их нереста. Наиболее просто устроена оболочка у рыб, выметывающих икру в толщу воды (например, чехонь, белый амур). Она представлена только одной первичной (или собственной) оболочкой, на</w:t>
      </w:r>
      <w:r w:rsidRPr="00903978">
        <w:softHyphen/>
        <w:t>зывающейся лучистой зоной (</w:t>
      </w:r>
      <w:r w:rsidRPr="00903978">
        <w:rPr>
          <w:lang w:val="en-US"/>
        </w:rPr>
        <w:t>Zona</w:t>
      </w:r>
      <w:r w:rsidRPr="00903978">
        <w:t xml:space="preserve"> </w:t>
      </w:r>
      <w:r w:rsidRPr="00903978">
        <w:rPr>
          <w:lang w:val="en-US"/>
        </w:rPr>
        <w:t>radiata</w:t>
      </w:r>
      <w:r w:rsidRPr="00903978">
        <w:t>). Сложнее устроена оболочка у рыб с приклеи</w:t>
      </w:r>
      <w:r w:rsidRPr="00903978">
        <w:softHyphen/>
        <w:t>вающейся икрой. У многих рыб поверх лучистой зоны имеется студенистая оболочка вто</w:t>
      </w:r>
      <w:r w:rsidRPr="00903978">
        <w:softHyphen/>
        <w:t>ричного происхождения, сравнительно тонкая как, например, у судака (</w:t>
      </w:r>
      <w:r w:rsidRPr="00903978">
        <w:rPr>
          <w:i/>
          <w:lang w:val="en-US"/>
        </w:rPr>
        <w:t>Sander</w:t>
      </w:r>
      <w:r w:rsidRPr="00903978">
        <w:rPr>
          <w:i/>
        </w:rPr>
        <w:t xml:space="preserve"> </w:t>
      </w:r>
      <w:r w:rsidRPr="00903978">
        <w:rPr>
          <w:i/>
          <w:lang w:val="en-US"/>
        </w:rPr>
        <w:t>lucioperca</w:t>
      </w:r>
      <w:r w:rsidRPr="00903978">
        <w:rPr>
          <w:i/>
        </w:rPr>
        <w:t>,</w:t>
      </w:r>
      <w:r w:rsidRPr="00903978">
        <w:t xml:space="preserve"> </w:t>
      </w:r>
      <w:r w:rsidRPr="00903978">
        <w:rPr>
          <w:lang w:val="en-US"/>
        </w:rPr>
        <w:t>Linnaeus</w:t>
      </w:r>
      <w:r w:rsidRPr="00903978">
        <w:t>, 1758) или очень толстая как у окуня (</w:t>
      </w:r>
      <w:r w:rsidRPr="00903978">
        <w:rPr>
          <w:i/>
          <w:lang w:val="en-US"/>
        </w:rPr>
        <w:t>Perca</w:t>
      </w:r>
      <w:r w:rsidRPr="00903978">
        <w:rPr>
          <w:i/>
        </w:rPr>
        <w:t xml:space="preserve"> </w:t>
      </w:r>
      <w:r w:rsidRPr="00903978">
        <w:rPr>
          <w:i/>
          <w:lang w:val="en-US"/>
        </w:rPr>
        <w:t>fluviatilis</w:t>
      </w:r>
      <w:r w:rsidRPr="00903978">
        <w:t xml:space="preserve"> </w:t>
      </w:r>
      <w:r w:rsidRPr="00903978">
        <w:rPr>
          <w:lang w:val="en-US"/>
        </w:rPr>
        <w:t>Linnaeus</w:t>
      </w:r>
      <w:r w:rsidRPr="00903978">
        <w:t>, 1758). В воде эта оболочка набу</w:t>
      </w:r>
      <w:r w:rsidRPr="00903978">
        <w:softHyphen/>
        <w:t>хает и приклеивается к субстрату. У других рыб такую же функцию выполняет ворсинча</w:t>
      </w:r>
      <w:r w:rsidRPr="00903978">
        <w:softHyphen/>
        <w:t>тая оболочка вторичного происхождения, например, у плотвы (</w:t>
      </w:r>
      <w:r w:rsidRPr="00903978">
        <w:rPr>
          <w:i/>
          <w:lang w:val="en-US"/>
        </w:rPr>
        <w:t>Rutittus</w:t>
      </w:r>
      <w:r w:rsidRPr="00903978">
        <w:rPr>
          <w:i/>
        </w:rPr>
        <w:t xml:space="preserve"> </w:t>
      </w:r>
      <w:r w:rsidRPr="00903978">
        <w:rPr>
          <w:i/>
          <w:lang w:val="en-US"/>
        </w:rPr>
        <w:t>rutillus</w:t>
      </w:r>
      <w:r w:rsidRPr="00903978">
        <w:rPr>
          <w:i/>
        </w:rPr>
        <w:t>,</w:t>
      </w:r>
      <w:r w:rsidRPr="00903978">
        <w:t xml:space="preserve"> </w:t>
      </w:r>
      <w:r w:rsidRPr="00903978">
        <w:rPr>
          <w:lang w:val="en-US"/>
        </w:rPr>
        <w:t>Linnaeus</w:t>
      </w:r>
      <w:r w:rsidRPr="00903978">
        <w:t>, 1758).</w:t>
      </w:r>
    </w:p>
    <w:p w:rsidR="005B2A9F" w:rsidRPr="00903978" w:rsidRDefault="005B2A9F" w:rsidP="005B2A9F">
      <w:pPr>
        <w:widowControl w:val="0"/>
        <w:autoSpaceDE w:val="0"/>
        <w:autoSpaceDN w:val="0"/>
        <w:adjustRightInd w:val="0"/>
        <w:ind w:firstLine="567"/>
        <w:jc w:val="both"/>
      </w:pPr>
      <w:r w:rsidRPr="00903978">
        <w:t>Очень сложно построены оболочки у осетровых. У них имеются две лучистые зоны - внут</w:t>
      </w:r>
      <w:r w:rsidRPr="00903978">
        <w:softHyphen/>
        <w:t>ренняя и внешняя (</w:t>
      </w:r>
      <w:r w:rsidRPr="00903978">
        <w:rPr>
          <w:lang w:val="en-US"/>
        </w:rPr>
        <w:t>Zona</w:t>
      </w:r>
      <w:r w:rsidRPr="00903978">
        <w:t xml:space="preserve"> </w:t>
      </w:r>
      <w:r w:rsidRPr="00903978">
        <w:rPr>
          <w:lang w:val="en-US"/>
        </w:rPr>
        <w:t>radiata</w:t>
      </w:r>
      <w:r w:rsidRPr="00903978">
        <w:t xml:space="preserve"> </w:t>
      </w:r>
      <w:r w:rsidRPr="00903978">
        <w:rPr>
          <w:lang w:val="en-US"/>
        </w:rPr>
        <w:t>interna</w:t>
      </w:r>
      <w:r w:rsidRPr="00903978">
        <w:t xml:space="preserve"> и </w:t>
      </w:r>
      <w:r w:rsidRPr="00903978">
        <w:rPr>
          <w:lang w:val="en-US"/>
        </w:rPr>
        <w:t>z</w:t>
      </w:r>
      <w:r w:rsidRPr="00903978">
        <w:t>.</w:t>
      </w:r>
      <w:r w:rsidRPr="00903978">
        <w:rPr>
          <w:lang w:val="en-US"/>
        </w:rPr>
        <w:t>r</w:t>
      </w:r>
      <w:r w:rsidRPr="00903978">
        <w:t xml:space="preserve">. </w:t>
      </w:r>
      <w:r w:rsidRPr="00903978">
        <w:rPr>
          <w:lang w:val="en-US"/>
        </w:rPr>
        <w:t>externa</w:t>
      </w:r>
      <w:r w:rsidRPr="00903978">
        <w:t>), а также вторичная студенисто-ворсинчатая оболочка, приклеивающаяся к субстрату.</w:t>
      </w:r>
    </w:p>
    <w:p w:rsidR="005B2A9F" w:rsidRPr="00903978" w:rsidRDefault="005B2A9F" w:rsidP="005B2A9F">
      <w:pPr>
        <w:widowControl w:val="0"/>
        <w:autoSpaceDE w:val="0"/>
        <w:autoSpaceDN w:val="0"/>
        <w:adjustRightInd w:val="0"/>
        <w:ind w:firstLine="567"/>
        <w:jc w:val="both"/>
      </w:pPr>
      <w:r w:rsidRPr="00903978">
        <w:t xml:space="preserve">Существование двух лучистых зон связывают с амортизационными свойствами икры, </w:t>
      </w:r>
      <w:r w:rsidRPr="00903978">
        <w:lastRenderedPageBreak/>
        <w:t>на которую может оказывать механические воздействия перекатывающаяся по дну галька. Все эти типы оболочек схематически обозначены на рисунках 5-6.</w:t>
      </w:r>
    </w:p>
    <w:p w:rsidR="005B2A9F" w:rsidRPr="00903978" w:rsidRDefault="005B2A9F" w:rsidP="005B2A9F">
      <w:r>
        <w:rPr>
          <w:noProof/>
        </w:rPr>
        <w:drawing>
          <wp:anchor distT="0" distB="0" distL="114300" distR="114300" simplePos="0" relativeHeight="251693056" behindDoc="1" locked="0" layoutInCell="1" allowOverlap="1">
            <wp:simplePos x="0" y="0"/>
            <wp:positionH relativeFrom="column">
              <wp:posOffset>1557655</wp:posOffset>
            </wp:positionH>
            <wp:positionV relativeFrom="paragraph">
              <wp:posOffset>24130</wp:posOffset>
            </wp:positionV>
            <wp:extent cx="2191385" cy="2191385"/>
            <wp:effectExtent l="19050" t="0" r="0" b="0"/>
            <wp:wrapTight wrapText="bothSides">
              <wp:wrapPolygon edited="0">
                <wp:start x="-188" y="0"/>
                <wp:lineTo x="-188" y="21406"/>
                <wp:lineTo x="21594" y="21406"/>
                <wp:lineTo x="21594" y="0"/>
                <wp:lineTo x="-188" y="0"/>
              </wp:wrapPolygon>
            </wp:wrapTight>
            <wp:docPr id="16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2" cstate="print"/>
                    <a:srcRect b="4892"/>
                    <a:stretch>
                      <a:fillRect/>
                    </a:stretch>
                  </pic:blipFill>
                  <pic:spPr bwMode="auto">
                    <a:xfrm>
                      <a:off x="0" y="0"/>
                      <a:ext cx="2191385" cy="2191385"/>
                    </a:xfrm>
                    <a:prstGeom prst="rect">
                      <a:avLst/>
                    </a:prstGeom>
                    <a:noFill/>
                    <a:ln w="9525">
                      <a:noFill/>
                      <a:miter lim="800000"/>
                      <a:headEnd/>
                      <a:tailEnd/>
                    </a:ln>
                  </pic:spPr>
                </pic:pic>
              </a:graphicData>
            </a:graphic>
          </wp:anchor>
        </w:drawing>
      </w:r>
    </w:p>
    <w:p w:rsidR="005B2A9F" w:rsidRPr="00903978" w:rsidRDefault="005B2A9F" w:rsidP="005B2A9F"/>
    <w:p w:rsidR="005B2A9F" w:rsidRPr="00903978" w:rsidRDefault="005B2A9F" w:rsidP="005B2A9F"/>
    <w:p w:rsidR="005B2A9F" w:rsidRPr="00903978" w:rsidRDefault="005B2A9F" w:rsidP="005B2A9F"/>
    <w:p w:rsidR="005B2A9F" w:rsidRPr="00903978" w:rsidRDefault="005B2A9F" w:rsidP="005B2A9F"/>
    <w:p w:rsidR="005B2A9F" w:rsidRPr="00903978" w:rsidRDefault="005B2A9F" w:rsidP="005B2A9F"/>
    <w:p w:rsidR="005B2A9F" w:rsidRPr="00903978" w:rsidRDefault="005B2A9F" w:rsidP="005B2A9F"/>
    <w:p w:rsidR="005B2A9F" w:rsidRPr="00903978" w:rsidRDefault="005B2A9F" w:rsidP="005B2A9F"/>
    <w:p w:rsidR="005B2A9F" w:rsidRPr="00903978" w:rsidRDefault="005B2A9F" w:rsidP="005B2A9F"/>
    <w:p w:rsidR="005B2A9F" w:rsidRDefault="005B2A9F" w:rsidP="005B2A9F"/>
    <w:p w:rsidR="005B2A9F" w:rsidRDefault="005B2A9F" w:rsidP="005B2A9F"/>
    <w:p w:rsidR="005B2A9F" w:rsidRDefault="005B2A9F" w:rsidP="005B2A9F"/>
    <w:p w:rsidR="005B2A9F" w:rsidRPr="00903978" w:rsidRDefault="005B2A9F" w:rsidP="005B2A9F"/>
    <w:p w:rsidR="005B2A9F" w:rsidRPr="00903978" w:rsidRDefault="005B2A9F" w:rsidP="005B2A9F">
      <w:pPr>
        <w:jc w:val="both"/>
      </w:pPr>
      <w:r w:rsidRPr="00903978">
        <w:t xml:space="preserve">Рис. 5. Строение оболочек яйцеклеток различных рыб: 1 - </w:t>
      </w:r>
      <w:r w:rsidRPr="00903978">
        <w:rPr>
          <w:lang w:val="en-US"/>
        </w:rPr>
        <w:t>Zona</w:t>
      </w:r>
      <w:r w:rsidRPr="00903978">
        <w:t xml:space="preserve"> </w:t>
      </w:r>
      <w:r w:rsidRPr="00903978">
        <w:rPr>
          <w:lang w:val="en-US"/>
        </w:rPr>
        <w:t>radiata</w:t>
      </w:r>
      <w:r w:rsidRPr="00903978">
        <w:t xml:space="preserve">; 2 - </w:t>
      </w:r>
      <w:r w:rsidRPr="00903978">
        <w:rPr>
          <w:lang w:val="en-US"/>
        </w:rPr>
        <w:t>Zona</w:t>
      </w:r>
      <w:r w:rsidRPr="00903978">
        <w:t xml:space="preserve"> </w:t>
      </w:r>
      <w:r w:rsidRPr="00903978">
        <w:rPr>
          <w:lang w:val="en-US"/>
        </w:rPr>
        <w:t>radiata</w:t>
      </w:r>
      <w:r w:rsidRPr="00903978">
        <w:t xml:space="preserve"> in</w:t>
      </w:r>
      <w:r w:rsidRPr="00903978">
        <w:rPr>
          <w:lang w:val="en-US"/>
        </w:rPr>
        <w:t>terna</w:t>
      </w:r>
      <w:r w:rsidRPr="00903978">
        <w:t xml:space="preserve">; 3 - </w:t>
      </w:r>
      <w:r w:rsidRPr="00903978">
        <w:rPr>
          <w:lang w:val="en-US"/>
        </w:rPr>
        <w:t>Zona</w:t>
      </w:r>
      <w:r w:rsidRPr="00903978">
        <w:t xml:space="preserve"> </w:t>
      </w:r>
      <w:r w:rsidRPr="00903978">
        <w:rPr>
          <w:lang w:val="en-US"/>
        </w:rPr>
        <w:t>radiata</w:t>
      </w:r>
      <w:r w:rsidRPr="00903978">
        <w:t xml:space="preserve"> </w:t>
      </w:r>
      <w:r w:rsidRPr="00903978">
        <w:rPr>
          <w:lang w:val="en-US"/>
        </w:rPr>
        <w:t>externa</w:t>
      </w:r>
      <w:r w:rsidRPr="00903978">
        <w:t>;</w:t>
      </w:r>
    </w:p>
    <w:p w:rsidR="005B2A9F" w:rsidRPr="00903978" w:rsidRDefault="005B2A9F" w:rsidP="005B2A9F">
      <w:pPr>
        <w:jc w:val="both"/>
      </w:pPr>
      <w:r w:rsidRPr="00903978">
        <w:t>4 - студенистая оболочка; 5 -ворсинчатая оболочка; 6 - студенистая ворсинчатая оболочка; 7 - фолликулярная оболочка; 8 - отросток фолликулярной клетки в студенистой оболочке клетки; 9 - соединительно-тканная тека</w:t>
      </w:r>
    </w:p>
    <w:p w:rsidR="005B2A9F" w:rsidRPr="00903978" w:rsidRDefault="005B2A9F" w:rsidP="005B2A9F">
      <w:pPr>
        <w:jc w:val="both"/>
      </w:pPr>
      <w:r>
        <w:rPr>
          <w:noProof/>
        </w:rPr>
        <w:drawing>
          <wp:anchor distT="36830" distB="36830" distL="6400800" distR="6400800" simplePos="0" relativeHeight="251694080" behindDoc="1" locked="0" layoutInCell="1" allowOverlap="1">
            <wp:simplePos x="0" y="0"/>
            <wp:positionH relativeFrom="margin">
              <wp:posOffset>1440180</wp:posOffset>
            </wp:positionH>
            <wp:positionV relativeFrom="paragraph">
              <wp:posOffset>131445</wp:posOffset>
            </wp:positionV>
            <wp:extent cx="2918460" cy="2051050"/>
            <wp:effectExtent l="19050" t="0" r="0" b="0"/>
            <wp:wrapSquare wrapText="bothSides"/>
            <wp:docPr id="16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3" cstate="print">
                      <a:lum contrast="-12000"/>
                      <a:grayscl/>
                    </a:blip>
                    <a:srcRect/>
                    <a:stretch>
                      <a:fillRect/>
                    </a:stretch>
                  </pic:blipFill>
                  <pic:spPr bwMode="auto">
                    <a:xfrm>
                      <a:off x="0" y="0"/>
                      <a:ext cx="2918460" cy="2051050"/>
                    </a:xfrm>
                    <a:prstGeom prst="rect">
                      <a:avLst/>
                    </a:prstGeom>
                    <a:noFill/>
                    <a:ln w="9525">
                      <a:noFill/>
                      <a:miter lim="800000"/>
                      <a:headEnd/>
                      <a:tailEnd/>
                    </a:ln>
                  </pic:spPr>
                </pic:pic>
              </a:graphicData>
            </a:graphic>
          </wp:anchor>
        </w:drawing>
      </w:r>
      <w:r w:rsidRPr="00903978">
        <w:t xml:space="preserve">Рис. 6. Схема строения оболочки яиц рыб разных семейств </w:t>
      </w:r>
    </w:p>
    <w:p w:rsidR="005B2A9F" w:rsidRPr="00903978" w:rsidRDefault="005B2A9F" w:rsidP="005B2A9F">
      <w:pPr>
        <w:widowControl w:val="0"/>
        <w:autoSpaceDE w:val="0"/>
        <w:autoSpaceDN w:val="0"/>
        <w:adjustRightInd w:val="0"/>
        <w:jc w:val="center"/>
      </w:pPr>
      <w:r w:rsidRPr="00903978">
        <w:t>(по А.П. Макеевой)</w:t>
      </w:r>
    </w:p>
    <w:p w:rsidR="005B2A9F" w:rsidRPr="00903978" w:rsidRDefault="005B2A9F" w:rsidP="005B2A9F">
      <w:pPr>
        <w:widowControl w:val="0"/>
        <w:autoSpaceDE w:val="0"/>
        <w:autoSpaceDN w:val="0"/>
        <w:adjustRightInd w:val="0"/>
        <w:ind w:firstLine="567"/>
        <w:jc w:val="both"/>
      </w:pPr>
      <w:r w:rsidRPr="00903978">
        <w:t>А – камбала-ершовка, Б – треска (до набухания), В – белый толстолобик (до набухания), Г – то же (после набухания), Д – карп, Е – пинагор, Ж – большеротый буффало, З – обыкновенный пескарь, И – плотва, К – севрюга, Л – канальный сом.</w:t>
      </w:r>
    </w:p>
    <w:p w:rsidR="005B2A9F" w:rsidRPr="00903978" w:rsidRDefault="005B2A9F" w:rsidP="005B2A9F">
      <w:pPr>
        <w:widowControl w:val="0"/>
        <w:autoSpaceDE w:val="0"/>
        <w:autoSpaceDN w:val="0"/>
        <w:adjustRightInd w:val="0"/>
        <w:ind w:firstLine="567"/>
        <w:jc w:val="both"/>
      </w:pPr>
      <w:r w:rsidRPr="00903978">
        <w:t>1- лучистая оболочка (1в – внутренняя, 1н – наружная), 2 - хорион</w:t>
      </w:r>
    </w:p>
    <w:tbl>
      <w:tblPr>
        <w:tblpPr w:leftFromText="180" w:rightFromText="180" w:vertAnchor="text" w:horzAnchor="page" w:tblpX="8755" w:tblpY="5492"/>
        <w:tblW w:w="7508" w:type="dxa"/>
        <w:tblLook w:val="01E0"/>
      </w:tblPr>
      <w:tblGrid>
        <w:gridCol w:w="4032"/>
        <w:gridCol w:w="3476"/>
      </w:tblGrid>
      <w:tr w:rsidR="005B2A9F" w:rsidRPr="00903978" w:rsidTr="005224C8">
        <w:tc>
          <w:tcPr>
            <w:tcW w:w="4032" w:type="dxa"/>
          </w:tcPr>
          <w:p w:rsidR="005B2A9F" w:rsidRPr="00903978" w:rsidRDefault="005B2A9F" w:rsidP="005224C8">
            <w:pPr>
              <w:widowControl w:val="0"/>
              <w:shd w:val="clear" w:color="auto" w:fill="FFFFFF"/>
              <w:autoSpaceDE w:val="0"/>
              <w:autoSpaceDN w:val="0"/>
              <w:adjustRightInd w:val="0"/>
              <w:spacing w:after="480" w:line="240" w:lineRule="atLeast"/>
              <w:ind w:hanging="1620"/>
              <w:jc w:val="both"/>
            </w:pPr>
          </w:p>
        </w:tc>
        <w:tc>
          <w:tcPr>
            <w:tcW w:w="3476" w:type="dxa"/>
          </w:tcPr>
          <w:p w:rsidR="005B2A9F" w:rsidRPr="00903978" w:rsidRDefault="005B2A9F" w:rsidP="005224C8">
            <w:pPr>
              <w:widowControl w:val="0"/>
              <w:shd w:val="clear" w:color="auto" w:fill="FFFFFF"/>
              <w:autoSpaceDE w:val="0"/>
              <w:autoSpaceDN w:val="0"/>
              <w:adjustRightInd w:val="0"/>
              <w:spacing w:after="480" w:line="240" w:lineRule="atLeast"/>
              <w:ind w:hanging="1620"/>
              <w:jc w:val="both"/>
            </w:pPr>
          </w:p>
        </w:tc>
      </w:tr>
    </w:tbl>
    <w:p w:rsidR="005B2A9F" w:rsidRDefault="005B2A9F" w:rsidP="005B2A9F">
      <w:pPr>
        <w:widowControl w:val="0"/>
        <w:autoSpaceDE w:val="0"/>
        <w:autoSpaceDN w:val="0"/>
        <w:adjustRightInd w:val="0"/>
        <w:ind w:firstLine="567"/>
        <w:jc w:val="center"/>
        <w:rPr>
          <w:b/>
        </w:rPr>
      </w:pPr>
    </w:p>
    <w:p w:rsidR="005B2A9F" w:rsidRDefault="005B2A9F" w:rsidP="005B2A9F">
      <w:pPr>
        <w:widowControl w:val="0"/>
        <w:autoSpaceDE w:val="0"/>
        <w:autoSpaceDN w:val="0"/>
        <w:adjustRightInd w:val="0"/>
        <w:ind w:firstLine="567"/>
        <w:jc w:val="center"/>
        <w:rPr>
          <w:b/>
        </w:rPr>
      </w:pPr>
    </w:p>
    <w:p w:rsidR="005B2A9F" w:rsidRPr="00903978" w:rsidRDefault="005B2A9F" w:rsidP="005B2A9F">
      <w:pPr>
        <w:widowControl w:val="0"/>
        <w:autoSpaceDE w:val="0"/>
        <w:autoSpaceDN w:val="0"/>
        <w:adjustRightInd w:val="0"/>
        <w:ind w:firstLine="567"/>
        <w:jc w:val="center"/>
        <w:rPr>
          <w:b/>
        </w:rPr>
      </w:pPr>
      <w:r w:rsidRPr="00903978">
        <w:rPr>
          <w:b/>
        </w:rPr>
        <w:t>Пояснения к выполнению задания:</w:t>
      </w:r>
    </w:p>
    <w:p w:rsidR="005B2A9F" w:rsidRPr="00903978" w:rsidRDefault="005B2A9F" w:rsidP="005B2A9F">
      <w:pPr>
        <w:widowControl w:val="0"/>
        <w:autoSpaceDE w:val="0"/>
        <w:autoSpaceDN w:val="0"/>
        <w:adjustRightInd w:val="0"/>
        <w:ind w:firstLine="567"/>
        <w:jc w:val="both"/>
      </w:pPr>
      <w:r w:rsidRPr="00903978">
        <w:t>Рассматривая кладки икры рыб различных экологических групп, необходимо обратить внимание на особенности размещения икры, характер кладки.</w:t>
      </w:r>
    </w:p>
    <w:p w:rsidR="005B2A9F" w:rsidRPr="00903978" w:rsidRDefault="005B2A9F" w:rsidP="005B2A9F">
      <w:pPr>
        <w:widowControl w:val="0"/>
        <w:autoSpaceDE w:val="0"/>
        <w:autoSpaceDN w:val="0"/>
        <w:adjustRightInd w:val="0"/>
        <w:ind w:firstLine="567"/>
        <w:jc w:val="both"/>
      </w:pPr>
      <w:r w:rsidRPr="00903978">
        <w:t>При изучении морфологических признаков следует рассмотреть под бинокуляром фиксированные пробы икры осетровых, лососевых и карповых рыб.</w:t>
      </w:r>
    </w:p>
    <w:p w:rsidR="005B2A9F" w:rsidRPr="00903978" w:rsidRDefault="005B2A9F" w:rsidP="005B2A9F">
      <w:pPr>
        <w:widowControl w:val="0"/>
        <w:autoSpaceDE w:val="0"/>
        <w:autoSpaceDN w:val="0"/>
        <w:adjustRightInd w:val="0"/>
        <w:ind w:firstLine="567"/>
        <w:jc w:val="both"/>
      </w:pPr>
      <w:r w:rsidRPr="00903978">
        <w:t>Средний диаметр икры необходимо определить при помощи микрометра на основании трех промеров.</w:t>
      </w:r>
    </w:p>
    <w:p w:rsidR="005B2A9F" w:rsidRPr="00903978" w:rsidRDefault="005B2A9F" w:rsidP="005B2A9F">
      <w:pPr>
        <w:widowControl w:val="0"/>
        <w:autoSpaceDE w:val="0"/>
        <w:autoSpaceDN w:val="0"/>
        <w:adjustRightInd w:val="0"/>
        <w:ind w:firstLine="567"/>
        <w:jc w:val="both"/>
      </w:pPr>
      <w:r w:rsidRPr="00903978">
        <w:t>Данные морфологических признаков икры необходимо ввести в таблицу 1.</w:t>
      </w:r>
    </w:p>
    <w:p w:rsidR="005B2A9F" w:rsidRPr="00903978" w:rsidRDefault="005B2A9F" w:rsidP="005B2A9F">
      <w:pPr>
        <w:pStyle w:val="3"/>
        <w:spacing w:line="240" w:lineRule="auto"/>
        <w:ind w:firstLine="567"/>
        <w:rPr>
          <w:sz w:val="24"/>
          <w:szCs w:val="24"/>
        </w:rPr>
      </w:pPr>
    </w:p>
    <w:p w:rsidR="005B2A9F" w:rsidRPr="00903978" w:rsidRDefault="005B2A9F" w:rsidP="005B2A9F"/>
    <w:p w:rsidR="005B2A9F" w:rsidRPr="00903978" w:rsidRDefault="005B2A9F" w:rsidP="005B2A9F">
      <w:pPr>
        <w:pStyle w:val="3"/>
        <w:spacing w:line="240" w:lineRule="auto"/>
        <w:ind w:firstLine="567"/>
        <w:rPr>
          <w:sz w:val="24"/>
          <w:szCs w:val="24"/>
        </w:rPr>
      </w:pPr>
      <w:r w:rsidRPr="00903978">
        <w:rPr>
          <w:sz w:val="24"/>
          <w:szCs w:val="24"/>
        </w:rPr>
        <w:lastRenderedPageBreak/>
        <w:t>Таблица 1</w:t>
      </w:r>
    </w:p>
    <w:p w:rsidR="005B2A9F" w:rsidRPr="00903978" w:rsidRDefault="005B2A9F" w:rsidP="005B2A9F">
      <w:pPr>
        <w:widowControl w:val="0"/>
        <w:autoSpaceDE w:val="0"/>
        <w:autoSpaceDN w:val="0"/>
        <w:adjustRightInd w:val="0"/>
        <w:ind w:firstLine="567"/>
        <w:jc w:val="center"/>
      </w:pPr>
      <w:r w:rsidRPr="00903978">
        <w:t>Морфологические признаки икры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96"/>
        <w:gridCol w:w="1396"/>
        <w:gridCol w:w="1396"/>
        <w:gridCol w:w="1396"/>
        <w:gridCol w:w="1396"/>
        <w:gridCol w:w="2485"/>
      </w:tblGrid>
      <w:tr w:rsidR="005B2A9F" w:rsidRPr="00903978" w:rsidTr="005224C8">
        <w:trPr>
          <w:trHeight w:val="578"/>
        </w:trPr>
        <w:tc>
          <w:tcPr>
            <w:tcW w:w="1396" w:type="dxa"/>
          </w:tcPr>
          <w:p w:rsidR="005B2A9F" w:rsidRPr="00903978" w:rsidRDefault="005B2A9F" w:rsidP="005224C8">
            <w:pPr>
              <w:widowControl w:val="0"/>
              <w:shd w:val="clear" w:color="auto" w:fill="FFFFFF"/>
              <w:autoSpaceDE w:val="0"/>
              <w:autoSpaceDN w:val="0"/>
              <w:adjustRightInd w:val="0"/>
              <w:jc w:val="center"/>
            </w:pPr>
            <w:r w:rsidRPr="00903978">
              <w:t>Семейство, вид рыбы</w:t>
            </w:r>
          </w:p>
        </w:tc>
        <w:tc>
          <w:tcPr>
            <w:tcW w:w="1396" w:type="dxa"/>
          </w:tcPr>
          <w:p w:rsidR="005B2A9F" w:rsidRPr="00903978" w:rsidRDefault="005B2A9F" w:rsidP="005224C8">
            <w:pPr>
              <w:widowControl w:val="0"/>
              <w:shd w:val="clear" w:color="auto" w:fill="FFFFFF"/>
              <w:autoSpaceDE w:val="0"/>
              <w:autoSpaceDN w:val="0"/>
              <w:adjustRightInd w:val="0"/>
              <w:jc w:val="center"/>
            </w:pPr>
            <w:r w:rsidRPr="00903978">
              <w:t>Диаметр, мм</w:t>
            </w:r>
          </w:p>
        </w:tc>
        <w:tc>
          <w:tcPr>
            <w:tcW w:w="1396" w:type="dxa"/>
          </w:tcPr>
          <w:p w:rsidR="005B2A9F" w:rsidRPr="00903978" w:rsidRDefault="005B2A9F" w:rsidP="005224C8">
            <w:pPr>
              <w:widowControl w:val="0"/>
              <w:shd w:val="clear" w:color="auto" w:fill="FFFFFF"/>
              <w:autoSpaceDE w:val="0"/>
              <w:autoSpaceDN w:val="0"/>
              <w:adjustRightInd w:val="0"/>
              <w:jc w:val="center"/>
            </w:pPr>
            <w:r w:rsidRPr="00903978">
              <w:t>Масса икры, г</w:t>
            </w:r>
          </w:p>
        </w:tc>
        <w:tc>
          <w:tcPr>
            <w:tcW w:w="1396" w:type="dxa"/>
          </w:tcPr>
          <w:p w:rsidR="005B2A9F" w:rsidRPr="00903978" w:rsidRDefault="005B2A9F" w:rsidP="005224C8">
            <w:pPr>
              <w:widowControl w:val="0"/>
              <w:shd w:val="clear" w:color="auto" w:fill="FFFFFF"/>
              <w:autoSpaceDE w:val="0"/>
              <w:autoSpaceDN w:val="0"/>
              <w:adjustRightInd w:val="0"/>
              <w:jc w:val="center"/>
            </w:pPr>
            <w:r w:rsidRPr="00903978">
              <w:t>Форма</w:t>
            </w:r>
          </w:p>
        </w:tc>
        <w:tc>
          <w:tcPr>
            <w:tcW w:w="1396" w:type="dxa"/>
          </w:tcPr>
          <w:p w:rsidR="005B2A9F" w:rsidRPr="00903978" w:rsidRDefault="005B2A9F" w:rsidP="005224C8">
            <w:pPr>
              <w:widowControl w:val="0"/>
              <w:shd w:val="clear" w:color="auto" w:fill="FFFFFF"/>
              <w:autoSpaceDE w:val="0"/>
              <w:autoSpaceDN w:val="0"/>
              <w:adjustRightInd w:val="0"/>
              <w:jc w:val="center"/>
            </w:pPr>
            <w:r w:rsidRPr="00903978">
              <w:t>Цвет</w:t>
            </w:r>
          </w:p>
        </w:tc>
        <w:tc>
          <w:tcPr>
            <w:tcW w:w="2485" w:type="dxa"/>
          </w:tcPr>
          <w:p w:rsidR="005B2A9F" w:rsidRPr="00903978" w:rsidRDefault="005B2A9F" w:rsidP="005224C8">
            <w:pPr>
              <w:pStyle w:val="4"/>
              <w:shd w:val="clear" w:color="auto" w:fill="FFFFFF"/>
              <w:spacing w:line="240" w:lineRule="auto"/>
              <w:ind w:firstLine="0"/>
              <w:rPr>
                <w:sz w:val="24"/>
              </w:rPr>
            </w:pPr>
            <w:r w:rsidRPr="00903978">
              <w:rPr>
                <w:sz w:val="24"/>
              </w:rPr>
              <w:t>Строение оболочек</w:t>
            </w:r>
          </w:p>
          <w:p w:rsidR="005B2A9F" w:rsidRPr="00903978" w:rsidRDefault="005B2A9F" w:rsidP="005224C8">
            <w:pPr>
              <w:shd w:val="clear" w:color="auto" w:fill="FFFFFF"/>
              <w:jc w:val="center"/>
            </w:pPr>
          </w:p>
          <w:p w:rsidR="005B2A9F" w:rsidRPr="00903978" w:rsidRDefault="005B2A9F" w:rsidP="005224C8">
            <w:pPr>
              <w:shd w:val="clear" w:color="auto" w:fill="FFFFFF"/>
              <w:jc w:val="center"/>
            </w:pPr>
          </w:p>
          <w:p w:rsidR="005B2A9F" w:rsidRPr="00903978" w:rsidRDefault="005B2A9F" w:rsidP="005224C8">
            <w:pPr>
              <w:shd w:val="clear" w:color="auto" w:fill="FFFFFF"/>
              <w:tabs>
                <w:tab w:val="left" w:pos="1245"/>
              </w:tabs>
              <w:jc w:val="center"/>
            </w:pPr>
          </w:p>
        </w:tc>
      </w:tr>
      <w:tr w:rsidR="005B2A9F" w:rsidRPr="00903978" w:rsidTr="005224C8">
        <w:trPr>
          <w:trHeight w:val="309"/>
        </w:trPr>
        <w:tc>
          <w:tcPr>
            <w:tcW w:w="1396" w:type="dxa"/>
          </w:tcPr>
          <w:p w:rsidR="005B2A9F" w:rsidRPr="00903978" w:rsidRDefault="005B2A9F" w:rsidP="005224C8">
            <w:pPr>
              <w:widowControl w:val="0"/>
              <w:shd w:val="clear" w:color="auto" w:fill="FFFFFF"/>
              <w:autoSpaceDE w:val="0"/>
              <w:autoSpaceDN w:val="0"/>
              <w:adjustRightInd w:val="0"/>
              <w:jc w:val="center"/>
            </w:pPr>
            <w:r w:rsidRPr="00903978">
              <w:t>1</w:t>
            </w:r>
          </w:p>
        </w:tc>
        <w:tc>
          <w:tcPr>
            <w:tcW w:w="1396" w:type="dxa"/>
          </w:tcPr>
          <w:p w:rsidR="005B2A9F" w:rsidRPr="00903978" w:rsidRDefault="005B2A9F" w:rsidP="005224C8">
            <w:pPr>
              <w:widowControl w:val="0"/>
              <w:shd w:val="clear" w:color="auto" w:fill="FFFFFF"/>
              <w:autoSpaceDE w:val="0"/>
              <w:autoSpaceDN w:val="0"/>
              <w:adjustRightInd w:val="0"/>
              <w:jc w:val="center"/>
            </w:pPr>
            <w:r w:rsidRPr="00903978">
              <w:t>2</w:t>
            </w:r>
          </w:p>
        </w:tc>
        <w:tc>
          <w:tcPr>
            <w:tcW w:w="1396" w:type="dxa"/>
          </w:tcPr>
          <w:p w:rsidR="005B2A9F" w:rsidRPr="00903978" w:rsidRDefault="005B2A9F" w:rsidP="005224C8">
            <w:pPr>
              <w:widowControl w:val="0"/>
              <w:shd w:val="clear" w:color="auto" w:fill="FFFFFF"/>
              <w:autoSpaceDE w:val="0"/>
              <w:autoSpaceDN w:val="0"/>
              <w:adjustRightInd w:val="0"/>
              <w:jc w:val="center"/>
            </w:pPr>
            <w:r w:rsidRPr="00903978">
              <w:t>3</w:t>
            </w:r>
          </w:p>
        </w:tc>
        <w:tc>
          <w:tcPr>
            <w:tcW w:w="1396" w:type="dxa"/>
          </w:tcPr>
          <w:p w:rsidR="005B2A9F" w:rsidRPr="00903978" w:rsidRDefault="005B2A9F" w:rsidP="005224C8">
            <w:pPr>
              <w:widowControl w:val="0"/>
              <w:shd w:val="clear" w:color="auto" w:fill="FFFFFF"/>
              <w:autoSpaceDE w:val="0"/>
              <w:autoSpaceDN w:val="0"/>
              <w:adjustRightInd w:val="0"/>
              <w:jc w:val="center"/>
            </w:pPr>
            <w:r w:rsidRPr="00903978">
              <w:t>4</w:t>
            </w:r>
          </w:p>
        </w:tc>
        <w:tc>
          <w:tcPr>
            <w:tcW w:w="1396" w:type="dxa"/>
          </w:tcPr>
          <w:p w:rsidR="005B2A9F" w:rsidRPr="00903978" w:rsidRDefault="005B2A9F" w:rsidP="005224C8">
            <w:pPr>
              <w:widowControl w:val="0"/>
              <w:shd w:val="clear" w:color="auto" w:fill="FFFFFF"/>
              <w:autoSpaceDE w:val="0"/>
              <w:autoSpaceDN w:val="0"/>
              <w:adjustRightInd w:val="0"/>
              <w:jc w:val="center"/>
            </w:pPr>
            <w:r w:rsidRPr="00903978">
              <w:t>5</w:t>
            </w:r>
          </w:p>
        </w:tc>
        <w:tc>
          <w:tcPr>
            <w:tcW w:w="2485" w:type="dxa"/>
          </w:tcPr>
          <w:p w:rsidR="005B2A9F" w:rsidRPr="00903978" w:rsidRDefault="005B2A9F" w:rsidP="005224C8">
            <w:pPr>
              <w:widowControl w:val="0"/>
              <w:shd w:val="clear" w:color="auto" w:fill="FFFFFF"/>
              <w:autoSpaceDE w:val="0"/>
              <w:autoSpaceDN w:val="0"/>
              <w:adjustRightInd w:val="0"/>
              <w:jc w:val="center"/>
            </w:pPr>
            <w:r w:rsidRPr="00903978">
              <w:t>6</w:t>
            </w:r>
          </w:p>
        </w:tc>
      </w:tr>
      <w:tr w:rsidR="005B2A9F" w:rsidRPr="00903978" w:rsidTr="005224C8">
        <w:trPr>
          <w:trHeight w:val="744"/>
        </w:trPr>
        <w:tc>
          <w:tcPr>
            <w:tcW w:w="1396" w:type="dxa"/>
          </w:tcPr>
          <w:p w:rsidR="005B2A9F" w:rsidRPr="00903978" w:rsidRDefault="005B2A9F" w:rsidP="005224C8">
            <w:pPr>
              <w:widowControl w:val="0"/>
              <w:shd w:val="clear" w:color="auto" w:fill="FFFFFF"/>
              <w:autoSpaceDE w:val="0"/>
              <w:autoSpaceDN w:val="0"/>
              <w:adjustRightInd w:val="0"/>
              <w:jc w:val="center"/>
            </w:pPr>
          </w:p>
        </w:tc>
        <w:tc>
          <w:tcPr>
            <w:tcW w:w="1396" w:type="dxa"/>
          </w:tcPr>
          <w:p w:rsidR="005B2A9F" w:rsidRPr="00903978" w:rsidRDefault="005B2A9F" w:rsidP="005224C8">
            <w:pPr>
              <w:widowControl w:val="0"/>
              <w:shd w:val="clear" w:color="auto" w:fill="FFFFFF"/>
              <w:autoSpaceDE w:val="0"/>
              <w:autoSpaceDN w:val="0"/>
              <w:adjustRightInd w:val="0"/>
              <w:jc w:val="center"/>
            </w:pPr>
          </w:p>
        </w:tc>
        <w:tc>
          <w:tcPr>
            <w:tcW w:w="1396" w:type="dxa"/>
          </w:tcPr>
          <w:p w:rsidR="005B2A9F" w:rsidRPr="00903978" w:rsidRDefault="005B2A9F" w:rsidP="005224C8">
            <w:pPr>
              <w:widowControl w:val="0"/>
              <w:shd w:val="clear" w:color="auto" w:fill="FFFFFF"/>
              <w:autoSpaceDE w:val="0"/>
              <w:autoSpaceDN w:val="0"/>
              <w:adjustRightInd w:val="0"/>
              <w:jc w:val="center"/>
            </w:pPr>
          </w:p>
        </w:tc>
        <w:tc>
          <w:tcPr>
            <w:tcW w:w="1396" w:type="dxa"/>
          </w:tcPr>
          <w:p w:rsidR="005B2A9F" w:rsidRPr="00903978" w:rsidRDefault="005B2A9F" w:rsidP="005224C8">
            <w:pPr>
              <w:widowControl w:val="0"/>
              <w:shd w:val="clear" w:color="auto" w:fill="FFFFFF"/>
              <w:autoSpaceDE w:val="0"/>
              <w:autoSpaceDN w:val="0"/>
              <w:adjustRightInd w:val="0"/>
              <w:jc w:val="center"/>
            </w:pPr>
          </w:p>
        </w:tc>
        <w:tc>
          <w:tcPr>
            <w:tcW w:w="1396" w:type="dxa"/>
          </w:tcPr>
          <w:p w:rsidR="005B2A9F" w:rsidRPr="00903978" w:rsidRDefault="005B2A9F" w:rsidP="005224C8">
            <w:pPr>
              <w:widowControl w:val="0"/>
              <w:shd w:val="clear" w:color="auto" w:fill="FFFFFF"/>
              <w:autoSpaceDE w:val="0"/>
              <w:autoSpaceDN w:val="0"/>
              <w:adjustRightInd w:val="0"/>
              <w:jc w:val="center"/>
            </w:pPr>
          </w:p>
        </w:tc>
        <w:tc>
          <w:tcPr>
            <w:tcW w:w="2485" w:type="dxa"/>
          </w:tcPr>
          <w:p w:rsidR="005B2A9F" w:rsidRPr="00903978" w:rsidRDefault="005B2A9F" w:rsidP="005224C8">
            <w:pPr>
              <w:widowControl w:val="0"/>
              <w:shd w:val="clear" w:color="auto" w:fill="FFFFFF"/>
              <w:autoSpaceDE w:val="0"/>
              <w:autoSpaceDN w:val="0"/>
              <w:adjustRightInd w:val="0"/>
              <w:jc w:val="center"/>
            </w:pPr>
          </w:p>
        </w:tc>
      </w:tr>
    </w:tbl>
    <w:p w:rsidR="005B2A9F" w:rsidRPr="00903978" w:rsidRDefault="005B2A9F" w:rsidP="005B2A9F">
      <w:pPr>
        <w:widowControl w:val="0"/>
        <w:autoSpaceDE w:val="0"/>
        <w:autoSpaceDN w:val="0"/>
        <w:adjustRightInd w:val="0"/>
        <w:ind w:firstLine="567"/>
        <w:jc w:val="center"/>
      </w:pPr>
    </w:p>
    <w:p w:rsidR="005B2A9F" w:rsidRPr="00903978" w:rsidRDefault="005B2A9F" w:rsidP="005B2A9F">
      <w:pPr>
        <w:widowControl w:val="0"/>
        <w:autoSpaceDE w:val="0"/>
        <w:autoSpaceDN w:val="0"/>
        <w:adjustRightInd w:val="0"/>
        <w:ind w:firstLine="567"/>
        <w:jc w:val="both"/>
      </w:pPr>
      <w:r w:rsidRPr="00903978">
        <w:t>При рассмотрении икры под микроскопом необходимо обратить внимание на строение оболочки.</w:t>
      </w:r>
    </w:p>
    <w:p w:rsidR="005B2A9F" w:rsidRPr="00903978" w:rsidRDefault="005B2A9F" w:rsidP="005B2A9F">
      <w:pPr>
        <w:widowControl w:val="0"/>
        <w:autoSpaceDE w:val="0"/>
        <w:autoSpaceDN w:val="0"/>
        <w:adjustRightInd w:val="0"/>
        <w:ind w:firstLine="567"/>
        <w:jc w:val="both"/>
      </w:pPr>
      <w:r w:rsidRPr="00903978">
        <w:t>Дополнить отчет сведениями о морфологических особенностях определяемых семейств рыб.</w:t>
      </w: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pStyle w:val="31"/>
        <w:ind w:firstLine="567"/>
        <w:jc w:val="center"/>
        <w:rPr>
          <w:b/>
          <w:sz w:val="24"/>
          <w:szCs w:val="24"/>
        </w:rPr>
      </w:pPr>
      <w:r w:rsidRPr="00903978">
        <w:rPr>
          <w:b/>
          <w:sz w:val="24"/>
          <w:szCs w:val="24"/>
        </w:rPr>
        <w:t>Вопросы для самоконтроля</w:t>
      </w:r>
    </w:p>
    <w:p w:rsidR="005B2A9F" w:rsidRPr="00903978" w:rsidRDefault="005B2A9F" w:rsidP="005B2A9F">
      <w:pPr>
        <w:widowControl w:val="0"/>
        <w:autoSpaceDE w:val="0"/>
        <w:autoSpaceDN w:val="0"/>
        <w:adjustRightInd w:val="0"/>
        <w:ind w:firstLine="567"/>
        <w:jc w:val="both"/>
      </w:pPr>
      <w:r w:rsidRPr="00903978">
        <w:t>1. Что такое экологическая группа рыб?</w:t>
      </w:r>
    </w:p>
    <w:p w:rsidR="005B2A9F" w:rsidRPr="00903978" w:rsidRDefault="005B2A9F" w:rsidP="005B2A9F">
      <w:pPr>
        <w:widowControl w:val="0"/>
        <w:autoSpaceDE w:val="0"/>
        <w:autoSpaceDN w:val="0"/>
        <w:adjustRightInd w:val="0"/>
        <w:ind w:firstLine="567"/>
        <w:jc w:val="both"/>
      </w:pPr>
      <w:r w:rsidRPr="00903978">
        <w:t>2. На какие основные экологические группы подразделяют рыб?</w:t>
      </w:r>
    </w:p>
    <w:p w:rsidR="005B2A9F" w:rsidRPr="00903978" w:rsidRDefault="005B2A9F" w:rsidP="005B2A9F">
      <w:pPr>
        <w:widowControl w:val="0"/>
        <w:autoSpaceDE w:val="0"/>
        <w:autoSpaceDN w:val="0"/>
        <w:adjustRightInd w:val="0"/>
        <w:ind w:firstLine="567"/>
        <w:jc w:val="both"/>
      </w:pPr>
      <w:r w:rsidRPr="00903978">
        <w:t>3. Дайте характеристику каждой экологической группе рыб (литофилы, фитофилы, пелагофилы, псаммофилы, остракофилы).</w:t>
      </w:r>
    </w:p>
    <w:p w:rsidR="005B2A9F" w:rsidRPr="00903978" w:rsidRDefault="005B2A9F" w:rsidP="005B2A9F">
      <w:pPr>
        <w:widowControl w:val="0"/>
        <w:autoSpaceDE w:val="0"/>
        <w:autoSpaceDN w:val="0"/>
        <w:adjustRightInd w:val="0"/>
        <w:ind w:firstLine="567"/>
        <w:jc w:val="both"/>
      </w:pPr>
      <w:r w:rsidRPr="00903978">
        <w:t>4. Существуют ли переходные экологические группы, и какие виды рыб к ним относятся?</w:t>
      </w:r>
    </w:p>
    <w:p w:rsidR="005B2A9F" w:rsidRPr="00903978" w:rsidRDefault="005B2A9F" w:rsidP="005B2A9F">
      <w:pPr>
        <w:widowControl w:val="0"/>
        <w:autoSpaceDE w:val="0"/>
        <w:autoSpaceDN w:val="0"/>
        <w:adjustRightInd w:val="0"/>
        <w:ind w:firstLine="567"/>
        <w:jc w:val="both"/>
      </w:pPr>
      <w:r w:rsidRPr="00903978">
        <w:t>5. В чем отличие оболочек икры рыб? От чего зависит ее строение?</w:t>
      </w:r>
    </w:p>
    <w:p w:rsidR="005B2A9F" w:rsidRPr="00903978" w:rsidRDefault="005B2A9F" w:rsidP="005B2A9F">
      <w:pPr>
        <w:pStyle w:val="5"/>
        <w:spacing w:line="240" w:lineRule="auto"/>
        <w:ind w:firstLine="567"/>
        <w:jc w:val="center"/>
        <w:rPr>
          <w:b/>
          <w:sz w:val="24"/>
          <w:szCs w:val="24"/>
        </w:rPr>
      </w:pPr>
    </w:p>
    <w:p w:rsidR="005B2A9F" w:rsidRPr="00903978" w:rsidRDefault="005B2A9F" w:rsidP="005B2A9F">
      <w:pPr>
        <w:pStyle w:val="5"/>
        <w:spacing w:line="240" w:lineRule="auto"/>
        <w:ind w:firstLine="567"/>
        <w:jc w:val="center"/>
        <w:rPr>
          <w:b/>
          <w:sz w:val="24"/>
          <w:szCs w:val="24"/>
        </w:rPr>
      </w:pPr>
      <w:r w:rsidRPr="00903978">
        <w:rPr>
          <w:b/>
          <w:sz w:val="24"/>
          <w:szCs w:val="24"/>
        </w:rPr>
        <w:t xml:space="preserve">Список рекомендуемой литературы </w:t>
      </w:r>
    </w:p>
    <w:p w:rsidR="005B2A9F" w:rsidRPr="00903978" w:rsidRDefault="005B2A9F" w:rsidP="005B2A9F">
      <w:pPr>
        <w:pStyle w:val="a3"/>
        <w:ind w:firstLine="567"/>
        <w:rPr>
          <w:rFonts w:ascii="Times New Roman" w:hAnsi="Times New Roman"/>
          <w:sz w:val="24"/>
          <w:szCs w:val="24"/>
        </w:rPr>
      </w:pPr>
      <w:r w:rsidRPr="00903978">
        <w:rPr>
          <w:rFonts w:ascii="Times New Roman" w:hAnsi="Times New Roman"/>
          <w:sz w:val="24"/>
          <w:szCs w:val="24"/>
        </w:rPr>
        <w:t>1. Иванов А.П. Рыбоводство в естественных водоемах. - М.: Агропромиздат, 1988. – 367 с.</w:t>
      </w:r>
    </w:p>
    <w:p w:rsidR="005B2A9F" w:rsidRPr="00903978" w:rsidRDefault="005B2A9F" w:rsidP="005B2A9F">
      <w:pPr>
        <w:pStyle w:val="a3"/>
        <w:ind w:firstLine="567"/>
        <w:rPr>
          <w:rFonts w:ascii="Times New Roman" w:hAnsi="Times New Roman"/>
          <w:sz w:val="24"/>
          <w:szCs w:val="24"/>
        </w:rPr>
      </w:pPr>
      <w:r w:rsidRPr="00903978">
        <w:rPr>
          <w:rFonts w:ascii="Times New Roman" w:hAnsi="Times New Roman"/>
          <w:sz w:val="24"/>
          <w:szCs w:val="24"/>
        </w:rPr>
        <w:t>2.  Мухачев И.С. Биологические основы рыбоводства: учеб. пособие. Тюмень: Изд-во Тюменского государственного университета, 2004. – 300 с.</w:t>
      </w:r>
    </w:p>
    <w:p w:rsidR="005B2A9F" w:rsidRPr="002B59D8" w:rsidRDefault="005B2A9F" w:rsidP="005B2A9F">
      <w:pPr>
        <w:pStyle w:val="a3"/>
        <w:ind w:firstLine="567"/>
        <w:rPr>
          <w:rFonts w:ascii="Times New Roman" w:hAnsi="Times New Roman"/>
          <w:sz w:val="24"/>
          <w:szCs w:val="24"/>
        </w:rPr>
      </w:pPr>
    </w:p>
    <w:p w:rsidR="005B2A9F" w:rsidRPr="002B59D8" w:rsidRDefault="005B2A9F" w:rsidP="005B2A9F">
      <w:pPr>
        <w:pStyle w:val="a3"/>
        <w:ind w:firstLine="567"/>
        <w:rPr>
          <w:rFonts w:ascii="Times New Roman" w:hAnsi="Times New Roman"/>
          <w:sz w:val="24"/>
          <w:szCs w:val="24"/>
        </w:rPr>
      </w:pPr>
    </w:p>
    <w:p w:rsidR="005B2A9F" w:rsidRDefault="005B2A9F" w:rsidP="005B2A9F">
      <w:pPr>
        <w:shd w:val="clear" w:color="auto" w:fill="FFFFFF"/>
        <w:ind w:firstLine="284"/>
        <w:jc w:val="center"/>
        <w:rPr>
          <w:b/>
          <w:sz w:val="28"/>
          <w:szCs w:val="28"/>
        </w:rPr>
      </w:pPr>
    </w:p>
    <w:p w:rsidR="005B2A9F" w:rsidRDefault="005B2A9F" w:rsidP="005B2A9F">
      <w:pPr>
        <w:widowControl w:val="0"/>
        <w:autoSpaceDE w:val="0"/>
        <w:autoSpaceDN w:val="0"/>
        <w:adjustRightInd w:val="0"/>
        <w:ind w:firstLine="567"/>
        <w:jc w:val="center"/>
        <w:rPr>
          <w:b/>
        </w:rPr>
      </w:pPr>
      <w:r>
        <w:rPr>
          <w:b/>
        </w:rPr>
        <w:t>Лабораторная работа № 2</w:t>
      </w:r>
    </w:p>
    <w:p w:rsidR="005B2A9F" w:rsidRPr="002B59D8" w:rsidRDefault="005B2A9F" w:rsidP="005B2A9F">
      <w:pPr>
        <w:widowControl w:val="0"/>
        <w:autoSpaceDE w:val="0"/>
        <w:autoSpaceDN w:val="0"/>
        <w:adjustRightInd w:val="0"/>
        <w:ind w:firstLine="567"/>
        <w:jc w:val="center"/>
        <w:rPr>
          <w:b/>
        </w:rPr>
      </w:pPr>
      <w:r w:rsidRPr="004D1EE7">
        <w:t>ОСОБЕННОСТИ ЭМБРИОНАЛЬНОГО, ПРЕДЛИЧИНОЧНОГО, ЛИЧИНОЧНОГО, МАЛЬКОВОГО ПЕРИОДОВ РАЗВИТИЯ ОСЕТРОВЫХ РЫБ</w:t>
      </w:r>
    </w:p>
    <w:p w:rsidR="005B2A9F" w:rsidRPr="002B59D8" w:rsidRDefault="005B2A9F" w:rsidP="005B2A9F">
      <w:pPr>
        <w:widowControl w:val="0"/>
        <w:autoSpaceDE w:val="0"/>
        <w:autoSpaceDN w:val="0"/>
        <w:adjustRightInd w:val="0"/>
        <w:ind w:firstLine="567"/>
        <w:jc w:val="center"/>
        <w:rPr>
          <w:b/>
        </w:rPr>
      </w:pPr>
    </w:p>
    <w:p w:rsidR="005B2A9F" w:rsidRPr="009A5087" w:rsidRDefault="005B2A9F" w:rsidP="005B2A9F">
      <w:pPr>
        <w:widowControl w:val="0"/>
        <w:autoSpaceDE w:val="0"/>
        <w:autoSpaceDN w:val="0"/>
        <w:adjustRightInd w:val="0"/>
        <w:ind w:firstLine="709"/>
        <w:jc w:val="both"/>
      </w:pPr>
      <w:r w:rsidRPr="009A5087">
        <w:rPr>
          <w:b/>
        </w:rPr>
        <w:t>Цель работы</w:t>
      </w:r>
      <w:r w:rsidRPr="009A5087">
        <w:t>: Изучить особенности эмбрионального, личиночного и малькового периодов развития осетровых рыб.</w:t>
      </w:r>
    </w:p>
    <w:p w:rsidR="005B2A9F" w:rsidRPr="009A5087" w:rsidRDefault="005B2A9F" w:rsidP="005B2A9F">
      <w:pPr>
        <w:widowControl w:val="0"/>
        <w:autoSpaceDE w:val="0"/>
        <w:autoSpaceDN w:val="0"/>
        <w:adjustRightInd w:val="0"/>
        <w:ind w:firstLine="709"/>
        <w:jc w:val="both"/>
      </w:pPr>
      <w:r w:rsidRPr="009A5087">
        <w:rPr>
          <w:b/>
        </w:rPr>
        <w:t>Материалы и оборудование</w:t>
      </w:r>
      <w:r w:rsidRPr="009A5087">
        <w:t>:</w:t>
      </w:r>
    </w:p>
    <w:p w:rsidR="005B2A9F" w:rsidRPr="009A5087" w:rsidRDefault="005B2A9F" w:rsidP="005B2A9F">
      <w:pPr>
        <w:widowControl w:val="0"/>
        <w:autoSpaceDE w:val="0"/>
        <w:autoSpaceDN w:val="0"/>
        <w:adjustRightInd w:val="0"/>
        <w:ind w:firstLine="709"/>
        <w:jc w:val="both"/>
      </w:pPr>
      <w:r w:rsidRPr="009A5087">
        <w:t>1)  фиксированная икра, эмбрионы, личинки и мальки осетровых на различных стадиях развития;</w:t>
      </w:r>
    </w:p>
    <w:p w:rsidR="005B2A9F" w:rsidRPr="009A5087" w:rsidRDefault="005B2A9F" w:rsidP="005B2A9F">
      <w:pPr>
        <w:widowControl w:val="0"/>
        <w:autoSpaceDE w:val="0"/>
        <w:autoSpaceDN w:val="0"/>
        <w:adjustRightInd w:val="0"/>
        <w:ind w:firstLine="709"/>
        <w:jc w:val="both"/>
      </w:pPr>
      <w:r w:rsidRPr="009A5087">
        <w:t>2)  рисунки, предметные стекла, чашки Петри, препаровальные иглы, лупы.</w:t>
      </w:r>
    </w:p>
    <w:p w:rsidR="005B2A9F" w:rsidRPr="009A5087" w:rsidRDefault="005B2A9F" w:rsidP="005B2A9F">
      <w:pPr>
        <w:widowControl w:val="0"/>
        <w:autoSpaceDE w:val="0"/>
        <w:autoSpaceDN w:val="0"/>
        <w:adjustRightInd w:val="0"/>
        <w:ind w:firstLine="709"/>
        <w:jc w:val="both"/>
        <w:rPr>
          <w:b/>
        </w:rPr>
      </w:pPr>
      <w:r w:rsidRPr="009A5087">
        <w:rPr>
          <w:b/>
        </w:rPr>
        <w:t>Задание:</w:t>
      </w:r>
    </w:p>
    <w:p w:rsidR="005B2A9F" w:rsidRPr="009A5087" w:rsidRDefault="005B2A9F" w:rsidP="005B2A9F">
      <w:pPr>
        <w:widowControl w:val="0"/>
        <w:autoSpaceDE w:val="0"/>
        <w:autoSpaceDN w:val="0"/>
        <w:adjustRightInd w:val="0"/>
        <w:ind w:firstLine="709"/>
        <w:jc w:val="both"/>
      </w:pPr>
      <w:r w:rsidRPr="009A5087">
        <w:t>1) Рассмотреть под лупой, описать и зарисовать отдельные стадии развития осетровых рыб.</w:t>
      </w:r>
    </w:p>
    <w:p w:rsidR="005B2A9F" w:rsidRPr="009A5087" w:rsidRDefault="005B2A9F" w:rsidP="005B2A9F">
      <w:pPr>
        <w:widowControl w:val="0"/>
        <w:autoSpaceDE w:val="0"/>
        <w:autoSpaceDN w:val="0"/>
        <w:adjustRightInd w:val="0"/>
        <w:ind w:firstLine="709"/>
        <w:jc w:val="both"/>
      </w:pPr>
      <w:r w:rsidRPr="009A5087">
        <w:t>2) По заданию преподавателя определить, на каких стадиях развития находятся эмбрионы,</w:t>
      </w:r>
    </w:p>
    <w:p w:rsidR="005B2A9F" w:rsidRPr="009A5087" w:rsidRDefault="005B2A9F" w:rsidP="005B2A9F">
      <w:pPr>
        <w:widowControl w:val="0"/>
        <w:autoSpaceDE w:val="0"/>
        <w:autoSpaceDN w:val="0"/>
        <w:adjustRightInd w:val="0"/>
        <w:ind w:firstLine="709"/>
        <w:jc w:val="both"/>
      </w:pPr>
      <w:r w:rsidRPr="009A5087">
        <w:t>3) Законспектировать, зарисовать характеристики стадий, этапов, периодов развития осетровых.</w:t>
      </w:r>
    </w:p>
    <w:p w:rsidR="005B2A9F" w:rsidRPr="009A5087" w:rsidRDefault="005B2A9F" w:rsidP="005B2A9F">
      <w:pPr>
        <w:widowControl w:val="0"/>
        <w:autoSpaceDE w:val="0"/>
        <w:autoSpaceDN w:val="0"/>
        <w:adjustRightInd w:val="0"/>
        <w:ind w:firstLine="709"/>
        <w:jc w:val="both"/>
      </w:pPr>
      <w:r w:rsidRPr="009A5087">
        <w:t>4) Изучить критические стадии в развитии рыб.</w:t>
      </w:r>
    </w:p>
    <w:p w:rsidR="005B2A9F" w:rsidRPr="009A5087" w:rsidRDefault="005B2A9F" w:rsidP="005B2A9F">
      <w:pPr>
        <w:widowControl w:val="0"/>
        <w:autoSpaceDE w:val="0"/>
        <w:autoSpaceDN w:val="0"/>
        <w:adjustRightInd w:val="0"/>
        <w:ind w:firstLine="709"/>
        <w:jc w:val="both"/>
        <w:rPr>
          <w:b/>
        </w:rPr>
      </w:pPr>
      <w:r w:rsidRPr="009A5087">
        <w:lastRenderedPageBreak/>
        <w:t>5) Ответить па вопросы для самоконтроля</w:t>
      </w:r>
    </w:p>
    <w:p w:rsidR="005B2A9F" w:rsidRPr="009A5087" w:rsidRDefault="005B2A9F" w:rsidP="005B2A9F">
      <w:pPr>
        <w:widowControl w:val="0"/>
        <w:autoSpaceDE w:val="0"/>
        <w:autoSpaceDN w:val="0"/>
        <w:adjustRightInd w:val="0"/>
        <w:ind w:firstLine="709"/>
        <w:jc w:val="center"/>
        <w:rPr>
          <w:b/>
        </w:rPr>
      </w:pPr>
      <w:r w:rsidRPr="009A5087">
        <w:rPr>
          <w:b/>
        </w:rPr>
        <w:t>Введение</w:t>
      </w:r>
    </w:p>
    <w:p w:rsidR="005B2A9F" w:rsidRPr="009A5087" w:rsidRDefault="005B2A9F" w:rsidP="005B2A9F">
      <w:pPr>
        <w:widowControl w:val="0"/>
        <w:autoSpaceDE w:val="0"/>
        <w:autoSpaceDN w:val="0"/>
        <w:adjustRightInd w:val="0"/>
        <w:ind w:firstLine="709"/>
        <w:jc w:val="both"/>
      </w:pPr>
      <w:r w:rsidRPr="009A5087">
        <w:t>При заводском воспроизводстве осетровых рыб их развитие от получения оплодотворенных яиц до выпуска в пруды личинок находится под контролем рыбовода. От условий развития зародышей (в инкубационных аппаратах) и предличинок в выростных сооружениях зависит успех рыбоводного процесса. Поэтому очень важно уметь правильно оценить влияние этих условий на зародышей и предличинок.</w:t>
      </w:r>
    </w:p>
    <w:p w:rsidR="005B2A9F" w:rsidRPr="009A5087" w:rsidRDefault="005B2A9F" w:rsidP="005B2A9F">
      <w:pPr>
        <w:widowControl w:val="0"/>
        <w:autoSpaceDE w:val="0"/>
        <w:autoSpaceDN w:val="0"/>
        <w:adjustRightInd w:val="0"/>
        <w:ind w:firstLine="709"/>
        <w:jc w:val="both"/>
      </w:pPr>
      <w:r w:rsidRPr="009A5087">
        <w:t>В период зародышевого развития от оплодотворения яиц до вылупления зародышей из оболочек, при благоприятных условиях инкубации (нормальной загрузке инкубационного аппарата икрой, достаточной проточности и нормальной для данного вида рыб температуре) в хорошей  икре за период инкубации отмирают не оплодотворившиеся (не активированные и партеногенетически дробящиеся) яйца, а также единичные уродливые зародыши, развившиеся из полиспермных яиц (т.е. яиц, в которые проникли 2 или несколько спермиев). Определение типичности строения зародышей и размера отхода икры в период инкубации позволяют оценить рыбоводное качество данной партии икры, правильность примененного способа осеменения и условия инкубации. Когда в икре большой процент полиспермных яиц и полиспермных зародышей, следует обратить внимание на условия выдерживания самок до и после инъецирования их суспензией гипофизов, на отбор самок для инъекции, а также на условия инкубации.</w:t>
      </w:r>
    </w:p>
    <w:p w:rsidR="005B2A9F" w:rsidRPr="009A5087" w:rsidRDefault="005B2A9F" w:rsidP="005B2A9F">
      <w:pPr>
        <w:widowControl w:val="0"/>
        <w:autoSpaceDE w:val="0"/>
        <w:autoSpaceDN w:val="0"/>
        <w:adjustRightInd w:val="0"/>
        <w:ind w:firstLine="709"/>
        <w:jc w:val="both"/>
      </w:pPr>
      <w:r w:rsidRPr="009A5087">
        <w:t>У предличинок в период от их вылупления из оболочек до перехода на активное питание быстро развиваются основные системы органов; предличинки подвижны, растут медленно. В это время они очень чувствительны к качеству воды и дефициту кислорода в воде. При неблагоприятных условиях у них возникают различные нарушения строения, а при резких изменениях условий могут погибнуть предличинки, имеющие нормальное строение. Гибель  предличинок  в период, предшествующий переходу их к жаберному дыханию, обычно связана с дефицитом кислорода, а в период после перехода на активное питание - с аномалиями строения пищеварительной и других систем органов, вызванными влиянием неблагоприятной температурой и загрязнением воды, в которой происходит их развитие. Типичное строение предличинок и небольшой процент их гибели свидетельствуют о том, что они развиваются в благоприятных условиях.</w:t>
      </w:r>
    </w:p>
    <w:p w:rsidR="005B2A9F" w:rsidRPr="009A5087" w:rsidRDefault="005B2A9F" w:rsidP="005B2A9F">
      <w:pPr>
        <w:widowControl w:val="0"/>
        <w:autoSpaceDE w:val="0"/>
        <w:autoSpaceDN w:val="0"/>
        <w:adjustRightInd w:val="0"/>
        <w:ind w:firstLine="709"/>
        <w:jc w:val="both"/>
      </w:pPr>
      <w:r w:rsidRPr="009A5087">
        <w:t xml:space="preserve">Таким образом, для того чтобы контролировать качество рыбоводных мероприятий и совершенствовать биотехнику рыбоводства, нужно уметь отличать нормально развивающиеся зародыши </w:t>
      </w:r>
      <w:r w:rsidRPr="009A5087">
        <w:rPr>
          <w:lang w:val="en-US"/>
        </w:rPr>
        <w:t>o</w:t>
      </w:r>
      <w:r w:rsidRPr="009A5087">
        <w:t>т неоплодотворенных яиц (не активированных и партеногенетически дробящихся), полиспермных и других уродливо развивающихся зародышей, а также нормальных предличинок от уродливых.</w:t>
      </w:r>
    </w:p>
    <w:p w:rsidR="005B2A9F" w:rsidRPr="009A5087" w:rsidRDefault="005B2A9F" w:rsidP="005B2A9F">
      <w:pPr>
        <w:widowControl w:val="0"/>
        <w:autoSpaceDE w:val="0"/>
        <w:autoSpaceDN w:val="0"/>
        <w:adjustRightInd w:val="0"/>
        <w:ind w:firstLine="709"/>
        <w:jc w:val="both"/>
      </w:pPr>
    </w:p>
    <w:p w:rsidR="005B2A9F" w:rsidRPr="009A5087" w:rsidRDefault="005B2A9F" w:rsidP="005B2A9F">
      <w:pPr>
        <w:widowControl w:val="0"/>
        <w:autoSpaceDE w:val="0"/>
        <w:autoSpaceDN w:val="0"/>
        <w:adjustRightInd w:val="0"/>
        <w:ind w:firstLine="709"/>
        <w:jc w:val="center"/>
        <w:rPr>
          <w:b/>
        </w:rPr>
      </w:pPr>
      <w:r w:rsidRPr="009A5087">
        <w:rPr>
          <w:b/>
        </w:rPr>
        <w:t>ЭМБРИОНАЛЬНЫЙ ПЕРИОД РАЗВИТИЯ ОСЕТРОВЫХ РЫБ</w:t>
      </w:r>
    </w:p>
    <w:p w:rsidR="005B2A9F" w:rsidRPr="009A5087" w:rsidRDefault="005B2A9F" w:rsidP="005B2A9F">
      <w:pPr>
        <w:widowControl w:val="0"/>
        <w:autoSpaceDE w:val="0"/>
        <w:autoSpaceDN w:val="0"/>
        <w:adjustRightInd w:val="0"/>
        <w:ind w:firstLine="709"/>
        <w:jc w:val="both"/>
      </w:pPr>
      <w:r w:rsidRPr="009A5087">
        <w:t>Период от конца гаструляции до начала пульсации сердца. Этот период включает:</w:t>
      </w:r>
    </w:p>
    <w:p w:rsidR="005B2A9F" w:rsidRPr="009A5087" w:rsidRDefault="005B2A9F" w:rsidP="005B2A9F">
      <w:pPr>
        <w:widowControl w:val="0"/>
        <w:autoSpaceDE w:val="0"/>
        <w:autoSpaceDN w:val="0"/>
        <w:adjustRightInd w:val="0"/>
        <w:ind w:firstLine="709"/>
        <w:jc w:val="both"/>
      </w:pPr>
      <w:r w:rsidRPr="009A5087">
        <w:t>1.  развитие организма в оболочке икринки.</w:t>
      </w:r>
    </w:p>
    <w:p w:rsidR="005B2A9F" w:rsidRPr="009A5087" w:rsidRDefault="005B2A9F" w:rsidP="005B2A9F">
      <w:pPr>
        <w:widowControl w:val="0"/>
        <w:autoSpaceDE w:val="0"/>
        <w:autoSpaceDN w:val="0"/>
        <w:adjustRightInd w:val="0"/>
        <w:ind w:firstLine="709"/>
        <w:jc w:val="both"/>
      </w:pPr>
      <w:r w:rsidRPr="009A5087">
        <w:t>2.  развитие   свободного   эмбриона   (предличинки)   от   момента вылупления из икринки до начала перехода на активное питание.</w:t>
      </w:r>
    </w:p>
    <w:p w:rsidR="005B2A9F" w:rsidRPr="009A5087" w:rsidRDefault="005B2A9F" w:rsidP="005B2A9F">
      <w:pPr>
        <w:widowControl w:val="0"/>
        <w:autoSpaceDE w:val="0"/>
        <w:autoSpaceDN w:val="0"/>
        <w:adjustRightInd w:val="0"/>
        <w:ind w:firstLine="709"/>
        <w:jc w:val="both"/>
      </w:pPr>
      <w:r w:rsidRPr="009A5087">
        <w:t>В процессе эмбрионального развития в зародыше постепенно закладываются: нервная, выделительная, кровеносная, мышечная системы органов, начинает пульсировать сердце, обособляется и быстро растет хвостовой отдел; зародыш начинает совершать колебательные движения, разрывает оболочку икринки, выходит из оболочки и становится предличинкой.</w:t>
      </w:r>
    </w:p>
    <w:p w:rsidR="005B2A9F" w:rsidRPr="009A5087" w:rsidRDefault="005B2A9F" w:rsidP="005B2A9F">
      <w:pPr>
        <w:widowControl w:val="0"/>
        <w:autoSpaceDE w:val="0"/>
        <w:autoSpaceDN w:val="0"/>
        <w:adjustRightInd w:val="0"/>
        <w:ind w:firstLine="709"/>
        <w:jc w:val="both"/>
        <w:rPr>
          <w:b/>
        </w:rPr>
      </w:pPr>
      <w:r w:rsidRPr="009A5087">
        <w:rPr>
          <w:b/>
        </w:rPr>
        <w:t>Эмбриональный период развития осетровых рыб состоит из 5 этапов и 36 стадий:</w:t>
      </w:r>
    </w:p>
    <w:p w:rsidR="005B2A9F" w:rsidRPr="009A5087" w:rsidRDefault="005B2A9F" w:rsidP="005B2A9F">
      <w:pPr>
        <w:widowControl w:val="0"/>
        <w:autoSpaceDE w:val="0"/>
        <w:autoSpaceDN w:val="0"/>
        <w:adjustRightInd w:val="0"/>
        <w:ind w:firstLine="709"/>
        <w:jc w:val="both"/>
      </w:pPr>
      <w:r w:rsidRPr="009A5087">
        <w:t>1 Этап - Оводнение икринки и появление бластодиска (1 – З ст.).</w:t>
      </w:r>
    </w:p>
    <w:p w:rsidR="005B2A9F" w:rsidRPr="009A5087" w:rsidRDefault="005B2A9F" w:rsidP="005B2A9F">
      <w:pPr>
        <w:widowControl w:val="0"/>
        <w:autoSpaceDE w:val="0"/>
        <w:autoSpaceDN w:val="0"/>
        <w:adjustRightInd w:val="0"/>
        <w:ind w:firstLine="709"/>
        <w:jc w:val="both"/>
      </w:pPr>
      <w:r w:rsidRPr="009A5087">
        <w:t xml:space="preserve">2 Этап - Дробление бластодиска до бластулы (4 – 12 </w:t>
      </w:r>
      <w:r w:rsidRPr="009A5087">
        <w:rPr>
          <w:lang w:val="en-US"/>
        </w:rPr>
        <w:t>c</w:t>
      </w:r>
      <w:r w:rsidRPr="009A5087">
        <w:t xml:space="preserve">т.). </w:t>
      </w:r>
    </w:p>
    <w:p w:rsidR="005B2A9F" w:rsidRPr="009A5087" w:rsidRDefault="005B2A9F" w:rsidP="005B2A9F">
      <w:pPr>
        <w:widowControl w:val="0"/>
        <w:autoSpaceDE w:val="0"/>
        <w:autoSpaceDN w:val="0"/>
        <w:adjustRightInd w:val="0"/>
        <w:ind w:firstLine="709"/>
        <w:jc w:val="both"/>
      </w:pPr>
      <w:r w:rsidRPr="009A5087">
        <w:t xml:space="preserve">З Этап - Образование зародышевых пластов - гаструляция (13-18 ст.).                </w:t>
      </w:r>
    </w:p>
    <w:p w:rsidR="005B2A9F" w:rsidRPr="009A5087" w:rsidRDefault="005B2A9F" w:rsidP="005B2A9F">
      <w:pPr>
        <w:widowControl w:val="0"/>
        <w:autoSpaceDE w:val="0"/>
        <w:autoSpaceDN w:val="0"/>
        <w:adjustRightInd w:val="0"/>
        <w:ind w:firstLine="709"/>
        <w:jc w:val="both"/>
      </w:pPr>
      <w:r w:rsidRPr="009A5087">
        <w:lastRenderedPageBreak/>
        <w:t>4 Этап - Дифференциация  зародышевых пластов на зачатки основных органов (19- 28 ст.).</w:t>
      </w:r>
    </w:p>
    <w:p w:rsidR="005B2A9F" w:rsidRPr="009A5087" w:rsidRDefault="005B2A9F" w:rsidP="005B2A9F">
      <w:pPr>
        <w:widowControl w:val="0"/>
        <w:autoSpaceDE w:val="0"/>
        <w:autoSpaceDN w:val="0"/>
        <w:adjustRightInd w:val="0"/>
        <w:ind w:firstLine="709"/>
        <w:jc w:val="both"/>
      </w:pPr>
      <w:r w:rsidRPr="009A5087">
        <w:t>5 Этап – Развитие зародышей от начала пульсация сердца до вылупления (29-36 ст.).</w:t>
      </w:r>
    </w:p>
    <w:p w:rsidR="005B2A9F" w:rsidRPr="009A5087" w:rsidRDefault="005B2A9F" w:rsidP="005B2A9F">
      <w:pPr>
        <w:widowControl w:val="0"/>
        <w:autoSpaceDE w:val="0"/>
        <w:autoSpaceDN w:val="0"/>
        <w:adjustRightInd w:val="0"/>
        <w:ind w:firstLine="709"/>
        <w:jc w:val="both"/>
      </w:pPr>
    </w:p>
    <w:p w:rsidR="005B2A9F" w:rsidRPr="009A5087" w:rsidRDefault="005B2A9F" w:rsidP="005B2A9F">
      <w:pPr>
        <w:widowControl w:val="0"/>
        <w:autoSpaceDE w:val="0"/>
        <w:autoSpaceDN w:val="0"/>
        <w:adjustRightInd w:val="0"/>
        <w:ind w:firstLine="709"/>
        <w:jc w:val="center"/>
        <w:rPr>
          <w:b/>
        </w:rPr>
      </w:pPr>
      <w:r w:rsidRPr="009A5087">
        <w:rPr>
          <w:b/>
          <w:lang w:val="en-US"/>
        </w:rPr>
        <w:t>I</w:t>
      </w:r>
      <w:r w:rsidRPr="002B59D8">
        <w:rPr>
          <w:b/>
        </w:rPr>
        <w:t xml:space="preserve"> </w:t>
      </w:r>
      <w:r w:rsidRPr="009A5087">
        <w:rPr>
          <w:b/>
        </w:rPr>
        <w:t>ЭТАП</w:t>
      </w:r>
      <w:r w:rsidRPr="002B59D8">
        <w:rPr>
          <w:b/>
        </w:rPr>
        <w:t xml:space="preserve"> (1-3 </w:t>
      </w:r>
      <w:r w:rsidRPr="009A5087">
        <w:rPr>
          <w:b/>
        </w:rPr>
        <w:t>ст</w:t>
      </w:r>
      <w:r w:rsidRPr="002B59D8">
        <w:rPr>
          <w:b/>
        </w:rPr>
        <w:t xml:space="preserve">.) </w:t>
      </w:r>
      <w:r w:rsidRPr="009A5087">
        <w:rPr>
          <w:b/>
        </w:rPr>
        <w:t>ОВОДНЕНИЕ ИКРИНКИ И ПОЯВЛЕНИЕ БЛАСТОДИСКА</w:t>
      </w:r>
    </w:p>
    <w:p w:rsidR="005B2A9F" w:rsidRPr="009A5087" w:rsidRDefault="005B2A9F" w:rsidP="005B2A9F">
      <w:pPr>
        <w:widowControl w:val="0"/>
        <w:autoSpaceDE w:val="0"/>
        <w:autoSpaceDN w:val="0"/>
        <w:adjustRightInd w:val="0"/>
        <w:ind w:firstLine="709"/>
        <w:jc w:val="both"/>
      </w:pPr>
      <w:r w:rsidRPr="009A5087">
        <w:t>Выметанные в воду и тут же осемененные яйца опускаются на дно, заносятся под камни и вскоре приклеиваются студенистой оболочкой к грунту. Оплодотворение вызывает кортикальную реакцию, и между цитоплазматической мембраной яйца и оболочкой возникает узкая (в несколько мкм) прослойка выделенного материла кортикальных гранул. Яйцо внутри высвобождается от оболочек и поворачивается соответственно положению центра тяжести, вегетативным более тяжелым полюсом вниз, а анимальным вверх. В это время в щелевидное пространство под оболочкой выделяется гидрофильный коллоид из лакун на анимальном полюсе. Коллоид, привлекая воду из окружающей среды, набухает, и возникает периветеллиновое пространство. В яйце происходит перемещение пигмента. Он стягивается к центру анимального полюса и светлое пятно исчезает. Вскоре по краю анимальной области появляется светлая полоса - светлый серп.</w:t>
      </w:r>
    </w:p>
    <w:p w:rsidR="005B2A9F" w:rsidRPr="009A5087" w:rsidRDefault="005B2A9F" w:rsidP="005B2A9F">
      <w:pPr>
        <w:widowControl w:val="0"/>
        <w:autoSpaceDE w:val="0"/>
        <w:autoSpaceDN w:val="0"/>
        <w:adjustRightInd w:val="0"/>
        <w:ind w:firstLine="709"/>
        <w:jc w:val="both"/>
      </w:pPr>
      <w:r w:rsidRPr="009A5087">
        <w:t>В это время значительно возрастает прочность яйцевых оболочек. Увеличение прочности оболочек связано с условиями развития зародышей под камнями на течении, где икра подвергается ударом камешков, песка и других предметов.</w:t>
      </w:r>
    </w:p>
    <w:p w:rsidR="005B2A9F" w:rsidRPr="009A5087" w:rsidRDefault="005B2A9F" w:rsidP="005B2A9F">
      <w:pPr>
        <w:shd w:val="clear" w:color="auto" w:fill="FFFFFF"/>
        <w:autoSpaceDE w:val="0"/>
        <w:autoSpaceDN w:val="0"/>
        <w:adjustRightInd w:val="0"/>
        <w:ind w:firstLine="709"/>
        <w:jc w:val="both"/>
        <w:rPr>
          <w:color w:val="000000"/>
        </w:rPr>
      </w:pPr>
    </w:p>
    <w:p w:rsidR="005B2A9F" w:rsidRPr="009A5087" w:rsidRDefault="005B2A9F" w:rsidP="005B2A9F">
      <w:pPr>
        <w:shd w:val="clear" w:color="auto" w:fill="FFFFFF"/>
        <w:autoSpaceDE w:val="0"/>
        <w:autoSpaceDN w:val="0"/>
        <w:adjustRightInd w:val="0"/>
        <w:ind w:firstLine="709"/>
        <w:jc w:val="center"/>
      </w:pPr>
      <w:r w:rsidRPr="009A5087">
        <w:rPr>
          <w:color w:val="000000"/>
        </w:rPr>
        <w:t>СТАДИЯ 1.</w:t>
      </w:r>
    </w:p>
    <w:p w:rsidR="005B2A9F" w:rsidRPr="009A5087" w:rsidRDefault="005B2A9F" w:rsidP="005B2A9F">
      <w:pPr>
        <w:widowControl w:val="0"/>
        <w:autoSpaceDE w:val="0"/>
        <w:autoSpaceDN w:val="0"/>
        <w:adjustRightInd w:val="0"/>
        <w:spacing w:line="360" w:lineRule="auto"/>
        <w:ind w:firstLine="720"/>
        <w:jc w:val="center"/>
      </w:pPr>
      <w:r>
        <w:rPr>
          <w:noProof/>
        </w:rPr>
        <w:drawing>
          <wp:anchor distT="0" distB="0" distL="114300" distR="114300" simplePos="0" relativeHeight="251695104" behindDoc="0" locked="0" layoutInCell="1" allowOverlap="1">
            <wp:simplePos x="0" y="0"/>
            <wp:positionH relativeFrom="column">
              <wp:posOffset>1693545</wp:posOffset>
            </wp:positionH>
            <wp:positionV relativeFrom="paragraph">
              <wp:posOffset>52070</wp:posOffset>
            </wp:positionV>
            <wp:extent cx="2571750" cy="1733550"/>
            <wp:effectExtent l="19050" t="0" r="0" b="0"/>
            <wp:wrapNone/>
            <wp:docPr id="159"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 cstate="print"/>
                    <a:srcRect/>
                    <a:stretch>
                      <a:fillRect/>
                    </a:stretch>
                  </pic:blipFill>
                  <pic:spPr bwMode="auto">
                    <a:xfrm>
                      <a:off x="0" y="0"/>
                      <a:ext cx="2571750" cy="1733550"/>
                    </a:xfrm>
                    <a:prstGeom prst="rect">
                      <a:avLst/>
                    </a:prstGeom>
                    <a:noFill/>
                    <a:ln w="9525">
                      <a:noFill/>
                      <a:miter lim="800000"/>
                      <a:headEnd/>
                      <a:tailEnd/>
                    </a:ln>
                  </pic:spPr>
                </pic:pic>
              </a:graphicData>
            </a:graphic>
          </wp:anchor>
        </w:drawing>
      </w:r>
    </w:p>
    <w:p w:rsidR="005B2A9F" w:rsidRPr="009A5087" w:rsidRDefault="005B2A9F" w:rsidP="005B2A9F">
      <w:pPr>
        <w:widowControl w:val="0"/>
        <w:autoSpaceDE w:val="0"/>
        <w:autoSpaceDN w:val="0"/>
        <w:adjustRightInd w:val="0"/>
        <w:spacing w:line="360" w:lineRule="auto"/>
        <w:ind w:firstLine="720"/>
        <w:jc w:val="center"/>
      </w:pPr>
    </w:p>
    <w:p w:rsidR="005B2A9F" w:rsidRPr="009A5087" w:rsidRDefault="005B2A9F" w:rsidP="005B2A9F">
      <w:pPr>
        <w:widowControl w:val="0"/>
        <w:autoSpaceDE w:val="0"/>
        <w:autoSpaceDN w:val="0"/>
        <w:adjustRightInd w:val="0"/>
        <w:spacing w:line="360" w:lineRule="auto"/>
        <w:ind w:firstLine="720"/>
        <w:jc w:val="center"/>
      </w:pPr>
    </w:p>
    <w:p w:rsidR="005B2A9F" w:rsidRPr="009A5087" w:rsidRDefault="005B2A9F" w:rsidP="005B2A9F">
      <w:pPr>
        <w:widowControl w:val="0"/>
        <w:autoSpaceDE w:val="0"/>
        <w:autoSpaceDN w:val="0"/>
        <w:adjustRightInd w:val="0"/>
        <w:spacing w:line="360" w:lineRule="auto"/>
        <w:ind w:firstLine="720"/>
        <w:jc w:val="center"/>
      </w:pPr>
    </w:p>
    <w:p w:rsidR="005B2A9F" w:rsidRPr="009A5087" w:rsidRDefault="005B2A9F" w:rsidP="005B2A9F">
      <w:pPr>
        <w:widowControl w:val="0"/>
        <w:autoSpaceDE w:val="0"/>
        <w:autoSpaceDN w:val="0"/>
        <w:adjustRightInd w:val="0"/>
        <w:spacing w:line="360" w:lineRule="auto"/>
        <w:ind w:firstLine="720"/>
        <w:jc w:val="center"/>
      </w:pPr>
    </w:p>
    <w:p w:rsidR="005B2A9F" w:rsidRDefault="005B2A9F" w:rsidP="005B2A9F">
      <w:pPr>
        <w:widowControl w:val="0"/>
        <w:autoSpaceDE w:val="0"/>
        <w:autoSpaceDN w:val="0"/>
        <w:adjustRightInd w:val="0"/>
        <w:spacing w:line="360" w:lineRule="auto"/>
        <w:ind w:firstLine="720"/>
        <w:jc w:val="center"/>
      </w:pPr>
    </w:p>
    <w:p w:rsidR="005B2A9F" w:rsidRDefault="005B2A9F" w:rsidP="005B2A9F">
      <w:pPr>
        <w:widowControl w:val="0"/>
        <w:autoSpaceDE w:val="0"/>
        <w:autoSpaceDN w:val="0"/>
        <w:adjustRightInd w:val="0"/>
        <w:spacing w:line="360" w:lineRule="auto"/>
        <w:ind w:firstLine="720"/>
        <w:jc w:val="center"/>
      </w:pPr>
    </w:p>
    <w:p w:rsidR="005B2A9F" w:rsidRPr="009A5087" w:rsidRDefault="005B2A9F" w:rsidP="005B2A9F">
      <w:pPr>
        <w:widowControl w:val="0"/>
        <w:autoSpaceDE w:val="0"/>
        <w:autoSpaceDN w:val="0"/>
        <w:adjustRightInd w:val="0"/>
        <w:spacing w:line="360" w:lineRule="auto"/>
        <w:ind w:firstLine="720"/>
        <w:jc w:val="center"/>
      </w:pPr>
    </w:p>
    <w:p w:rsidR="005B2A9F" w:rsidRPr="009A5087" w:rsidRDefault="005B2A9F" w:rsidP="005B2A9F">
      <w:pPr>
        <w:shd w:val="clear" w:color="auto" w:fill="FFFFFF"/>
        <w:autoSpaceDE w:val="0"/>
        <w:autoSpaceDN w:val="0"/>
        <w:adjustRightInd w:val="0"/>
        <w:ind w:firstLine="709"/>
        <w:jc w:val="center"/>
      </w:pPr>
      <w:r>
        <w:rPr>
          <w:color w:val="000000"/>
        </w:rPr>
        <w:t>Р</w:t>
      </w:r>
      <w:r w:rsidRPr="009A5087">
        <w:rPr>
          <w:color w:val="000000"/>
        </w:rPr>
        <w:t>ис. 1</w:t>
      </w:r>
      <w:r>
        <w:rPr>
          <w:color w:val="000000"/>
        </w:rPr>
        <w:t xml:space="preserve">.  Стадия 1: </w:t>
      </w:r>
      <w:r w:rsidRPr="009A5087">
        <w:rPr>
          <w:color w:val="000000"/>
        </w:rPr>
        <w:t>а- вид сбоку, в оболочках; б- вид сверху, со стороны анимальной области, ан.ч.-анимальная часть, вег.ч.-вегетативная часть яйца; об.-оболочки, отдельные слои неразличимы; пиг.к.- пигментные кольца; пол.п. - светлое полярное пятно.</w:t>
      </w:r>
    </w:p>
    <w:p w:rsidR="005B2A9F" w:rsidRPr="009A5087" w:rsidRDefault="005B2A9F" w:rsidP="005B2A9F">
      <w:pPr>
        <w:shd w:val="clear" w:color="auto" w:fill="FFFFFF"/>
        <w:autoSpaceDE w:val="0"/>
        <w:autoSpaceDN w:val="0"/>
        <w:adjustRightInd w:val="0"/>
        <w:ind w:firstLine="709"/>
        <w:jc w:val="both"/>
      </w:pPr>
      <w:r w:rsidRPr="009A5087">
        <w:rPr>
          <w:color w:val="000000"/>
        </w:rPr>
        <w:t>Как только кортикальная реакция осуществится и между поверхностью цитоплазмы и оболочками возникнет тонкая прослойка выделенного материала, яйцо освобождается внутри оболочек и начинает поворачиваться, в соответствии с положением своего центра тяжести, богатым желтком вегетативным полушарием вниз и анимальной областью вверх (рис. 1 б).</w:t>
      </w:r>
    </w:p>
    <w:p w:rsidR="005B2A9F" w:rsidRPr="009A5087" w:rsidRDefault="005B2A9F" w:rsidP="005B2A9F">
      <w:pPr>
        <w:shd w:val="clear" w:color="auto" w:fill="FFFFFF"/>
        <w:autoSpaceDE w:val="0"/>
        <w:autoSpaceDN w:val="0"/>
        <w:adjustRightInd w:val="0"/>
        <w:ind w:firstLine="709"/>
        <w:jc w:val="both"/>
      </w:pPr>
      <w:r w:rsidRPr="009A5087">
        <w:rPr>
          <w:color w:val="000000"/>
        </w:rPr>
        <w:t>Стадия 1 - оплодотворенного яйца в первые минуты после оплодотворения, когда оно по своему виду еще не отличается от неоплодотворенного яйца (рис.  1).</w:t>
      </w:r>
    </w:p>
    <w:p w:rsidR="005B2A9F" w:rsidRPr="009A5087" w:rsidRDefault="005B2A9F" w:rsidP="005B2A9F">
      <w:pPr>
        <w:shd w:val="clear" w:color="auto" w:fill="FFFFFF"/>
        <w:autoSpaceDE w:val="0"/>
        <w:autoSpaceDN w:val="0"/>
        <w:adjustRightInd w:val="0"/>
        <w:ind w:firstLine="709"/>
        <w:jc w:val="both"/>
      </w:pPr>
      <w:r w:rsidRPr="009A5087">
        <w:rPr>
          <w:color w:val="000000"/>
        </w:rPr>
        <w:t>Пигментный рисунок анимальной области не изменен, в центре ее светлое полярное пятно; оболочки плотно прилегают к яйцу и еще не начали набухать. Через несколько минут после осеменения (от 2 до 13 мин.) наружная оболочка яиц становится клейкой и прочной.</w:t>
      </w:r>
    </w:p>
    <w:p w:rsidR="005B2A9F" w:rsidRDefault="005B2A9F" w:rsidP="005B2A9F">
      <w:pPr>
        <w:widowControl w:val="0"/>
        <w:autoSpaceDE w:val="0"/>
        <w:autoSpaceDN w:val="0"/>
        <w:adjustRightInd w:val="0"/>
        <w:ind w:firstLine="709"/>
        <w:jc w:val="center"/>
        <w:rPr>
          <w:color w:val="000000"/>
        </w:rPr>
      </w:pPr>
    </w:p>
    <w:p w:rsidR="005B2A9F" w:rsidRDefault="005B2A9F" w:rsidP="005B2A9F">
      <w:pPr>
        <w:widowControl w:val="0"/>
        <w:autoSpaceDE w:val="0"/>
        <w:autoSpaceDN w:val="0"/>
        <w:adjustRightInd w:val="0"/>
        <w:ind w:firstLine="709"/>
        <w:jc w:val="center"/>
        <w:rPr>
          <w:color w:val="000000"/>
        </w:rPr>
      </w:pPr>
    </w:p>
    <w:p w:rsidR="005B2A9F" w:rsidRDefault="005B2A9F" w:rsidP="005B2A9F">
      <w:pPr>
        <w:widowControl w:val="0"/>
        <w:autoSpaceDE w:val="0"/>
        <w:autoSpaceDN w:val="0"/>
        <w:adjustRightInd w:val="0"/>
        <w:ind w:firstLine="709"/>
        <w:jc w:val="center"/>
        <w:rPr>
          <w:color w:val="000000"/>
        </w:rPr>
      </w:pPr>
    </w:p>
    <w:p w:rsidR="005B2A9F" w:rsidRDefault="005B2A9F" w:rsidP="005B2A9F">
      <w:pPr>
        <w:widowControl w:val="0"/>
        <w:autoSpaceDE w:val="0"/>
        <w:autoSpaceDN w:val="0"/>
        <w:adjustRightInd w:val="0"/>
        <w:ind w:firstLine="709"/>
        <w:jc w:val="center"/>
        <w:rPr>
          <w:color w:val="000000"/>
        </w:rPr>
      </w:pPr>
    </w:p>
    <w:p w:rsidR="005B2A9F" w:rsidRDefault="005B2A9F" w:rsidP="005B2A9F">
      <w:pPr>
        <w:widowControl w:val="0"/>
        <w:autoSpaceDE w:val="0"/>
        <w:autoSpaceDN w:val="0"/>
        <w:adjustRightInd w:val="0"/>
        <w:ind w:firstLine="709"/>
        <w:jc w:val="center"/>
        <w:rPr>
          <w:color w:val="000000"/>
        </w:rPr>
      </w:pPr>
    </w:p>
    <w:p w:rsidR="005B2A9F" w:rsidRDefault="005B2A9F" w:rsidP="005B2A9F">
      <w:pPr>
        <w:widowControl w:val="0"/>
        <w:autoSpaceDE w:val="0"/>
        <w:autoSpaceDN w:val="0"/>
        <w:adjustRightInd w:val="0"/>
        <w:ind w:firstLine="709"/>
        <w:jc w:val="center"/>
        <w:rPr>
          <w:color w:val="000000"/>
        </w:rPr>
      </w:pPr>
    </w:p>
    <w:p w:rsidR="005B2A9F" w:rsidRPr="009A5087" w:rsidRDefault="005B2A9F" w:rsidP="005B2A9F">
      <w:pPr>
        <w:widowControl w:val="0"/>
        <w:autoSpaceDE w:val="0"/>
        <w:autoSpaceDN w:val="0"/>
        <w:adjustRightInd w:val="0"/>
        <w:ind w:firstLine="709"/>
        <w:jc w:val="center"/>
      </w:pPr>
      <w:r w:rsidRPr="009A5087">
        <w:rPr>
          <w:color w:val="000000"/>
        </w:rPr>
        <w:t>СТАДИЯ 2.</w:t>
      </w:r>
    </w:p>
    <w:p w:rsidR="005B2A9F" w:rsidRPr="009A5087" w:rsidRDefault="005B2A9F" w:rsidP="005B2A9F">
      <w:pPr>
        <w:widowControl w:val="0"/>
        <w:autoSpaceDE w:val="0"/>
        <w:autoSpaceDN w:val="0"/>
        <w:adjustRightInd w:val="0"/>
        <w:spacing w:line="360" w:lineRule="auto"/>
        <w:ind w:firstLine="720"/>
        <w:jc w:val="both"/>
      </w:pPr>
    </w:p>
    <w:p w:rsidR="005B2A9F" w:rsidRPr="009A5087" w:rsidRDefault="005B2A9F" w:rsidP="005B2A9F">
      <w:pPr>
        <w:widowControl w:val="0"/>
        <w:autoSpaceDE w:val="0"/>
        <w:autoSpaceDN w:val="0"/>
        <w:adjustRightInd w:val="0"/>
        <w:spacing w:line="360" w:lineRule="auto"/>
        <w:ind w:firstLine="720"/>
        <w:jc w:val="center"/>
      </w:pPr>
      <w:r>
        <w:rPr>
          <w:noProof/>
        </w:rPr>
        <w:drawing>
          <wp:anchor distT="0" distB="0" distL="6401435" distR="6401435" simplePos="0" relativeHeight="251696128" behindDoc="0" locked="0" layoutInCell="1" allowOverlap="1">
            <wp:simplePos x="0" y="0"/>
            <wp:positionH relativeFrom="margin">
              <wp:posOffset>1600200</wp:posOffset>
            </wp:positionH>
            <wp:positionV relativeFrom="paragraph">
              <wp:posOffset>133350</wp:posOffset>
            </wp:positionV>
            <wp:extent cx="3009900" cy="1847850"/>
            <wp:effectExtent l="19050" t="0" r="0" b="0"/>
            <wp:wrapNone/>
            <wp:docPr id="15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 cstate="print"/>
                    <a:srcRect/>
                    <a:stretch>
                      <a:fillRect/>
                    </a:stretch>
                  </pic:blipFill>
                  <pic:spPr bwMode="auto">
                    <a:xfrm>
                      <a:off x="0" y="0"/>
                      <a:ext cx="3009900" cy="1847850"/>
                    </a:xfrm>
                    <a:prstGeom prst="rect">
                      <a:avLst/>
                    </a:prstGeom>
                    <a:noFill/>
                    <a:ln w="9525">
                      <a:noFill/>
                      <a:miter lim="800000"/>
                      <a:headEnd/>
                      <a:tailEnd/>
                    </a:ln>
                  </pic:spPr>
                </pic:pic>
              </a:graphicData>
            </a:graphic>
          </wp:anchor>
        </w:drawing>
      </w:r>
    </w:p>
    <w:p w:rsidR="005B2A9F" w:rsidRPr="009A5087" w:rsidRDefault="005B2A9F" w:rsidP="005B2A9F">
      <w:pPr>
        <w:widowControl w:val="0"/>
        <w:autoSpaceDE w:val="0"/>
        <w:autoSpaceDN w:val="0"/>
        <w:adjustRightInd w:val="0"/>
        <w:spacing w:line="360" w:lineRule="auto"/>
        <w:ind w:firstLine="720"/>
        <w:jc w:val="both"/>
      </w:pPr>
    </w:p>
    <w:p w:rsidR="005B2A9F" w:rsidRPr="009A5087" w:rsidRDefault="005B2A9F" w:rsidP="005B2A9F">
      <w:pPr>
        <w:widowControl w:val="0"/>
        <w:autoSpaceDE w:val="0"/>
        <w:autoSpaceDN w:val="0"/>
        <w:adjustRightInd w:val="0"/>
        <w:spacing w:line="360" w:lineRule="auto"/>
        <w:ind w:firstLine="720"/>
        <w:jc w:val="both"/>
      </w:pPr>
    </w:p>
    <w:p w:rsidR="005B2A9F" w:rsidRPr="009A5087" w:rsidRDefault="005B2A9F" w:rsidP="005B2A9F">
      <w:pPr>
        <w:widowControl w:val="0"/>
        <w:autoSpaceDE w:val="0"/>
        <w:autoSpaceDN w:val="0"/>
        <w:adjustRightInd w:val="0"/>
        <w:spacing w:line="360" w:lineRule="auto"/>
        <w:ind w:firstLine="720"/>
        <w:jc w:val="both"/>
      </w:pPr>
    </w:p>
    <w:p w:rsidR="005B2A9F" w:rsidRPr="009A5087" w:rsidRDefault="005B2A9F" w:rsidP="005B2A9F">
      <w:pPr>
        <w:widowControl w:val="0"/>
        <w:autoSpaceDE w:val="0"/>
        <w:autoSpaceDN w:val="0"/>
        <w:adjustRightInd w:val="0"/>
        <w:spacing w:line="360" w:lineRule="auto"/>
        <w:ind w:firstLine="720"/>
        <w:jc w:val="both"/>
      </w:pPr>
    </w:p>
    <w:p w:rsidR="005B2A9F" w:rsidRPr="009A5087" w:rsidRDefault="005B2A9F" w:rsidP="005B2A9F">
      <w:pPr>
        <w:widowControl w:val="0"/>
        <w:autoSpaceDE w:val="0"/>
        <w:autoSpaceDN w:val="0"/>
        <w:adjustRightInd w:val="0"/>
        <w:spacing w:line="360" w:lineRule="auto"/>
        <w:ind w:firstLine="720"/>
        <w:jc w:val="both"/>
      </w:pPr>
    </w:p>
    <w:p w:rsidR="005B2A9F" w:rsidRDefault="005B2A9F" w:rsidP="005B2A9F">
      <w:pPr>
        <w:widowControl w:val="0"/>
        <w:autoSpaceDE w:val="0"/>
        <w:autoSpaceDN w:val="0"/>
        <w:adjustRightInd w:val="0"/>
        <w:spacing w:line="360" w:lineRule="auto"/>
        <w:ind w:firstLine="720"/>
        <w:jc w:val="both"/>
      </w:pPr>
    </w:p>
    <w:p w:rsidR="005B2A9F" w:rsidRPr="009A5087" w:rsidRDefault="005B2A9F" w:rsidP="005B2A9F">
      <w:pPr>
        <w:widowControl w:val="0"/>
        <w:autoSpaceDE w:val="0"/>
        <w:autoSpaceDN w:val="0"/>
        <w:adjustRightInd w:val="0"/>
        <w:spacing w:line="360" w:lineRule="auto"/>
        <w:ind w:firstLine="720"/>
        <w:jc w:val="both"/>
      </w:pPr>
    </w:p>
    <w:p w:rsidR="005B2A9F" w:rsidRPr="009A5087" w:rsidRDefault="005B2A9F" w:rsidP="005B2A9F">
      <w:pPr>
        <w:shd w:val="clear" w:color="auto" w:fill="FFFFFF"/>
        <w:autoSpaceDE w:val="0"/>
        <w:autoSpaceDN w:val="0"/>
        <w:adjustRightInd w:val="0"/>
        <w:ind w:firstLine="709"/>
        <w:jc w:val="center"/>
      </w:pPr>
      <w:r w:rsidRPr="009A5087">
        <w:rPr>
          <w:color w:val="000000"/>
        </w:rPr>
        <w:t>рис. 2</w:t>
      </w:r>
    </w:p>
    <w:p w:rsidR="005B2A9F" w:rsidRPr="009A5087" w:rsidRDefault="005B2A9F" w:rsidP="005B2A9F">
      <w:pPr>
        <w:shd w:val="clear" w:color="auto" w:fill="FFFFFF"/>
        <w:autoSpaceDE w:val="0"/>
        <w:autoSpaceDN w:val="0"/>
        <w:adjustRightInd w:val="0"/>
        <w:ind w:firstLine="709"/>
        <w:jc w:val="both"/>
      </w:pPr>
      <w:r w:rsidRPr="009A5087">
        <w:rPr>
          <w:color w:val="000000"/>
        </w:rPr>
        <w:t>а - вид сбоку, в облочках; б - вид сверху, ж.о.1- наружная желточная оболочка, ж.о.2-внутренняя желточная оболочка, м.к. - микропилярные канальцы; пв.п. - перивителлиновое пространство; с.о.-студенистая оболочка.</w:t>
      </w:r>
    </w:p>
    <w:p w:rsidR="005B2A9F" w:rsidRPr="009A5087" w:rsidRDefault="005B2A9F" w:rsidP="005B2A9F">
      <w:pPr>
        <w:shd w:val="clear" w:color="auto" w:fill="FFFFFF"/>
        <w:autoSpaceDE w:val="0"/>
        <w:autoSpaceDN w:val="0"/>
        <w:adjustRightInd w:val="0"/>
        <w:ind w:firstLine="709"/>
        <w:jc w:val="both"/>
      </w:pPr>
      <w:r w:rsidRPr="009A5087">
        <w:rPr>
          <w:color w:val="000000"/>
        </w:rPr>
        <w:t>Стадия 2 - оплодотворенного яйца после поворота и образования перивителлинового пространства (рис. 2).</w:t>
      </w:r>
    </w:p>
    <w:p w:rsidR="005B2A9F" w:rsidRPr="009A5087" w:rsidRDefault="005B2A9F" w:rsidP="005B2A9F">
      <w:pPr>
        <w:shd w:val="clear" w:color="auto" w:fill="FFFFFF"/>
        <w:autoSpaceDE w:val="0"/>
        <w:autoSpaceDN w:val="0"/>
        <w:adjustRightInd w:val="0"/>
        <w:ind w:firstLine="709"/>
        <w:jc w:val="both"/>
      </w:pPr>
      <w:r w:rsidRPr="009A5087">
        <w:rPr>
          <w:color w:val="000000"/>
        </w:rPr>
        <w:t>Ко времени завершения поворота в верхней части икринки, между яйцом и оболочкой, становится различимой (если смотреть на яйцо сбоку) узкая щель; которая затем постепенно расширяется. Поверхность анимальной области яйца уплощается и между нею и оболочками образуется довольно значительное пространство, называемое перивителлиновым (рис.2 а).</w:t>
      </w:r>
    </w:p>
    <w:p w:rsidR="005B2A9F" w:rsidRPr="009A5087" w:rsidRDefault="005B2A9F" w:rsidP="005B2A9F">
      <w:pPr>
        <w:shd w:val="clear" w:color="auto" w:fill="FFFFFF"/>
        <w:autoSpaceDE w:val="0"/>
        <w:autoSpaceDN w:val="0"/>
        <w:adjustRightInd w:val="0"/>
        <w:ind w:firstLine="709"/>
        <w:jc w:val="both"/>
      </w:pPr>
      <w:r w:rsidRPr="009A5087">
        <w:rPr>
          <w:color w:val="000000"/>
        </w:rPr>
        <w:t>С появлением клейкости оболочки яйца начинают набухать. Процесс этот продолжается примерно до стадии первого деления.</w:t>
      </w:r>
    </w:p>
    <w:p w:rsidR="005B2A9F" w:rsidRPr="009A5087" w:rsidRDefault="005B2A9F" w:rsidP="005B2A9F">
      <w:pPr>
        <w:ind w:firstLine="709"/>
        <w:jc w:val="both"/>
        <w:rPr>
          <w:color w:val="000000"/>
        </w:rPr>
      </w:pPr>
      <w:r w:rsidRPr="009A5087">
        <w:rPr>
          <w:color w:val="000000"/>
        </w:rPr>
        <w:t>Пигментный рисунок анимальной области изменен, стянут к центру, светлое полярное пятно исчезло. При небольшом увеличении различимы отдельные слои оболочек: мы видим плотно прилегающую к яйцу внутреннюю желточную оболочку (ж.о.2), охватывающую ее наружную желточную оболочку (ж о.1) и поверхностная более толстая студенистая оболочка ( со.).</w:t>
      </w:r>
    </w:p>
    <w:p w:rsidR="005B2A9F" w:rsidRPr="009A5087" w:rsidRDefault="005B2A9F" w:rsidP="005B2A9F">
      <w:pPr>
        <w:ind w:firstLine="709"/>
        <w:jc w:val="both"/>
        <w:rPr>
          <w:color w:val="000000"/>
        </w:rPr>
      </w:pPr>
    </w:p>
    <w:p w:rsidR="005B2A9F" w:rsidRPr="009A5087" w:rsidRDefault="005B2A9F" w:rsidP="005B2A9F">
      <w:pPr>
        <w:shd w:val="clear" w:color="auto" w:fill="FFFFFF"/>
        <w:autoSpaceDE w:val="0"/>
        <w:autoSpaceDN w:val="0"/>
        <w:adjustRightInd w:val="0"/>
        <w:ind w:firstLine="709"/>
        <w:jc w:val="center"/>
      </w:pPr>
      <w:r w:rsidRPr="009A5087">
        <w:rPr>
          <w:bCs/>
          <w:color w:val="000000"/>
        </w:rPr>
        <w:t>СТАДИЯ 3.</w:t>
      </w:r>
    </w:p>
    <w:p w:rsidR="005B2A9F" w:rsidRPr="009A5087" w:rsidRDefault="005B2A9F" w:rsidP="005B2A9F">
      <w:pPr>
        <w:spacing w:line="360" w:lineRule="auto"/>
        <w:ind w:firstLine="709"/>
        <w:jc w:val="both"/>
        <w:rPr>
          <w:color w:val="000000"/>
        </w:rPr>
      </w:pPr>
      <w:r>
        <w:rPr>
          <w:noProof/>
          <w:color w:val="000000"/>
        </w:rPr>
        <w:drawing>
          <wp:anchor distT="0" distB="0" distL="114300" distR="114300" simplePos="0" relativeHeight="251697152" behindDoc="0" locked="0" layoutInCell="1" allowOverlap="1">
            <wp:simplePos x="0" y="0"/>
            <wp:positionH relativeFrom="column">
              <wp:posOffset>1466850</wp:posOffset>
            </wp:positionH>
            <wp:positionV relativeFrom="paragraph">
              <wp:posOffset>114935</wp:posOffset>
            </wp:positionV>
            <wp:extent cx="3143250" cy="1466850"/>
            <wp:effectExtent l="19050" t="0" r="0" b="0"/>
            <wp:wrapNone/>
            <wp:docPr id="157"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 cstate="print"/>
                    <a:srcRect/>
                    <a:stretch>
                      <a:fillRect/>
                    </a:stretch>
                  </pic:blipFill>
                  <pic:spPr bwMode="auto">
                    <a:xfrm>
                      <a:off x="0" y="0"/>
                      <a:ext cx="3143250" cy="1466850"/>
                    </a:xfrm>
                    <a:prstGeom prst="rect">
                      <a:avLst/>
                    </a:prstGeom>
                    <a:noFill/>
                    <a:ln w="9525">
                      <a:noFill/>
                      <a:miter lim="800000"/>
                      <a:headEnd/>
                      <a:tailEnd/>
                    </a:ln>
                  </pic:spPr>
                </pic:pic>
              </a:graphicData>
            </a:graphic>
          </wp:anchor>
        </w:drawing>
      </w:r>
    </w:p>
    <w:p w:rsidR="005B2A9F" w:rsidRPr="009A5087" w:rsidRDefault="005B2A9F" w:rsidP="005B2A9F">
      <w:pPr>
        <w:spacing w:line="360" w:lineRule="auto"/>
        <w:ind w:firstLine="709"/>
        <w:jc w:val="both"/>
        <w:rPr>
          <w:color w:val="000000"/>
        </w:rPr>
      </w:pPr>
    </w:p>
    <w:p w:rsidR="005B2A9F" w:rsidRPr="009A5087" w:rsidRDefault="005B2A9F" w:rsidP="005B2A9F">
      <w:pPr>
        <w:spacing w:line="360" w:lineRule="auto"/>
        <w:ind w:firstLine="709"/>
        <w:jc w:val="center"/>
        <w:rPr>
          <w:color w:val="000000"/>
        </w:rPr>
      </w:pPr>
    </w:p>
    <w:p w:rsidR="005B2A9F" w:rsidRDefault="005B2A9F" w:rsidP="005B2A9F">
      <w:pPr>
        <w:widowControl w:val="0"/>
        <w:autoSpaceDE w:val="0"/>
        <w:autoSpaceDN w:val="0"/>
        <w:adjustRightInd w:val="0"/>
        <w:spacing w:line="360" w:lineRule="auto"/>
        <w:ind w:firstLine="709"/>
        <w:jc w:val="both"/>
      </w:pPr>
    </w:p>
    <w:p w:rsidR="005B2A9F" w:rsidRDefault="005B2A9F" w:rsidP="005B2A9F">
      <w:pPr>
        <w:widowControl w:val="0"/>
        <w:autoSpaceDE w:val="0"/>
        <w:autoSpaceDN w:val="0"/>
        <w:adjustRightInd w:val="0"/>
        <w:spacing w:line="360" w:lineRule="auto"/>
        <w:ind w:firstLine="709"/>
        <w:jc w:val="both"/>
      </w:pPr>
    </w:p>
    <w:p w:rsidR="005B2A9F" w:rsidRPr="009A5087" w:rsidRDefault="005B2A9F" w:rsidP="005B2A9F">
      <w:pPr>
        <w:widowControl w:val="0"/>
        <w:autoSpaceDE w:val="0"/>
        <w:autoSpaceDN w:val="0"/>
        <w:adjustRightInd w:val="0"/>
        <w:spacing w:line="360" w:lineRule="auto"/>
        <w:ind w:firstLine="709"/>
        <w:jc w:val="both"/>
      </w:pPr>
    </w:p>
    <w:p w:rsidR="005B2A9F" w:rsidRPr="009A5087" w:rsidRDefault="005B2A9F" w:rsidP="005B2A9F">
      <w:pPr>
        <w:shd w:val="clear" w:color="auto" w:fill="FFFFFF"/>
        <w:autoSpaceDE w:val="0"/>
        <w:autoSpaceDN w:val="0"/>
        <w:adjustRightInd w:val="0"/>
        <w:ind w:firstLine="709"/>
        <w:jc w:val="center"/>
      </w:pPr>
      <w:r w:rsidRPr="009A5087">
        <w:rPr>
          <w:bCs/>
          <w:color w:val="000000"/>
        </w:rPr>
        <w:t>рис. 3</w:t>
      </w:r>
    </w:p>
    <w:p w:rsidR="005B2A9F" w:rsidRPr="009A5087" w:rsidRDefault="005B2A9F" w:rsidP="005B2A9F">
      <w:pPr>
        <w:shd w:val="clear" w:color="auto" w:fill="FFFFFF"/>
        <w:autoSpaceDE w:val="0"/>
        <w:autoSpaceDN w:val="0"/>
        <w:adjustRightInd w:val="0"/>
        <w:ind w:firstLine="709"/>
        <w:jc w:val="center"/>
      </w:pPr>
      <w:r w:rsidRPr="009A5087">
        <w:rPr>
          <w:color w:val="000000"/>
        </w:rPr>
        <w:t>а - вид сбоку, б- вид сверху, с.с. - светлый серп.</w:t>
      </w:r>
    </w:p>
    <w:p w:rsidR="005B2A9F" w:rsidRPr="009A5087" w:rsidRDefault="005B2A9F" w:rsidP="005B2A9F">
      <w:pPr>
        <w:shd w:val="clear" w:color="auto" w:fill="FFFFFF"/>
        <w:autoSpaceDE w:val="0"/>
        <w:autoSpaceDN w:val="0"/>
        <w:adjustRightInd w:val="0"/>
        <w:ind w:firstLine="709"/>
        <w:jc w:val="both"/>
      </w:pPr>
      <w:r w:rsidRPr="009A5087">
        <w:rPr>
          <w:bCs/>
          <w:color w:val="000000"/>
        </w:rPr>
        <w:t>Стадия 3 - светлого серпа (рис. 3). У края анимальной области нередко заметна светлая, иногда совершенно белая полоса полулунной формы (</w:t>
      </w:r>
      <w:r w:rsidRPr="009A5087">
        <w:rPr>
          <w:color w:val="000000"/>
        </w:rPr>
        <w:t>светлый серп ). Яркость светлого серпа и четкость его границ в разных партиях икры сильно варьируют. Средняя часть серпа соответствует будущей спинной стороне зародыша.</w:t>
      </w:r>
    </w:p>
    <w:p w:rsidR="005B2A9F" w:rsidRPr="009A5087" w:rsidRDefault="005B2A9F" w:rsidP="005B2A9F">
      <w:pPr>
        <w:shd w:val="clear" w:color="auto" w:fill="FFFFFF"/>
        <w:autoSpaceDE w:val="0"/>
        <w:autoSpaceDN w:val="0"/>
        <w:adjustRightInd w:val="0"/>
        <w:ind w:firstLine="709"/>
        <w:jc w:val="center"/>
      </w:pPr>
      <w:r w:rsidRPr="009A5087">
        <w:rPr>
          <w:b/>
          <w:iCs/>
          <w:color w:val="000000"/>
          <w:lang w:val="en-US"/>
        </w:rPr>
        <w:t>II</w:t>
      </w:r>
      <w:r w:rsidRPr="009A5087">
        <w:rPr>
          <w:b/>
          <w:iCs/>
          <w:color w:val="000000"/>
        </w:rPr>
        <w:t xml:space="preserve"> ЭТАП (4-12 ст.). ДРОБЛЕНИЕ</w:t>
      </w:r>
      <w:r w:rsidRPr="009A5087">
        <w:rPr>
          <w:i/>
          <w:iCs/>
          <w:color w:val="000000"/>
        </w:rPr>
        <w:t>.</w:t>
      </w:r>
    </w:p>
    <w:p w:rsidR="005B2A9F" w:rsidRPr="009A5087" w:rsidRDefault="005B2A9F" w:rsidP="005B2A9F">
      <w:pPr>
        <w:shd w:val="clear" w:color="auto" w:fill="FFFFFF"/>
        <w:autoSpaceDE w:val="0"/>
        <w:autoSpaceDN w:val="0"/>
        <w:adjustRightInd w:val="0"/>
        <w:ind w:firstLine="709"/>
        <w:jc w:val="both"/>
      </w:pPr>
      <w:r w:rsidRPr="009A5087">
        <w:rPr>
          <w:bCs/>
          <w:color w:val="000000"/>
        </w:rPr>
        <w:t>Дробление представляет собой митотическое деление клеток. Оплодотворенное яйцо многократно делится и превращается в многоклеточный зародыш - бластулу. Клетки, возникающие при дроблении яйца, называются бластомерами. Дочерние бластомеры в 2 раза меньше материнских, т.е. на ранних стадиях развития увеличение числа клеток происходит за счет уменьшения их размеров.</w:t>
      </w:r>
    </w:p>
    <w:p w:rsidR="005B2A9F" w:rsidRPr="009A5087" w:rsidRDefault="005B2A9F" w:rsidP="005B2A9F">
      <w:pPr>
        <w:shd w:val="clear" w:color="auto" w:fill="FFFFFF"/>
        <w:autoSpaceDE w:val="0"/>
        <w:autoSpaceDN w:val="0"/>
        <w:adjustRightInd w:val="0"/>
        <w:ind w:firstLine="709"/>
        <w:jc w:val="both"/>
        <w:rPr>
          <w:bCs/>
          <w:color w:val="000000"/>
        </w:rPr>
      </w:pPr>
    </w:p>
    <w:p w:rsidR="005B2A9F" w:rsidRPr="009A5087" w:rsidRDefault="005B2A9F" w:rsidP="005B2A9F">
      <w:pPr>
        <w:shd w:val="clear" w:color="auto" w:fill="FFFFFF"/>
        <w:autoSpaceDE w:val="0"/>
        <w:autoSpaceDN w:val="0"/>
        <w:adjustRightInd w:val="0"/>
        <w:ind w:firstLine="709"/>
        <w:jc w:val="both"/>
        <w:rPr>
          <w:bCs/>
          <w:color w:val="000000"/>
        </w:rPr>
      </w:pPr>
    </w:p>
    <w:p w:rsidR="005B2A9F" w:rsidRPr="009A5087" w:rsidRDefault="005B2A9F" w:rsidP="005B2A9F">
      <w:pPr>
        <w:shd w:val="clear" w:color="auto" w:fill="FFFFFF"/>
        <w:autoSpaceDE w:val="0"/>
        <w:autoSpaceDN w:val="0"/>
        <w:adjustRightInd w:val="0"/>
        <w:ind w:firstLine="709"/>
        <w:jc w:val="center"/>
        <w:rPr>
          <w:bCs/>
          <w:color w:val="000000"/>
        </w:rPr>
      </w:pPr>
      <w:r w:rsidRPr="009A5087">
        <w:rPr>
          <w:bCs/>
          <w:color w:val="000000"/>
        </w:rPr>
        <w:t>СТАДИЯ 4.</w:t>
      </w:r>
    </w:p>
    <w:p w:rsidR="005B2A9F" w:rsidRPr="009A5087" w:rsidRDefault="005B2A9F" w:rsidP="005B2A9F">
      <w:pPr>
        <w:shd w:val="clear" w:color="auto" w:fill="FFFFFF"/>
        <w:autoSpaceDE w:val="0"/>
        <w:autoSpaceDN w:val="0"/>
        <w:adjustRightInd w:val="0"/>
        <w:ind w:firstLine="709"/>
        <w:jc w:val="both"/>
        <w:rPr>
          <w:bCs/>
          <w:color w:val="000000"/>
        </w:rPr>
      </w:pPr>
      <w:r w:rsidRPr="009A5087">
        <w:rPr>
          <w:bCs/>
          <w:color w:val="000000"/>
        </w:rPr>
        <w:t>Стадия 4 - первого деления (рис. 4).</w:t>
      </w:r>
      <w:r>
        <w:rPr>
          <w:bCs/>
          <w:noProof/>
          <w:color w:val="000000"/>
        </w:rPr>
        <w:drawing>
          <wp:anchor distT="0" distB="0" distL="6401435" distR="6401435" simplePos="0" relativeHeight="251698176" behindDoc="0" locked="0" layoutInCell="1" allowOverlap="1">
            <wp:simplePos x="0" y="0"/>
            <wp:positionH relativeFrom="margin">
              <wp:align>center</wp:align>
            </wp:positionH>
            <wp:positionV relativeFrom="paragraph">
              <wp:posOffset>266700</wp:posOffset>
            </wp:positionV>
            <wp:extent cx="1981200" cy="1428750"/>
            <wp:effectExtent l="19050" t="0" r="0" b="0"/>
            <wp:wrapNone/>
            <wp:docPr id="156"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 cstate="print"/>
                    <a:srcRect/>
                    <a:stretch>
                      <a:fillRect/>
                    </a:stretch>
                  </pic:blipFill>
                  <pic:spPr bwMode="auto">
                    <a:xfrm>
                      <a:off x="0" y="0"/>
                      <a:ext cx="1981200" cy="1428750"/>
                    </a:xfrm>
                    <a:prstGeom prst="rect">
                      <a:avLst/>
                    </a:prstGeom>
                    <a:noFill/>
                    <a:ln w="9525">
                      <a:noFill/>
                      <a:miter lim="800000"/>
                      <a:headEnd/>
                      <a:tailEnd/>
                    </a:ln>
                  </pic:spPr>
                </pic:pic>
              </a:graphicData>
            </a:graphic>
          </wp:anchor>
        </w:drawing>
      </w:r>
    </w:p>
    <w:p w:rsidR="005B2A9F" w:rsidRPr="009A5087" w:rsidRDefault="005B2A9F" w:rsidP="005B2A9F">
      <w:pPr>
        <w:shd w:val="clear" w:color="auto" w:fill="FFFFFF"/>
        <w:autoSpaceDE w:val="0"/>
        <w:autoSpaceDN w:val="0"/>
        <w:adjustRightInd w:val="0"/>
        <w:ind w:firstLine="709"/>
        <w:jc w:val="center"/>
        <w:rPr>
          <w:bCs/>
          <w:color w:val="000000"/>
        </w:rPr>
      </w:pPr>
    </w:p>
    <w:p w:rsidR="005B2A9F" w:rsidRPr="009A5087" w:rsidRDefault="005B2A9F" w:rsidP="005B2A9F">
      <w:pPr>
        <w:shd w:val="clear" w:color="auto" w:fill="FFFFFF"/>
        <w:autoSpaceDE w:val="0"/>
        <w:autoSpaceDN w:val="0"/>
        <w:adjustRightInd w:val="0"/>
        <w:spacing w:line="360" w:lineRule="auto"/>
        <w:ind w:firstLine="709"/>
        <w:jc w:val="center"/>
        <w:rPr>
          <w:bCs/>
          <w:color w:val="000000"/>
        </w:rPr>
      </w:pPr>
    </w:p>
    <w:p w:rsidR="005B2A9F" w:rsidRPr="009A5087" w:rsidRDefault="005B2A9F" w:rsidP="005B2A9F">
      <w:pPr>
        <w:shd w:val="clear" w:color="auto" w:fill="FFFFFF"/>
        <w:autoSpaceDE w:val="0"/>
        <w:autoSpaceDN w:val="0"/>
        <w:adjustRightInd w:val="0"/>
        <w:spacing w:line="360" w:lineRule="auto"/>
        <w:ind w:firstLine="709"/>
        <w:jc w:val="center"/>
        <w:rPr>
          <w:bCs/>
          <w:color w:val="000000"/>
        </w:rPr>
      </w:pPr>
    </w:p>
    <w:p w:rsidR="005B2A9F" w:rsidRPr="009A5087" w:rsidRDefault="005B2A9F" w:rsidP="005B2A9F">
      <w:pPr>
        <w:shd w:val="clear" w:color="auto" w:fill="FFFFFF"/>
        <w:autoSpaceDE w:val="0"/>
        <w:autoSpaceDN w:val="0"/>
        <w:adjustRightInd w:val="0"/>
        <w:spacing w:line="360" w:lineRule="auto"/>
        <w:ind w:firstLine="709"/>
        <w:jc w:val="center"/>
      </w:pPr>
    </w:p>
    <w:p w:rsidR="005B2A9F" w:rsidRDefault="005B2A9F" w:rsidP="005B2A9F">
      <w:pPr>
        <w:shd w:val="clear" w:color="auto" w:fill="FFFFFF"/>
        <w:autoSpaceDE w:val="0"/>
        <w:autoSpaceDN w:val="0"/>
        <w:adjustRightInd w:val="0"/>
        <w:spacing w:line="360" w:lineRule="auto"/>
        <w:ind w:firstLine="709"/>
        <w:jc w:val="both"/>
        <w:rPr>
          <w:bCs/>
          <w:color w:val="000000"/>
        </w:rPr>
      </w:pPr>
    </w:p>
    <w:p w:rsidR="005B2A9F" w:rsidRPr="009A5087" w:rsidRDefault="005B2A9F" w:rsidP="005B2A9F">
      <w:pPr>
        <w:shd w:val="clear" w:color="auto" w:fill="FFFFFF"/>
        <w:autoSpaceDE w:val="0"/>
        <w:autoSpaceDN w:val="0"/>
        <w:adjustRightInd w:val="0"/>
        <w:spacing w:line="360" w:lineRule="auto"/>
        <w:ind w:firstLine="709"/>
        <w:jc w:val="both"/>
        <w:rPr>
          <w:bCs/>
          <w:color w:val="000000"/>
        </w:rPr>
      </w:pPr>
    </w:p>
    <w:p w:rsidR="005B2A9F" w:rsidRPr="009A5087" w:rsidRDefault="005B2A9F" w:rsidP="005B2A9F">
      <w:pPr>
        <w:shd w:val="clear" w:color="auto" w:fill="FFFFFF"/>
        <w:autoSpaceDE w:val="0"/>
        <w:autoSpaceDN w:val="0"/>
        <w:adjustRightInd w:val="0"/>
        <w:spacing w:line="360" w:lineRule="auto"/>
        <w:ind w:firstLine="709"/>
        <w:jc w:val="center"/>
        <w:rPr>
          <w:color w:val="000000"/>
        </w:rPr>
      </w:pPr>
      <w:r w:rsidRPr="009A5087">
        <w:rPr>
          <w:bCs/>
          <w:color w:val="000000"/>
        </w:rPr>
        <w:t xml:space="preserve">рис. 4. </w:t>
      </w:r>
      <w:r w:rsidRPr="009A5087">
        <w:rPr>
          <w:color w:val="000000"/>
        </w:rPr>
        <w:t>Вид сверху, б1 –борозда</w:t>
      </w:r>
    </w:p>
    <w:p w:rsidR="005B2A9F" w:rsidRPr="009A5087" w:rsidRDefault="005B2A9F" w:rsidP="005B2A9F">
      <w:pPr>
        <w:shd w:val="clear" w:color="auto" w:fill="FFFFFF"/>
        <w:autoSpaceDE w:val="0"/>
        <w:autoSpaceDN w:val="0"/>
        <w:adjustRightInd w:val="0"/>
        <w:ind w:firstLine="709"/>
        <w:jc w:val="both"/>
      </w:pPr>
      <w:r w:rsidRPr="009A5087">
        <w:rPr>
          <w:bCs/>
          <w:color w:val="000000"/>
        </w:rPr>
        <w:t>Первая борозда делит сначала анимальную область на два бластомера.</w:t>
      </w:r>
    </w:p>
    <w:p w:rsidR="005B2A9F" w:rsidRPr="009A5087" w:rsidRDefault="005B2A9F" w:rsidP="005B2A9F">
      <w:pPr>
        <w:ind w:firstLine="709"/>
        <w:jc w:val="both"/>
        <w:rPr>
          <w:color w:val="000000"/>
        </w:rPr>
      </w:pPr>
      <w:r w:rsidRPr="009A5087">
        <w:rPr>
          <w:color w:val="000000"/>
        </w:rPr>
        <w:t>Затем борозда продвигается очень медленно на вегетативную часть яйца, т.к. огромное скопление желточных зерен и жира затрудняет ее распространение.</w:t>
      </w:r>
    </w:p>
    <w:p w:rsidR="005B2A9F" w:rsidRDefault="005B2A9F" w:rsidP="005B2A9F">
      <w:pPr>
        <w:widowControl w:val="0"/>
        <w:autoSpaceDE w:val="0"/>
        <w:autoSpaceDN w:val="0"/>
        <w:adjustRightInd w:val="0"/>
        <w:ind w:firstLine="709"/>
        <w:jc w:val="center"/>
      </w:pPr>
    </w:p>
    <w:p w:rsidR="005B2A9F" w:rsidRPr="009A5087" w:rsidRDefault="005B2A9F" w:rsidP="005B2A9F">
      <w:pPr>
        <w:widowControl w:val="0"/>
        <w:autoSpaceDE w:val="0"/>
        <w:autoSpaceDN w:val="0"/>
        <w:adjustRightInd w:val="0"/>
        <w:ind w:firstLine="709"/>
        <w:jc w:val="center"/>
      </w:pPr>
      <w:r w:rsidRPr="009A5087">
        <w:t>СТАДИЯ 5.</w:t>
      </w:r>
    </w:p>
    <w:p w:rsidR="005B2A9F" w:rsidRPr="009A5087" w:rsidRDefault="005B2A9F" w:rsidP="005B2A9F">
      <w:pPr>
        <w:widowControl w:val="0"/>
        <w:autoSpaceDE w:val="0"/>
        <w:autoSpaceDN w:val="0"/>
        <w:adjustRightInd w:val="0"/>
        <w:spacing w:line="360" w:lineRule="auto"/>
        <w:ind w:firstLine="709"/>
        <w:jc w:val="center"/>
      </w:pPr>
      <w:r>
        <w:rPr>
          <w:noProof/>
        </w:rPr>
        <w:drawing>
          <wp:inline distT="0" distB="0" distL="0" distR="0">
            <wp:extent cx="2806700" cy="1208405"/>
            <wp:effectExtent l="1905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cstate="print"/>
                    <a:srcRect/>
                    <a:stretch>
                      <a:fillRect/>
                    </a:stretch>
                  </pic:blipFill>
                  <pic:spPr bwMode="auto">
                    <a:xfrm>
                      <a:off x="0" y="0"/>
                      <a:ext cx="2806700" cy="120840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pPr>
      <w:r w:rsidRPr="009A5087">
        <w:t>рис. 5</w:t>
      </w:r>
    </w:p>
    <w:p w:rsidR="005B2A9F" w:rsidRPr="009A5087" w:rsidRDefault="005B2A9F" w:rsidP="005B2A9F">
      <w:pPr>
        <w:widowControl w:val="0"/>
        <w:autoSpaceDE w:val="0"/>
        <w:autoSpaceDN w:val="0"/>
        <w:adjustRightInd w:val="0"/>
        <w:ind w:firstLine="709"/>
        <w:jc w:val="both"/>
      </w:pPr>
      <w:r w:rsidRPr="009A5087">
        <w:t>а - вид сверху; б- вид сбоку, б1 -борозда первого деления, б2- борозда второго деления.</w:t>
      </w:r>
    </w:p>
    <w:p w:rsidR="005B2A9F" w:rsidRPr="009A5087" w:rsidRDefault="005B2A9F" w:rsidP="005B2A9F">
      <w:pPr>
        <w:widowControl w:val="0"/>
        <w:autoSpaceDE w:val="0"/>
        <w:autoSpaceDN w:val="0"/>
        <w:adjustRightInd w:val="0"/>
        <w:ind w:firstLine="709"/>
        <w:jc w:val="both"/>
      </w:pPr>
      <w:r w:rsidRPr="009A5087">
        <w:t>Стадия  5 -  второго деления (рис. 5). Анимальная область яйца разделяется на четыре бластомера приблизительно равной величины.</w:t>
      </w:r>
    </w:p>
    <w:p w:rsidR="005B2A9F" w:rsidRDefault="005B2A9F" w:rsidP="005B2A9F">
      <w:pPr>
        <w:widowControl w:val="0"/>
        <w:autoSpaceDE w:val="0"/>
        <w:autoSpaceDN w:val="0"/>
        <w:adjustRightInd w:val="0"/>
        <w:ind w:firstLine="709"/>
        <w:jc w:val="center"/>
      </w:pPr>
    </w:p>
    <w:p w:rsidR="005B2A9F" w:rsidRPr="009A5087" w:rsidRDefault="005B2A9F" w:rsidP="005B2A9F">
      <w:pPr>
        <w:widowControl w:val="0"/>
        <w:autoSpaceDE w:val="0"/>
        <w:autoSpaceDN w:val="0"/>
        <w:adjustRightInd w:val="0"/>
        <w:ind w:firstLine="709"/>
        <w:jc w:val="center"/>
      </w:pPr>
      <w:r w:rsidRPr="009A5087">
        <w:t>СТАДИЯ 6.</w:t>
      </w:r>
    </w:p>
    <w:p w:rsidR="005B2A9F" w:rsidRPr="009A5087" w:rsidRDefault="005B2A9F" w:rsidP="005B2A9F">
      <w:pPr>
        <w:widowControl w:val="0"/>
        <w:autoSpaceDE w:val="0"/>
        <w:autoSpaceDN w:val="0"/>
        <w:adjustRightInd w:val="0"/>
        <w:ind w:firstLine="709"/>
        <w:jc w:val="center"/>
      </w:pPr>
      <w:r>
        <w:rPr>
          <w:noProof/>
        </w:rPr>
        <w:drawing>
          <wp:inline distT="0" distB="0" distL="0" distR="0">
            <wp:extent cx="1375410" cy="1240155"/>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srcRect/>
                    <a:stretch>
                      <a:fillRect/>
                    </a:stretch>
                  </pic:blipFill>
                  <pic:spPr bwMode="auto">
                    <a:xfrm>
                      <a:off x="0" y="0"/>
                      <a:ext cx="1375410" cy="124015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pPr>
      <w:r w:rsidRPr="009A5087">
        <w:t>рис. 6</w:t>
      </w:r>
    </w:p>
    <w:p w:rsidR="005B2A9F" w:rsidRPr="009A5087" w:rsidRDefault="005B2A9F" w:rsidP="005B2A9F">
      <w:pPr>
        <w:widowControl w:val="0"/>
        <w:autoSpaceDE w:val="0"/>
        <w:autoSpaceDN w:val="0"/>
        <w:adjustRightInd w:val="0"/>
        <w:ind w:firstLine="709"/>
        <w:jc w:val="center"/>
      </w:pPr>
      <w:r w:rsidRPr="009A5087">
        <w:t>Вид сверху, б3 -борозды третьего деления</w:t>
      </w:r>
    </w:p>
    <w:p w:rsidR="005B2A9F" w:rsidRPr="009A5087" w:rsidRDefault="005B2A9F" w:rsidP="005B2A9F">
      <w:pPr>
        <w:widowControl w:val="0"/>
        <w:autoSpaceDE w:val="0"/>
        <w:autoSpaceDN w:val="0"/>
        <w:adjustRightInd w:val="0"/>
        <w:ind w:firstLine="709"/>
        <w:jc w:val="both"/>
      </w:pPr>
      <w:r w:rsidRPr="009A5087">
        <w:t>Стадия 6 - третьего деления (рис. 6 - вид сверху). Борозды третьего деления разделяют анимальную область на восемь бластомеров. Первая борозда замкнулась в вегетативной области.</w:t>
      </w:r>
    </w:p>
    <w:p w:rsidR="005B2A9F" w:rsidRDefault="005B2A9F" w:rsidP="005B2A9F">
      <w:pPr>
        <w:widowControl w:val="0"/>
        <w:autoSpaceDE w:val="0"/>
        <w:autoSpaceDN w:val="0"/>
        <w:adjustRightInd w:val="0"/>
        <w:ind w:firstLine="709"/>
        <w:jc w:val="center"/>
      </w:pPr>
    </w:p>
    <w:p w:rsidR="005B2A9F" w:rsidRDefault="005B2A9F" w:rsidP="005B2A9F">
      <w:pPr>
        <w:widowControl w:val="0"/>
        <w:autoSpaceDE w:val="0"/>
        <w:autoSpaceDN w:val="0"/>
        <w:adjustRightInd w:val="0"/>
        <w:ind w:firstLine="709"/>
        <w:jc w:val="center"/>
      </w:pPr>
    </w:p>
    <w:p w:rsidR="005B2A9F" w:rsidRPr="009A5087" w:rsidRDefault="005B2A9F" w:rsidP="005B2A9F">
      <w:pPr>
        <w:widowControl w:val="0"/>
        <w:autoSpaceDE w:val="0"/>
        <w:autoSpaceDN w:val="0"/>
        <w:adjustRightInd w:val="0"/>
        <w:ind w:firstLine="709"/>
        <w:jc w:val="center"/>
      </w:pPr>
      <w:r w:rsidRPr="009A5087">
        <w:t>СТАДИЯ 7.</w:t>
      </w:r>
    </w:p>
    <w:p w:rsidR="005B2A9F" w:rsidRPr="009A5087" w:rsidRDefault="005B2A9F" w:rsidP="005B2A9F">
      <w:pPr>
        <w:widowControl w:val="0"/>
        <w:autoSpaceDE w:val="0"/>
        <w:autoSpaceDN w:val="0"/>
        <w:adjustRightInd w:val="0"/>
        <w:spacing w:line="360" w:lineRule="auto"/>
        <w:ind w:firstLine="709"/>
        <w:jc w:val="center"/>
      </w:pPr>
      <w:r>
        <w:rPr>
          <w:noProof/>
        </w:rPr>
        <w:drawing>
          <wp:inline distT="0" distB="0" distL="0" distR="0">
            <wp:extent cx="1311910" cy="1296035"/>
            <wp:effectExtent l="19050" t="0" r="254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1311910" cy="129603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pPr>
      <w:r w:rsidRPr="009A5087">
        <w:t>рис.7</w:t>
      </w:r>
    </w:p>
    <w:p w:rsidR="005B2A9F" w:rsidRPr="009A5087" w:rsidRDefault="005B2A9F" w:rsidP="005B2A9F">
      <w:pPr>
        <w:widowControl w:val="0"/>
        <w:autoSpaceDE w:val="0"/>
        <w:autoSpaceDN w:val="0"/>
        <w:adjustRightInd w:val="0"/>
        <w:ind w:firstLine="709"/>
        <w:jc w:val="center"/>
      </w:pPr>
      <w:r w:rsidRPr="009A5087">
        <w:t>Вид сверху, б4 -борозды четвертого деления</w:t>
      </w:r>
    </w:p>
    <w:p w:rsidR="005B2A9F" w:rsidRPr="009A5087" w:rsidRDefault="005B2A9F" w:rsidP="005B2A9F">
      <w:pPr>
        <w:widowControl w:val="0"/>
        <w:autoSpaceDE w:val="0"/>
        <w:autoSpaceDN w:val="0"/>
        <w:adjustRightInd w:val="0"/>
        <w:ind w:firstLine="709"/>
        <w:jc w:val="both"/>
      </w:pPr>
      <w:r w:rsidRPr="009A5087">
        <w:t>Стадия 7 - четвертого деления (рис. 7). Борозды второго деления близки к смыканию; борозды третьего деления приближаются к экватору.</w:t>
      </w:r>
    </w:p>
    <w:p w:rsidR="005B2A9F" w:rsidRDefault="005B2A9F" w:rsidP="005B2A9F">
      <w:pPr>
        <w:widowControl w:val="0"/>
        <w:autoSpaceDE w:val="0"/>
        <w:autoSpaceDN w:val="0"/>
        <w:adjustRightInd w:val="0"/>
        <w:ind w:firstLine="709"/>
        <w:jc w:val="center"/>
      </w:pPr>
    </w:p>
    <w:p w:rsidR="005B2A9F" w:rsidRPr="009A5087" w:rsidRDefault="005B2A9F" w:rsidP="005B2A9F">
      <w:pPr>
        <w:widowControl w:val="0"/>
        <w:autoSpaceDE w:val="0"/>
        <w:autoSpaceDN w:val="0"/>
        <w:adjustRightInd w:val="0"/>
        <w:ind w:firstLine="709"/>
        <w:jc w:val="center"/>
      </w:pPr>
      <w:r w:rsidRPr="009A5087">
        <w:t>СТАДИЯ 8</w:t>
      </w:r>
    </w:p>
    <w:p w:rsidR="005B2A9F" w:rsidRPr="009A5087" w:rsidRDefault="005B2A9F" w:rsidP="005B2A9F">
      <w:pPr>
        <w:widowControl w:val="0"/>
        <w:autoSpaceDE w:val="0"/>
        <w:autoSpaceDN w:val="0"/>
        <w:adjustRightInd w:val="0"/>
        <w:spacing w:line="360" w:lineRule="auto"/>
        <w:ind w:firstLine="709"/>
        <w:jc w:val="center"/>
      </w:pPr>
      <w:r>
        <w:rPr>
          <w:noProof/>
        </w:rPr>
        <w:drawing>
          <wp:inline distT="0" distB="0" distL="0" distR="0">
            <wp:extent cx="1192530" cy="1192530"/>
            <wp:effectExtent l="19050" t="0" r="762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1192530" cy="1192530"/>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pPr>
      <w:r w:rsidRPr="009A5087">
        <w:t>рис. 8 - вид сверху</w:t>
      </w:r>
    </w:p>
    <w:p w:rsidR="005B2A9F" w:rsidRPr="009A5087" w:rsidRDefault="005B2A9F" w:rsidP="005B2A9F">
      <w:pPr>
        <w:widowControl w:val="0"/>
        <w:autoSpaceDE w:val="0"/>
        <w:autoSpaceDN w:val="0"/>
        <w:adjustRightInd w:val="0"/>
        <w:ind w:firstLine="709"/>
        <w:jc w:val="both"/>
      </w:pPr>
      <w:r w:rsidRPr="009A5087">
        <w:t>Стадия 8 - пятого деления (рис. 8).</w:t>
      </w:r>
    </w:p>
    <w:p w:rsidR="005B2A9F" w:rsidRPr="009A5087" w:rsidRDefault="005B2A9F" w:rsidP="005B2A9F">
      <w:pPr>
        <w:widowControl w:val="0"/>
        <w:autoSpaceDE w:val="0"/>
        <w:autoSpaceDN w:val="0"/>
        <w:adjustRightInd w:val="0"/>
        <w:ind w:firstLine="709"/>
        <w:jc w:val="both"/>
      </w:pPr>
    </w:p>
    <w:p w:rsidR="005B2A9F" w:rsidRPr="009A5087" w:rsidRDefault="005B2A9F" w:rsidP="005B2A9F">
      <w:pPr>
        <w:widowControl w:val="0"/>
        <w:autoSpaceDE w:val="0"/>
        <w:autoSpaceDN w:val="0"/>
        <w:adjustRightInd w:val="0"/>
        <w:ind w:firstLine="709"/>
        <w:jc w:val="center"/>
      </w:pPr>
      <w:r w:rsidRPr="009A5087">
        <w:t>СТАДИЯ 9.</w:t>
      </w:r>
    </w:p>
    <w:p w:rsidR="005B2A9F" w:rsidRPr="009A5087" w:rsidRDefault="005B2A9F" w:rsidP="005B2A9F">
      <w:pPr>
        <w:widowControl w:val="0"/>
        <w:autoSpaceDE w:val="0"/>
        <w:autoSpaceDN w:val="0"/>
        <w:adjustRightInd w:val="0"/>
        <w:spacing w:line="480" w:lineRule="auto"/>
        <w:ind w:firstLine="709"/>
        <w:jc w:val="both"/>
      </w:pPr>
    </w:p>
    <w:p w:rsidR="005B2A9F" w:rsidRPr="009A5087" w:rsidRDefault="005B2A9F" w:rsidP="005B2A9F">
      <w:pPr>
        <w:widowControl w:val="0"/>
        <w:autoSpaceDE w:val="0"/>
        <w:autoSpaceDN w:val="0"/>
        <w:adjustRightInd w:val="0"/>
        <w:spacing w:line="480" w:lineRule="auto"/>
        <w:ind w:firstLine="709"/>
        <w:jc w:val="center"/>
      </w:pPr>
      <w:r>
        <w:rPr>
          <w:noProof/>
        </w:rPr>
        <w:drawing>
          <wp:inline distT="0" distB="0" distL="0" distR="0">
            <wp:extent cx="2576195" cy="1296035"/>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 cstate="print"/>
                    <a:srcRect/>
                    <a:stretch>
                      <a:fillRect/>
                    </a:stretch>
                  </pic:blipFill>
                  <pic:spPr bwMode="auto">
                    <a:xfrm>
                      <a:off x="0" y="0"/>
                      <a:ext cx="2576195" cy="129603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pPr>
      <w:r w:rsidRPr="009A5087">
        <w:t>рис.9</w:t>
      </w:r>
    </w:p>
    <w:p w:rsidR="005B2A9F" w:rsidRPr="009A5087" w:rsidRDefault="005B2A9F" w:rsidP="005B2A9F">
      <w:pPr>
        <w:widowControl w:val="0"/>
        <w:autoSpaceDE w:val="0"/>
        <w:autoSpaceDN w:val="0"/>
        <w:adjustRightInd w:val="0"/>
        <w:ind w:firstLine="709"/>
        <w:jc w:val="both"/>
      </w:pPr>
      <w:r w:rsidRPr="009A5087">
        <w:t>а - вид сверху, б- вид сбоку, ан. б.- мелкие бластомеры анимальной области; вег.б. - крупные бластомеры вегетативной области.</w:t>
      </w:r>
    </w:p>
    <w:p w:rsidR="005B2A9F" w:rsidRPr="009A5087" w:rsidRDefault="005B2A9F" w:rsidP="005B2A9F">
      <w:pPr>
        <w:widowControl w:val="0"/>
        <w:autoSpaceDE w:val="0"/>
        <w:autoSpaceDN w:val="0"/>
        <w:adjustRightInd w:val="0"/>
        <w:ind w:firstLine="709"/>
        <w:jc w:val="both"/>
      </w:pPr>
      <w:r w:rsidRPr="009A5087">
        <w:t>Стадия 9 - седьмого деления (рис. 9, а и б - вид сверху и сбоку). Борозды полностью разделяют богатую желтком вегетативную область. При этом четко выступает неравномерность дробления, свойственная осетровым: бластомеры, обособляющие в верхней, аномальной части зародыша, на всех стадиях дробления имеют значительно меньшие размеры, чем вегетативные бластомеры.</w:t>
      </w:r>
    </w:p>
    <w:p w:rsidR="005B2A9F" w:rsidRDefault="005B2A9F" w:rsidP="005B2A9F">
      <w:pPr>
        <w:widowControl w:val="0"/>
        <w:autoSpaceDE w:val="0"/>
        <w:autoSpaceDN w:val="0"/>
        <w:adjustRightInd w:val="0"/>
        <w:spacing w:line="480" w:lineRule="auto"/>
        <w:ind w:firstLine="709"/>
        <w:jc w:val="center"/>
      </w:pPr>
    </w:p>
    <w:p w:rsidR="005B2A9F" w:rsidRDefault="005B2A9F" w:rsidP="005B2A9F">
      <w:pPr>
        <w:widowControl w:val="0"/>
        <w:autoSpaceDE w:val="0"/>
        <w:autoSpaceDN w:val="0"/>
        <w:adjustRightInd w:val="0"/>
        <w:ind w:firstLine="709"/>
        <w:jc w:val="center"/>
      </w:pPr>
      <w:r w:rsidRPr="009A5087">
        <w:t>СТАДИЯ 10.</w:t>
      </w:r>
    </w:p>
    <w:p w:rsidR="005B2A9F" w:rsidRPr="009A5087" w:rsidRDefault="005B2A9F" w:rsidP="005B2A9F">
      <w:pPr>
        <w:widowControl w:val="0"/>
        <w:autoSpaceDE w:val="0"/>
        <w:autoSpaceDN w:val="0"/>
        <w:adjustRightInd w:val="0"/>
        <w:ind w:firstLine="709"/>
        <w:jc w:val="both"/>
      </w:pPr>
      <w:r w:rsidRPr="009A5087">
        <w:t>Стадия 10 – позднего дробления (рис. 10). Последовательные деления привели к уменьшению размеров бластомеров.</w:t>
      </w:r>
    </w:p>
    <w:p w:rsidR="005B2A9F" w:rsidRPr="009A5087" w:rsidRDefault="005B2A9F" w:rsidP="005B2A9F">
      <w:pPr>
        <w:widowControl w:val="0"/>
        <w:autoSpaceDE w:val="0"/>
        <w:autoSpaceDN w:val="0"/>
        <w:adjustRightInd w:val="0"/>
        <w:spacing w:line="480" w:lineRule="auto"/>
        <w:ind w:firstLine="709"/>
        <w:jc w:val="center"/>
      </w:pPr>
    </w:p>
    <w:p w:rsidR="005B2A9F" w:rsidRPr="009A5087" w:rsidRDefault="005B2A9F" w:rsidP="005B2A9F">
      <w:pPr>
        <w:widowControl w:val="0"/>
        <w:autoSpaceDE w:val="0"/>
        <w:autoSpaceDN w:val="0"/>
        <w:adjustRightInd w:val="0"/>
        <w:spacing w:line="480" w:lineRule="auto"/>
        <w:ind w:firstLine="709"/>
        <w:jc w:val="center"/>
      </w:pPr>
      <w:r>
        <w:rPr>
          <w:noProof/>
        </w:rPr>
        <w:drawing>
          <wp:inline distT="0" distB="0" distL="0" distR="0">
            <wp:extent cx="1240155" cy="126428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srcRect/>
                    <a:stretch>
                      <a:fillRect/>
                    </a:stretch>
                  </pic:blipFill>
                  <pic:spPr bwMode="auto">
                    <a:xfrm>
                      <a:off x="0" y="0"/>
                      <a:ext cx="1240155" cy="126428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spacing w:line="480" w:lineRule="auto"/>
        <w:ind w:firstLine="709"/>
        <w:jc w:val="center"/>
      </w:pPr>
      <w:r w:rsidRPr="009A5087">
        <w:t>рис. 10 – вид сверху</w:t>
      </w:r>
    </w:p>
    <w:p w:rsidR="005B2A9F" w:rsidRPr="009A5087" w:rsidRDefault="005B2A9F" w:rsidP="005B2A9F">
      <w:pPr>
        <w:widowControl w:val="0"/>
        <w:autoSpaceDE w:val="0"/>
        <w:autoSpaceDN w:val="0"/>
        <w:adjustRightInd w:val="0"/>
        <w:spacing w:line="480" w:lineRule="auto"/>
        <w:ind w:firstLine="709"/>
        <w:jc w:val="center"/>
      </w:pPr>
      <w:r w:rsidRPr="009A5087">
        <w:t>СТАДИЯ 11.</w:t>
      </w:r>
    </w:p>
    <w:p w:rsidR="005B2A9F" w:rsidRPr="009A5087" w:rsidRDefault="005B2A9F" w:rsidP="005B2A9F">
      <w:pPr>
        <w:widowControl w:val="0"/>
        <w:autoSpaceDE w:val="0"/>
        <w:autoSpaceDN w:val="0"/>
        <w:adjustRightInd w:val="0"/>
        <w:spacing w:line="480" w:lineRule="auto"/>
        <w:ind w:firstLine="709"/>
        <w:jc w:val="center"/>
      </w:pPr>
      <w:r>
        <w:rPr>
          <w:noProof/>
        </w:rPr>
        <w:drawing>
          <wp:inline distT="0" distB="0" distL="0" distR="0">
            <wp:extent cx="1208405" cy="1200785"/>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4" cstate="print"/>
                    <a:srcRect/>
                    <a:stretch>
                      <a:fillRect/>
                    </a:stretch>
                  </pic:blipFill>
                  <pic:spPr bwMode="auto">
                    <a:xfrm>
                      <a:off x="0" y="0"/>
                      <a:ext cx="1208405" cy="1200785"/>
                    </a:xfrm>
                    <a:prstGeom prst="rect">
                      <a:avLst/>
                    </a:prstGeom>
                    <a:noFill/>
                    <a:ln w="9525">
                      <a:noFill/>
                      <a:miter lim="800000"/>
                      <a:headEnd/>
                      <a:tailEnd/>
                    </a:ln>
                  </pic:spPr>
                </pic:pic>
              </a:graphicData>
            </a:graphic>
          </wp:inline>
        </w:drawing>
      </w:r>
      <w:r w:rsidRPr="009A5087">
        <w:t xml:space="preserve">               </w:t>
      </w:r>
      <w:r>
        <w:rPr>
          <w:noProof/>
        </w:rPr>
        <w:drawing>
          <wp:inline distT="0" distB="0" distL="0" distR="0">
            <wp:extent cx="1336040" cy="1240155"/>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5" cstate="print"/>
                    <a:srcRect/>
                    <a:stretch>
                      <a:fillRect/>
                    </a:stretch>
                  </pic:blipFill>
                  <pic:spPr bwMode="auto">
                    <a:xfrm>
                      <a:off x="0" y="0"/>
                      <a:ext cx="1336040" cy="124015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spacing w:line="480" w:lineRule="auto"/>
        <w:ind w:firstLine="709"/>
        <w:jc w:val="center"/>
      </w:pPr>
      <w:r w:rsidRPr="009A5087">
        <w:t>а                                                    б</w:t>
      </w:r>
    </w:p>
    <w:p w:rsidR="005B2A9F" w:rsidRPr="009A5087" w:rsidRDefault="005B2A9F" w:rsidP="005B2A9F">
      <w:pPr>
        <w:widowControl w:val="0"/>
        <w:autoSpaceDE w:val="0"/>
        <w:autoSpaceDN w:val="0"/>
        <w:adjustRightInd w:val="0"/>
        <w:spacing w:line="480" w:lineRule="auto"/>
        <w:ind w:firstLine="709"/>
        <w:jc w:val="center"/>
      </w:pPr>
      <w:r w:rsidRPr="009A5087">
        <w:t>рис.11</w:t>
      </w:r>
    </w:p>
    <w:p w:rsidR="005B2A9F" w:rsidRPr="009A5087" w:rsidRDefault="005B2A9F" w:rsidP="005B2A9F">
      <w:pPr>
        <w:widowControl w:val="0"/>
        <w:autoSpaceDE w:val="0"/>
        <w:autoSpaceDN w:val="0"/>
        <w:adjustRightInd w:val="0"/>
        <w:ind w:firstLine="709"/>
        <w:jc w:val="both"/>
      </w:pPr>
      <w:r w:rsidRPr="009A5087">
        <w:t xml:space="preserve">          а - вид сверху;                                                 б - вид сбоку</w:t>
      </w:r>
    </w:p>
    <w:p w:rsidR="005B2A9F" w:rsidRPr="009A5087" w:rsidRDefault="005B2A9F" w:rsidP="005B2A9F">
      <w:pPr>
        <w:widowControl w:val="0"/>
        <w:autoSpaceDE w:val="0"/>
        <w:autoSpaceDN w:val="0"/>
        <w:adjustRightInd w:val="0"/>
        <w:ind w:firstLine="1080"/>
        <w:jc w:val="center"/>
      </w:pPr>
      <w:r w:rsidRPr="009A5087">
        <w:t>ан.б. - мелкие бластомеры анимальной области; вег.б.- крупные            бластомеры вегетативной области.</w:t>
      </w:r>
    </w:p>
    <w:p w:rsidR="005B2A9F" w:rsidRPr="009A5087" w:rsidRDefault="005B2A9F" w:rsidP="005B2A9F">
      <w:pPr>
        <w:widowControl w:val="0"/>
        <w:autoSpaceDE w:val="0"/>
        <w:autoSpaceDN w:val="0"/>
        <w:adjustRightInd w:val="0"/>
        <w:ind w:firstLine="709"/>
        <w:jc w:val="both"/>
      </w:pPr>
      <w:r w:rsidRPr="009A5087">
        <w:t>Стадия 11 - ранней бластулы. В анимальной области отдельные бластомеры еще хорошо различимы при небольшом увеличении. Внутри зародыша между бластомерами образовалась полость дробления бластоцель, зародыш приобретает строение полого шарика - бластулы.</w:t>
      </w:r>
    </w:p>
    <w:p w:rsidR="005B2A9F" w:rsidRPr="009A5087" w:rsidRDefault="005B2A9F" w:rsidP="005B2A9F">
      <w:pPr>
        <w:widowControl w:val="0"/>
        <w:autoSpaceDE w:val="0"/>
        <w:autoSpaceDN w:val="0"/>
        <w:adjustRightInd w:val="0"/>
        <w:ind w:firstLine="709"/>
        <w:jc w:val="both"/>
      </w:pPr>
    </w:p>
    <w:p w:rsidR="005B2A9F" w:rsidRPr="009A5087" w:rsidRDefault="005B2A9F" w:rsidP="005B2A9F">
      <w:pPr>
        <w:widowControl w:val="0"/>
        <w:autoSpaceDE w:val="0"/>
        <w:autoSpaceDN w:val="0"/>
        <w:adjustRightInd w:val="0"/>
        <w:ind w:firstLine="709"/>
        <w:jc w:val="center"/>
      </w:pPr>
      <w:r w:rsidRPr="009A5087">
        <w:t>СТАДИЯ 12.</w:t>
      </w:r>
    </w:p>
    <w:p w:rsidR="005B2A9F" w:rsidRPr="009A5087" w:rsidRDefault="005B2A9F" w:rsidP="005B2A9F">
      <w:pPr>
        <w:widowControl w:val="0"/>
        <w:autoSpaceDE w:val="0"/>
        <w:autoSpaceDN w:val="0"/>
        <w:adjustRightInd w:val="0"/>
        <w:spacing w:line="360" w:lineRule="auto"/>
        <w:ind w:firstLine="709"/>
        <w:jc w:val="center"/>
      </w:pPr>
      <w:r>
        <w:rPr>
          <w:noProof/>
        </w:rPr>
        <w:drawing>
          <wp:inline distT="0" distB="0" distL="0" distR="0">
            <wp:extent cx="1280160" cy="1160780"/>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srcRect/>
                    <a:stretch>
                      <a:fillRect/>
                    </a:stretch>
                  </pic:blipFill>
                  <pic:spPr bwMode="auto">
                    <a:xfrm>
                      <a:off x="0" y="0"/>
                      <a:ext cx="1280160" cy="1160780"/>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spacing w:line="360" w:lineRule="auto"/>
        <w:ind w:firstLine="709"/>
        <w:jc w:val="center"/>
      </w:pPr>
      <w:r w:rsidRPr="009A5087">
        <w:t>рис.12</w:t>
      </w:r>
    </w:p>
    <w:p w:rsidR="005B2A9F" w:rsidRPr="009A5087" w:rsidRDefault="005B2A9F" w:rsidP="005B2A9F">
      <w:pPr>
        <w:widowControl w:val="0"/>
        <w:autoSpaceDE w:val="0"/>
        <w:autoSpaceDN w:val="0"/>
        <w:adjustRightInd w:val="0"/>
        <w:ind w:firstLine="709"/>
        <w:jc w:val="center"/>
      </w:pPr>
      <w:r w:rsidRPr="009A5087">
        <w:t>Вид сбоку, ан.- мелкоклеточная анимальная область; вег.- вегетативная область; кр.- краевая зона.</w:t>
      </w:r>
    </w:p>
    <w:p w:rsidR="005B2A9F" w:rsidRPr="009A5087" w:rsidRDefault="005B2A9F" w:rsidP="005B2A9F">
      <w:pPr>
        <w:widowControl w:val="0"/>
        <w:autoSpaceDE w:val="0"/>
        <w:autoSpaceDN w:val="0"/>
        <w:adjustRightInd w:val="0"/>
        <w:ind w:firstLine="709"/>
        <w:jc w:val="both"/>
      </w:pPr>
      <w:r w:rsidRPr="009A5087">
        <w:t>Стадия 12 - поздней бластулы. В анимальной области отдельные клетки при небольшом увеличении не различимы. Между мелкими анимальными и  относительно крупными вегетативными бластомерами имеется зона бластомеров промежуточного размера, носящая название краевой зоны (кр).</w:t>
      </w:r>
    </w:p>
    <w:p w:rsidR="005B2A9F" w:rsidRDefault="005B2A9F" w:rsidP="005B2A9F">
      <w:pPr>
        <w:widowControl w:val="0"/>
        <w:autoSpaceDE w:val="0"/>
        <w:autoSpaceDN w:val="0"/>
        <w:adjustRightInd w:val="0"/>
        <w:ind w:firstLine="709"/>
        <w:jc w:val="center"/>
        <w:rPr>
          <w:b/>
        </w:rPr>
      </w:pPr>
    </w:p>
    <w:p w:rsidR="005B2A9F" w:rsidRPr="009A5087" w:rsidRDefault="005B2A9F" w:rsidP="005B2A9F">
      <w:pPr>
        <w:widowControl w:val="0"/>
        <w:autoSpaceDE w:val="0"/>
        <w:autoSpaceDN w:val="0"/>
        <w:adjustRightInd w:val="0"/>
        <w:ind w:firstLine="709"/>
        <w:jc w:val="center"/>
        <w:rPr>
          <w:b/>
        </w:rPr>
      </w:pPr>
      <w:r w:rsidRPr="009A5087">
        <w:rPr>
          <w:b/>
        </w:rPr>
        <w:t>3. Этап - Гаструляция</w:t>
      </w:r>
    </w:p>
    <w:p w:rsidR="005B2A9F" w:rsidRPr="009A5087" w:rsidRDefault="005B2A9F" w:rsidP="005B2A9F">
      <w:pPr>
        <w:widowControl w:val="0"/>
        <w:autoSpaceDE w:val="0"/>
        <w:autoSpaceDN w:val="0"/>
        <w:adjustRightInd w:val="0"/>
        <w:ind w:firstLine="709"/>
        <w:jc w:val="both"/>
      </w:pPr>
      <w:r w:rsidRPr="009A5087">
        <w:t>После того как оплодотворенное яйцо, благодаря непрерывному ряду делений, превратилось в многоклеточный пузырек - бластулу, в нем начинаются сложные перемещения: материал краевой зоны вворачивается внутрь, а светлая анимальная область разрастается и покрывает снаружи темные вегетативные клетки. Эти процессы называются гаструляцией, а зародыш в описываемый период - гаструлой.</w:t>
      </w:r>
    </w:p>
    <w:p w:rsidR="005B2A9F" w:rsidRPr="009A5087" w:rsidRDefault="005B2A9F" w:rsidP="005B2A9F">
      <w:pPr>
        <w:widowControl w:val="0"/>
        <w:autoSpaceDE w:val="0"/>
        <w:autoSpaceDN w:val="0"/>
        <w:adjustRightInd w:val="0"/>
        <w:ind w:firstLine="709"/>
        <w:jc w:val="both"/>
      </w:pPr>
      <w:r w:rsidRPr="009A5087">
        <w:t>К концу гаструляции остается только светлый материал анимальной области бластулы, который показывает весь зародыш и образует наружный слой стенки гаструлы, а краевая зона и богатые желтком темные клетки вегетативной области все оказываются внутри, где они образуют внутренний слой зародыша.</w:t>
      </w:r>
    </w:p>
    <w:p w:rsidR="005B2A9F" w:rsidRDefault="005B2A9F" w:rsidP="005B2A9F">
      <w:pPr>
        <w:widowControl w:val="0"/>
        <w:autoSpaceDE w:val="0"/>
        <w:autoSpaceDN w:val="0"/>
        <w:adjustRightInd w:val="0"/>
        <w:ind w:firstLine="709"/>
        <w:jc w:val="center"/>
      </w:pPr>
    </w:p>
    <w:p w:rsidR="005B2A9F" w:rsidRPr="009A5087" w:rsidRDefault="005B2A9F" w:rsidP="005B2A9F">
      <w:pPr>
        <w:widowControl w:val="0"/>
        <w:autoSpaceDE w:val="0"/>
        <w:autoSpaceDN w:val="0"/>
        <w:adjustRightInd w:val="0"/>
        <w:ind w:firstLine="709"/>
        <w:jc w:val="center"/>
      </w:pPr>
      <w:r w:rsidRPr="009A5087">
        <w:t>СТАДИЯ 13.</w:t>
      </w:r>
    </w:p>
    <w:p w:rsidR="005B2A9F" w:rsidRPr="009A5087" w:rsidRDefault="005B2A9F" w:rsidP="005B2A9F">
      <w:pPr>
        <w:widowControl w:val="0"/>
        <w:autoSpaceDE w:val="0"/>
        <w:autoSpaceDN w:val="0"/>
        <w:adjustRightInd w:val="0"/>
        <w:spacing w:line="360" w:lineRule="auto"/>
        <w:ind w:firstLine="709"/>
        <w:jc w:val="center"/>
      </w:pPr>
      <w:r>
        <w:rPr>
          <w:noProof/>
        </w:rPr>
        <w:drawing>
          <wp:inline distT="0" distB="0" distL="0" distR="0">
            <wp:extent cx="1224280" cy="1240155"/>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rcRect/>
                    <a:stretch>
                      <a:fillRect/>
                    </a:stretch>
                  </pic:blipFill>
                  <pic:spPr bwMode="auto">
                    <a:xfrm>
                      <a:off x="0" y="0"/>
                      <a:ext cx="1224280" cy="124015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pPr>
      <w:r w:rsidRPr="009A5087">
        <w:t>рнс.13 - вид сбоку</w:t>
      </w:r>
    </w:p>
    <w:p w:rsidR="005B2A9F" w:rsidRPr="009A5087" w:rsidRDefault="005B2A9F" w:rsidP="005B2A9F">
      <w:pPr>
        <w:widowControl w:val="0"/>
        <w:autoSpaceDE w:val="0"/>
        <w:autoSpaceDN w:val="0"/>
        <w:adjustRightInd w:val="0"/>
        <w:ind w:firstLine="709"/>
        <w:jc w:val="both"/>
      </w:pPr>
      <w:r w:rsidRPr="009A5087">
        <w:t>Стадия 13 - начала гаструляции (рис. 13). Немного выше экватора на спинной стороне зародыша образовалась узкая, сильно пигментированная полоска.</w:t>
      </w:r>
    </w:p>
    <w:p w:rsidR="005B2A9F" w:rsidRDefault="005B2A9F" w:rsidP="005B2A9F">
      <w:pPr>
        <w:widowControl w:val="0"/>
        <w:autoSpaceDE w:val="0"/>
        <w:autoSpaceDN w:val="0"/>
        <w:adjustRightInd w:val="0"/>
        <w:ind w:firstLine="709"/>
        <w:jc w:val="center"/>
      </w:pPr>
    </w:p>
    <w:p w:rsidR="005B2A9F" w:rsidRPr="009A5087" w:rsidRDefault="005B2A9F" w:rsidP="005B2A9F">
      <w:pPr>
        <w:widowControl w:val="0"/>
        <w:autoSpaceDE w:val="0"/>
        <w:autoSpaceDN w:val="0"/>
        <w:adjustRightInd w:val="0"/>
        <w:ind w:firstLine="709"/>
        <w:jc w:val="center"/>
      </w:pPr>
      <w:r w:rsidRPr="009A5087">
        <w:t>СТАДИЯ 14.</w:t>
      </w:r>
    </w:p>
    <w:p w:rsidR="005B2A9F" w:rsidRPr="009A5087" w:rsidRDefault="005B2A9F" w:rsidP="005B2A9F">
      <w:pPr>
        <w:widowControl w:val="0"/>
        <w:autoSpaceDE w:val="0"/>
        <w:autoSpaceDN w:val="0"/>
        <w:adjustRightInd w:val="0"/>
        <w:spacing w:line="360" w:lineRule="auto"/>
        <w:ind w:firstLine="709"/>
        <w:jc w:val="center"/>
      </w:pPr>
      <w:r>
        <w:rPr>
          <w:noProof/>
        </w:rPr>
        <w:drawing>
          <wp:inline distT="0" distB="0" distL="0" distR="0">
            <wp:extent cx="1144905" cy="1113155"/>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srcRect/>
                    <a:stretch>
                      <a:fillRect/>
                    </a:stretch>
                  </pic:blipFill>
                  <pic:spPr bwMode="auto">
                    <a:xfrm>
                      <a:off x="0" y="0"/>
                      <a:ext cx="1144905" cy="111315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pPr>
      <w:r w:rsidRPr="009A5087">
        <w:t>рис.14. бл. - бластопор</w:t>
      </w:r>
    </w:p>
    <w:p w:rsidR="005B2A9F" w:rsidRPr="009A5087" w:rsidRDefault="005B2A9F" w:rsidP="005B2A9F">
      <w:pPr>
        <w:widowControl w:val="0"/>
        <w:autoSpaceDE w:val="0"/>
        <w:autoSpaceDN w:val="0"/>
        <w:adjustRightInd w:val="0"/>
        <w:ind w:firstLine="709"/>
        <w:jc w:val="both"/>
      </w:pPr>
      <w:r w:rsidRPr="009A5087">
        <w:t>Стадия 14 - ранней гаструляции (рис. 14). На месте пигментной полоски образовалось углубление бластопор.</w:t>
      </w:r>
    </w:p>
    <w:p w:rsidR="005B2A9F" w:rsidRDefault="005B2A9F" w:rsidP="005B2A9F">
      <w:pPr>
        <w:widowControl w:val="0"/>
        <w:autoSpaceDE w:val="0"/>
        <w:autoSpaceDN w:val="0"/>
        <w:adjustRightInd w:val="0"/>
        <w:ind w:firstLine="709"/>
        <w:jc w:val="center"/>
      </w:pPr>
      <w:r w:rsidRPr="009A5087">
        <w:t>СТАДИЯ 15.</w:t>
      </w:r>
    </w:p>
    <w:p w:rsidR="005B2A9F" w:rsidRPr="009A5087" w:rsidRDefault="005B2A9F" w:rsidP="005B2A9F">
      <w:pPr>
        <w:widowControl w:val="0"/>
        <w:autoSpaceDE w:val="0"/>
        <w:autoSpaceDN w:val="0"/>
        <w:adjustRightInd w:val="0"/>
        <w:ind w:firstLine="709"/>
        <w:jc w:val="center"/>
      </w:pPr>
    </w:p>
    <w:p w:rsidR="005B2A9F" w:rsidRPr="009A5087" w:rsidRDefault="005B2A9F" w:rsidP="005B2A9F">
      <w:pPr>
        <w:widowControl w:val="0"/>
        <w:autoSpaceDE w:val="0"/>
        <w:autoSpaceDN w:val="0"/>
        <w:adjustRightInd w:val="0"/>
        <w:spacing w:line="360" w:lineRule="auto"/>
        <w:ind w:firstLine="709"/>
        <w:jc w:val="center"/>
      </w:pPr>
      <w:r>
        <w:rPr>
          <w:noProof/>
        </w:rPr>
        <w:drawing>
          <wp:inline distT="0" distB="0" distL="0" distR="0">
            <wp:extent cx="2878455" cy="1311910"/>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9" cstate="print"/>
                    <a:srcRect/>
                    <a:stretch>
                      <a:fillRect/>
                    </a:stretch>
                  </pic:blipFill>
                  <pic:spPr bwMode="auto">
                    <a:xfrm>
                      <a:off x="0" y="0"/>
                      <a:ext cx="2878455" cy="1311910"/>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pPr>
      <w:r w:rsidRPr="009A5087">
        <w:t>рис.15</w:t>
      </w:r>
    </w:p>
    <w:p w:rsidR="005B2A9F" w:rsidRPr="009A5087" w:rsidRDefault="005B2A9F" w:rsidP="005B2A9F">
      <w:pPr>
        <w:widowControl w:val="0"/>
        <w:autoSpaceDE w:val="0"/>
        <w:autoSpaceDN w:val="0"/>
        <w:adjustRightInd w:val="0"/>
        <w:ind w:firstLine="709"/>
        <w:jc w:val="both"/>
      </w:pPr>
      <w:r w:rsidRPr="009A5087">
        <w:t>а - вид сбоку, со спинной стороны; б- вид снизу, бл.- бластопор; в.пл.-ввернувшийся клеточный пласт, просвечивающий на спинной стороне; желт.пр.- желточная пробка; п.д. - полость дробления, просвечивающая через наружный слой.</w:t>
      </w:r>
    </w:p>
    <w:p w:rsidR="005B2A9F" w:rsidRPr="009A5087" w:rsidRDefault="005B2A9F" w:rsidP="005B2A9F">
      <w:pPr>
        <w:widowControl w:val="0"/>
        <w:autoSpaceDE w:val="0"/>
        <w:autoSpaceDN w:val="0"/>
        <w:adjustRightInd w:val="0"/>
        <w:ind w:firstLine="709"/>
        <w:jc w:val="both"/>
      </w:pPr>
      <w:r w:rsidRPr="009A5087">
        <w:t>Стадия   15 - средней  гаструлы  (рис. 15).  На этой стадии светлый анимальный  материал покрывает  2/3  поверхности  зародыша.  Бластопор замыкается в кольцо.</w:t>
      </w:r>
    </w:p>
    <w:p w:rsidR="005B2A9F" w:rsidRDefault="005B2A9F" w:rsidP="005B2A9F">
      <w:pPr>
        <w:widowControl w:val="0"/>
        <w:autoSpaceDE w:val="0"/>
        <w:autoSpaceDN w:val="0"/>
        <w:adjustRightInd w:val="0"/>
        <w:ind w:firstLine="709"/>
        <w:jc w:val="center"/>
      </w:pPr>
    </w:p>
    <w:p w:rsidR="005B2A9F" w:rsidRPr="009A5087" w:rsidRDefault="005B2A9F" w:rsidP="005B2A9F">
      <w:pPr>
        <w:widowControl w:val="0"/>
        <w:autoSpaceDE w:val="0"/>
        <w:autoSpaceDN w:val="0"/>
        <w:adjustRightInd w:val="0"/>
        <w:ind w:firstLine="709"/>
        <w:jc w:val="center"/>
      </w:pPr>
      <w:r w:rsidRPr="009A5087">
        <w:t>СТАДИЯ 16</w:t>
      </w:r>
    </w:p>
    <w:p w:rsidR="005B2A9F" w:rsidRPr="009A5087" w:rsidRDefault="005B2A9F" w:rsidP="005B2A9F">
      <w:pPr>
        <w:widowControl w:val="0"/>
        <w:autoSpaceDE w:val="0"/>
        <w:autoSpaceDN w:val="0"/>
        <w:adjustRightInd w:val="0"/>
        <w:spacing w:line="360" w:lineRule="auto"/>
        <w:ind w:firstLine="709"/>
        <w:jc w:val="both"/>
      </w:pPr>
    </w:p>
    <w:p w:rsidR="005B2A9F" w:rsidRPr="009A5087" w:rsidRDefault="005B2A9F" w:rsidP="005B2A9F">
      <w:pPr>
        <w:widowControl w:val="0"/>
        <w:autoSpaceDE w:val="0"/>
        <w:autoSpaceDN w:val="0"/>
        <w:adjustRightInd w:val="0"/>
        <w:spacing w:line="360" w:lineRule="auto"/>
        <w:ind w:firstLine="709"/>
        <w:jc w:val="center"/>
      </w:pPr>
      <w:r>
        <w:rPr>
          <w:noProof/>
        </w:rPr>
        <w:drawing>
          <wp:inline distT="0" distB="0" distL="0" distR="0">
            <wp:extent cx="2759075" cy="1399540"/>
            <wp:effectExtent l="19050" t="0" r="317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0" cstate="print"/>
                    <a:srcRect/>
                    <a:stretch>
                      <a:fillRect/>
                    </a:stretch>
                  </pic:blipFill>
                  <pic:spPr bwMode="auto">
                    <a:xfrm>
                      <a:off x="0" y="0"/>
                      <a:ext cx="2759075" cy="1399540"/>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pPr>
      <w:r w:rsidRPr="009A5087">
        <w:t>рис.16</w:t>
      </w:r>
    </w:p>
    <w:p w:rsidR="005B2A9F" w:rsidRPr="009A5087" w:rsidRDefault="005B2A9F" w:rsidP="005B2A9F">
      <w:pPr>
        <w:widowControl w:val="0"/>
        <w:autoSpaceDE w:val="0"/>
        <w:autoSpaceDN w:val="0"/>
        <w:adjustRightInd w:val="0"/>
        <w:ind w:firstLine="709"/>
        <w:jc w:val="both"/>
      </w:pPr>
      <w:r w:rsidRPr="009A5087">
        <w:t xml:space="preserve">  </w:t>
      </w:r>
      <w:r>
        <w:t xml:space="preserve">                      </w:t>
      </w:r>
      <w:r w:rsidRPr="009A5087">
        <w:t xml:space="preserve">    а- вид со спинной стороны                    б- вид снизу</w:t>
      </w:r>
    </w:p>
    <w:p w:rsidR="005B2A9F" w:rsidRPr="009A5087" w:rsidRDefault="005B2A9F" w:rsidP="005B2A9F">
      <w:pPr>
        <w:widowControl w:val="0"/>
        <w:autoSpaceDE w:val="0"/>
        <w:autoSpaceDN w:val="0"/>
        <w:adjustRightInd w:val="0"/>
        <w:ind w:firstLine="709"/>
        <w:jc w:val="both"/>
      </w:pPr>
      <w:r w:rsidRPr="009A5087">
        <w:t>Стадия 16 - большой желточной пробки. Щель бластопора замыкается в кольцо, окружая темные клетки нижний части зародыша, эта область приобретает вид темной пробки, воткнутой в светлый круглый пузырек, отчего она и получила название желточной пробки.</w:t>
      </w:r>
    </w:p>
    <w:p w:rsidR="005B2A9F" w:rsidRPr="009A5087" w:rsidRDefault="005B2A9F" w:rsidP="005B2A9F">
      <w:pPr>
        <w:widowControl w:val="0"/>
        <w:autoSpaceDE w:val="0"/>
        <w:autoSpaceDN w:val="0"/>
        <w:adjustRightInd w:val="0"/>
        <w:ind w:firstLine="709"/>
        <w:jc w:val="center"/>
      </w:pPr>
      <w:r w:rsidRPr="009A5087">
        <w:t>СТАДИЯ 17.</w:t>
      </w:r>
    </w:p>
    <w:p w:rsidR="005B2A9F" w:rsidRPr="009A5087" w:rsidRDefault="005B2A9F" w:rsidP="005B2A9F">
      <w:pPr>
        <w:widowControl w:val="0"/>
        <w:autoSpaceDE w:val="0"/>
        <w:autoSpaceDN w:val="0"/>
        <w:adjustRightInd w:val="0"/>
        <w:spacing w:line="360" w:lineRule="auto"/>
        <w:ind w:firstLine="709"/>
        <w:jc w:val="center"/>
      </w:pPr>
      <w:r>
        <w:rPr>
          <w:noProof/>
        </w:rPr>
        <w:drawing>
          <wp:inline distT="0" distB="0" distL="0" distR="0">
            <wp:extent cx="1248410" cy="1320165"/>
            <wp:effectExtent l="19050" t="0" r="889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1248410" cy="132016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pPr>
      <w:r w:rsidRPr="009A5087">
        <w:t xml:space="preserve">рис.17-вид снизу, желт. пр. - желточная пробка </w:t>
      </w:r>
    </w:p>
    <w:p w:rsidR="005B2A9F" w:rsidRPr="009A5087" w:rsidRDefault="005B2A9F" w:rsidP="005B2A9F">
      <w:pPr>
        <w:widowControl w:val="0"/>
        <w:autoSpaceDE w:val="0"/>
        <w:autoSpaceDN w:val="0"/>
        <w:adjustRightInd w:val="0"/>
        <w:ind w:firstLine="709"/>
        <w:jc w:val="both"/>
      </w:pPr>
      <w:r w:rsidRPr="009A5087">
        <w:t>Стадия 17 - маленькой желточной пробки (рис. 17).   Вся поверхность зародыша, за исключением желточной пробки, небольшого размера   покрыта светлым анимальным материалом.</w:t>
      </w:r>
    </w:p>
    <w:p w:rsidR="005B2A9F" w:rsidRPr="009A5087" w:rsidRDefault="005B2A9F" w:rsidP="005B2A9F">
      <w:pPr>
        <w:widowControl w:val="0"/>
        <w:autoSpaceDE w:val="0"/>
        <w:autoSpaceDN w:val="0"/>
        <w:adjustRightInd w:val="0"/>
        <w:ind w:firstLine="709"/>
        <w:jc w:val="both"/>
      </w:pPr>
    </w:p>
    <w:p w:rsidR="005B2A9F" w:rsidRPr="009A5087" w:rsidRDefault="005B2A9F" w:rsidP="005B2A9F">
      <w:pPr>
        <w:widowControl w:val="0"/>
        <w:autoSpaceDE w:val="0"/>
        <w:autoSpaceDN w:val="0"/>
        <w:adjustRightInd w:val="0"/>
        <w:ind w:firstLine="709"/>
        <w:jc w:val="center"/>
        <w:rPr>
          <w:rFonts w:ascii="Arial" w:hAnsi="Arial"/>
        </w:rPr>
      </w:pPr>
      <w:r w:rsidRPr="009A5087">
        <w:t>СТАДИЯ 18.</w:t>
      </w:r>
    </w:p>
    <w:p w:rsidR="005B2A9F" w:rsidRPr="009A5087" w:rsidRDefault="005B2A9F" w:rsidP="005B2A9F">
      <w:pPr>
        <w:widowControl w:val="0"/>
        <w:autoSpaceDE w:val="0"/>
        <w:autoSpaceDN w:val="0"/>
        <w:adjustRightInd w:val="0"/>
        <w:spacing w:line="360" w:lineRule="auto"/>
        <w:ind w:firstLine="709"/>
        <w:jc w:val="center"/>
        <w:rPr>
          <w:rFonts w:ascii="Arial" w:hAnsi="Arial"/>
        </w:rPr>
      </w:pPr>
      <w:r>
        <w:rPr>
          <w:rFonts w:ascii="Arial" w:hAnsi="Arial"/>
          <w:noProof/>
        </w:rPr>
        <w:drawing>
          <wp:inline distT="0" distB="0" distL="0" distR="0">
            <wp:extent cx="1296035" cy="134366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srcRect/>
                    <a:stretch>
                      <a:fillRect/>
                    </a:stretch>
                  </pic:blipFill>
                  <pic:spPr bwMode="auto">
                    <a:xfrm>
                      <a:off x="0" y="0"/>
                      <a:ext cx="1296035" cy="1343660"/>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pPr>
      <w:r w:rsidRPr="009A5087">
        <w:rPr>
          <w:lang w:val="en-US"/>
        </w:rPr>
        <w:t>p</w:t>
      </w:r>
      <w:r w:rsidRPr="009A5087">
        <w:t>ис. 18 (</w:t>
      </w:r>
      <w:r w:rsidRPr="009A5087">
        <w:rPr>
          <w:lang w:val="en-US"/>
        </w:rPr>
        <w:t>a</w:t>
      </w:r>
      <w:r w:rsidRPr="009A5087">
        <w:t>)</w:t>
      </w:r>
    </w:p>
    <w:p w:rsidR="005B2A9F" w:rsidRPr="009A5087" w:rsidRDefault="005B2A9F" w:rsidP="005B2A9F">
      <w:pPr>
        <w:widowControl w:val="0"/>
        <w:autoSpaceDE w:val="0"/>
        <w:autoSpaceDN w:val="0"/>
        <w:adjustRightInd w:val="0"/>
        <w:ind w:firstLine="709"/>
        <w:jc w:val="both"/>
        <w:rPr>
          <w:rFonts w:ascii="Arial" w:hAnsi="Arial"/>
        </w:rPr>
      </w:pPr>
      <w:r w:rsidRPr="009A5087">
        <w:t xml:space="preserve"> вид сзади (зародыш уже повернулся в оболочках); бл.- бластопор.</w:t>
      </w:r>
    </w:p>
    <w:p w:rsidR="005B2A9F" w:rsidRPr="009A5087" w:rsidRDefault="005B2A9F" w:rsidP="005B2A9F">
      <w:pPr>
        <w:widowControl w:val="0"/>
        <w:autoSpaceDE w:val="0"/>
        <w:autoSpaceDN w:val="0"/>
        <w:adjustRightInd w:val="0"/>
        <w:ind w:firstLine="709"/>
        <w:jc w:val="both"/>
      </w:pPr>
      <w:r w:rsidRPr="009A5087">
        <w:t>Стадия 18 - щелевидного бластопора (рис. 18-а). Темный вегетативный материал полностью покрыт светлым анимальным (процесс гаструляции закончен). Края бластопора сомкнулись, между ними образовалась узкая щель.</w:t>
      </w:r>
    </w:p>
    <w:p w:rsidR="005B2A9F" w:rsidRPr="009A5087" w:rsidRDefault="005B2A9F" w:rsidP="005B2A9F">
      <w:pPr>
        <w:widowControl w:val="0"/>
        <w:autoSpaceDE w:val="0"/>
        <w:autoSpaceDN w:val="0"/>
        <w:adjustRightInd w:val="0"/>
        <w:ind w:firstLine="709"/>
        <w:jc w:val="center"/>
        <w:rPr>
          <w:rFonts w:ascii="Arial" w:hAnsi="Arial"/>
        </w:rPr>
      </w:pPr>
      <w:r>
        <w:rPr>
          <w:rFonts w:ascii="Arial" w:hAnsi="Arial"/>
          <w:noProof/>
        </w:rPr>
        <w:drawing>
          <wp:inline distT="0" distB="0" distL="0" distR="0">
            <wp:extent cx="2774950" cy="3045460"/>
            <wp:effectExtent l="19050" t="0" r="635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3" cstate="print"/>
                    <a:srcRect/>
                    <a:stretch>
                      <a:fillRect/>
                    </a:stretch>
                  </pic:blipFill>
                  <pic:spPr bwMode="auto">
                    <a:xfrm>
                      <a:off x="0" y="0"/>
                      <a:ext cx="2774950" cy="3045460"/>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spacing w:line="360" w:lineRule="auto"/>
        <w:ind w:firstLine="709"/>
        <w:jc w:val="center"/>
      </w:pPr>
      <w:r w:rsidRPr="009A5087">
        <w:t>рис. 18 (б)</w:t>
      </w:r>
    </w:p>
    <w:p w:rsidR="005B2A9F" w:rsidRPr="009A5087" w:rsidRDefault="005B2A9F" w:rsidP="005B2A9F">
      <w:pPr>
        <w:widowControl w:val="0"/>
        <w:autoSpaceDE w:val="0"/>
        <w:autoSpaceDN w:val="0"/>
        <w:adjustRightInd w:val="0"/>
        <w:ind w:firstLine="709"/>
        <w:jc w:val="both"/>
        <w:rPr>
          <w:rFonts w:ascii="Arial" w:hAnsi="Arial"/>
        </w:rPr>
      </w:pPr>
      <w:r w:rsidRPr="009A5087">
        <w:t>На рис.18 (б) схематично изображены в разрезе зародыши на трех последовательных стадиях гаструляции.</w:t>
      </w:r>
    </w:p>
    <w:p w:rsidR="005B2A9F" w:rsidRPr="009A5087" w:rsidRDefault="005B2A9F" w:rsidP="005B2A9F">
      <w:pPr>
        <w:widowControl w:val="0"/>
        <w:autoSpaceDE w:val="0"/>
        <w:autoSpaceDN w:val="0"/>
        <w:adjustRightInd w:val="0"/>
        <w:ind w:firstLine="709"/>
        <w:jc w:val="both"/>
        <w:rPr>
          <w:rFonts w:ascii="Arial" w:hAnsi="Arial"/>
        </w:rPr>
      </w:pPr>
      <w:r w:rsidRPr="009A5087">
        <w:t>Рассматривая стадию ранней гаструлы (рис. 18, б-1), можно убедиться, что видимая снаружи темная щель (рис. 14, бл.) действительно представляет собой отверстие, у верхнего края которого происходит вворачивание. Отверстие бластопора ведет в узкую полость гаструлы (п.г.). В верхней части зародыша можно видеть большую замкнутую полость дробления ( п.д.)</w:t>
      </w:r>
    </w:p>
    <w:p w:rsidR="005B2A9F" w:rsidRPr="009A5087" w:rsidRDefault="005B2A9F" w:rsidP="005B2A9F">
      <w:pPr>
        <w:widowControl w:val="0"/>
        <w:autoSpaceDE w:val="0"/>
        <w:autoSpaceDN w:val="0"/>
        <w:adjustRightInd w:val="0"/>
        <w:ind w:firstLine="709"/>
        <w:jc w:val="both"/>
        <w:rPr>
          <w:rFonts w:ascii="Arial" w:hAnsi="Arial"/>
        </w:rPr>
      </w:pPr>
      <w:r w:rsidRPr="009A5087">
        <w:t>Позднее, на ст. большой желточной пробки (рис. 16), на разрезе (рис. 18, б-2) видно, что подворачивание происходит уже по всей окружности. Видна желточная пробка ( желт. пр), ограниченная щелью бластопора (бл.). Полость гаструлы стала больше. Крыша ее состоит из двух пластов: внутреннего - ввернувшихся внутрь клеток краевой зоны и наружного - светлых клеток половины зародыша. Полость дробления (п. д.) начинает сокращаться, ее вытесняют клетки, богатые желтком.</w:t>
      </w:r>
    </w:p>
    <w:p w:rsidR="005B2A9F" w:rsidRPr="009A5087" w:rsidRDefault="005B2A9F" w:rsidP="005B2A9F">
      <w:pPr>
        <w:widowControl w:val="0"/>
        <w:autoSpaceDE w:val="0"/>
        <w:autoSpaceDN w:val="0"/>
        <w:adjustRightInd w:val="0"/>
        <w:ind w:firstLine="709"/>
        <w:jc w:val="both"/>
        <w:rPr>
          <w:rFonts w:ascii="Arial" w:hAnsi="Arial"/>
        </w:rPr>
      </w:pPr>
      <w:r w:rsidRPr="009A5087">
        <w:t>В конце гаструляции, когда бластопор приобрел вид короткой вертикальной щели (рис. 18 а), на разрезе видно (рис. 18,б-з), что желточная пробка погрузилась внутрь зародыша. Полость гаструлы стала значительно больше, а полость дробления исчезла. В результате этих изменений центр тяжести сместился, и зародыш повернулся внутри оболочек спинной стороной вверх.</w:t>
      </w:r>
    </w:p>
    <w:p w:rsidR="005B2A9F" w:rsidRPr="009A5087" w:rsidRDefault="005B2A9F" w:rsidP="005B2A9F">
      <w:pPr>
        <w:widowControl w:val="0"/>
        <w:autoSpaceDE w:val="0"/>
        <w:autoSpaceDN w:val="0"/>
        <w:adjustRightInd w:val="0"/>
        <w:ind w:firstLine="709"/>
        <w:jc w:val="both"/>
      </w:pPr>
    </w:p>
    <w:p w:rsidR="005B2A9F" w:rsidRPr="009A5087" w:rsidRDefault="005B2A9F" w:rsidP="005B2A9F">
      <w:pPr>
        <w:widowControl w:val="0"/>
        <w:autoSpaceDE w:val="0"/>
        <w:autoSpaceDN w:val="0"/>
        <w:adjustRightInd w:val="0"/>
        <w:ind w:firstLine="709"/>
        <w:jc w:val="center"/>
        <w:rPr>
          <w:b/>
        </w:rPr>
      </w:pPr>
      <w:r w:rsidRPr="009A5087">
        <w:rPr>
          <w:b/>
        </w:rPr>
        <w:t>4 Этап   (19-28 ст.) Дифференциация зародышевых пластов на зачатки основных органов.</w:t>
      </w:r>
    </w:p>
    <w:p w:rsidR="005B2A9F" w:rsidRPr="009A5087" w:rsidRDefault="005B2A9F" w:rsidP="005B2A9F">
      <w:pPr>
        <w:widowControl w:val="0"/>
        <w:autoSpaceDE w:val="0"/>
        <w:autoSpaceDN w:val="0"/>
        <w:adjustRightInd w:val="0"/>
        <w:ind w:firstLine="709"/>
        <w:jc w:val="both"/>
      </w:pPr>
      <w:r w:rsidRPr="009A5087">
        <w:t>По окончании гаструляции у зародыша постепенно формируются зачатки основных систем органов: нервной, пищеварительной, выделительной, кровеносной, а также мускулатуры и хорды. Зародыш на этом этапе развития по-прежнему неподвижен, питается за счет желтка и дышит всей поверхностью тела.</w:t>
      </w:r>
    </w:p>
    <w:p w:rsidR="005B2A9F" w:rsidRDefault="005B2A9F" w:rsidP="005B2A9F">
      <w:pPr>
        <w:widowControl w:val="0"/>
        <w:autoSpaceDE w:val="0"/>
        <w:autoSpaceDN w:val="0"/>
        <w:adjustRightInd w:val="0"/>
        <w:ind w:firstLine="709"/>
        <w:jc w:val="center"/>
      </w:pPr>
    </w:p>
    <w:p w:rsidR="005B2A9F" w:rsidRDefault="005B2A9F" w:rsidP="005B2A9F">
      <w:pPr>
        <w:widowControl w:val="0"/>
        <w:autoSpaceDE w:val="0"/>
        <w:autoSpaceDN w:val="0"/>
        <w:adjustRightInd w:val="0"/>
        <w:ind w:firstLine="709"/>
        <w:jc w:val="center"/>
      </w:pPr>
    </w:p>
    <w:p w:rsidR="005B2A9F" w:rsidRDefault="005B2A9F" w:rsidP="005B2A9F">
      <w:pPr>
        <w:widowControl w:val="0"/>
        <w:autoSpaceDE w:val="0"/>
        <w:autoSpaceDN w:val="0"/>
        <w:adjustRightInd w:val="0"/>
        <w:ind w:firstLine="709"/>
        <w:jc w:val="center"/>
      </w:pPr>
    </w:p>
    <w:p w:rsidR="005B2A9F" w:rsidRDefault="005B2A9F" w:rsidP="005B2A9F">
      <w:pPr>
        <w:widowControl w:val="0"/>
        <w:autoSpaceDE w:val="0"/>
        <w:autoSpaceDN w:val="0"/>
        <w:adjustRightInd w:val="0"/>
        <w:ind w:firstLine="709"/>
        <w:jc w:val="center"/>
      </w:pPr>
    </w:p>
    <w:p w:rsidR="005B2A9F" w:rsidRDefault="005B2A9F" w:rsidP="005B2A9F">
      <w:pPr>
        <w:widowControl w:val="0"/>
        <w:autoSpaceDE w:val="0"/>
        <w:autoSpaceDN w:val="0"/>
        <w:adjustRightInd w:val="0"/>
        <w:ind w:firstLine="709"/>
        <w:jc w:val="center"/>
      </w:pPr>
    </w:p>
    <w:p w:rsidR="005B2A9F" w:rsidRDefault="005B2A9F" w:rsidP="005B2A9F">
      <w:pPr>
        <w:widowControl w:val="0"/>
        <w:autoSpaceDE w:val="0"/>
        <w:autoSpaceDN w:val="0"/>
        <w:adjustRightInd w:val="0"/>
        <w:ind w:firstLine="709"/>
        <w:jc w:val="center"/>
      </w:pPr>
    </w:p>
    <w:p w:rsidR="005B2A9F" w:rsidRDefault="005B2A9F" w:rsidP="005B2A9F">
      <w:pPr>
        <w:widowControl w:val="0"/>
        <w:autoSpaceDE w:val="0"/>
        <w:autoSpaceDN w:val="0"/>
        <w:adjustRightInd w:val="0"/>
        <w:ind w:firstLine="709"/>
        <w:jc w:val="center"/>
      </w:pPr>
    </w:p>
    <w:p w:rsidR="005B2A9F" w:rsidRPr="009A5087" w:rsidRDefault="005B2A9F" w:rsidP="005B2A9F">
      <w:pPr>
        <w:widowControl w:val="0"/>
        <w:autoSpaceDE w:val="0"/>
        <w:autoSpaceDN w:val="0"/>
        <w:adjustRightInd w:val="0"/>
        <w:ind w:firstLine="709"/>
        <w:jc w:val="center"/>
      </w:pPr>
    </w:p>
    <w:p w:rsidR="005B2A9F" w:rsidRPr="009A5087" w:rsidRDefault="005B2A9F" w:rsidP="005B2A9F">
      <w:pPr>
        <w:widowControl w:val="0"/>
        <w:autoSpaceDE w:val="0"/>
        <w:autoSpaceDN w:val="0"/>
        <w:adjustRightInd w:val="0"/>
        <w:ind w:firstLine="709"/>
        <w:jc w:val="center"/>
      </w:pPr>
      <w:r w:rsidRPr="009A5087">
        <w:t>СТАДИЯ 19.</w:t>
      </w:r>
    </w:p>
    <w:p w:rsidR="005B2A9F" w:rsidRPr="009A5087" w:rsidRDefault="005B2A9F" w:rsidP="005B2A9F">
      <w:pPr>
        <w:widowControl w:val="0"/>
        <w:autoSpaceDE w:val="0"/>
        <w:autoSpaceDN w:val="0"/>
        <w:adjustRightInd w:val="0"/>
        <w:spacing w:line="360" w:lineRule="auto"/>
        <w:ind w:firstLine="709"/>
        <w:jc w:val="center"/>
      </w:pPr>
      <w:r>
        <w:rPr>
          <w:noProof/>
        </w:rPr>
        <w:drawing>
          <wp:inline distT="0" distB="0" distL="0" distR="0">
            <wp:extent cx="1232535" cy="1240155"/>
            <wp:effectExtent l="19050" t="0" r="571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srcRect/>
                    <a:stretch>
                      <a:fillRect/>
                    </a:stretch>
                  </pic:blipFill>
                  <pic:spPr bwMode="auto">
                    <a:xfrm>
                      <a:off x="0" y="0"/>
                      <a:ext cx="1232535" cy="124015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spacing w:line="360" w:lineRule="auto"/>
        <w:ind w:firstLine="709"/>
        <w:jc w:val="center"/>
      </w:pPr>
      <w:r w:rsidRPr="009A5087">
        <w:t>рис. 19.</w:t>
      </w:r>
    </w:p>
    <w:p w:rsidR="005B2A9F" w:rsidRPr="009A5087" w:rsidRDefault="005B2A9F" w:rsidP="005B2A9F">
      <w:pPr>
        <w:widowControl w:val="0"/>
        <w:autoSpaceDE w:val="0"/>
        <w:autoSpaceDN w:val="0"/>
        <w:adjustRightInd w:val="0"/>
        <w:ind w:firstLine="709"/>
        <w:jc w:val="both"/>
      </w:pPr>
      <w:r w:rsidRPr="009A5087">
        <w:t>Стадия 19 - ранней нейрулы (рис. 19). На спинной стороне зародыша образуется нервная пластинка. Начинают обозначаться нервные валики вокруг головного отдела нервной пластинки, они еще мало приподняты.</w:t>
      </w:r>
    </w:p>
    <w:p w:rsidR="005B2A9F" w:rsidRPr="009A5087" w:rsidRDefault="005B2A9F" w:rsidP="005B2A9F">
      <w:pPr>
        <w:widowControl w:val="0"/>
        <w:autoSpaceDE w:val="0"/>
        <w:autoSpaceDN w:val="0"/>
        <w:adjustRightInd w:val="0"/>
        <w:ind w:firstLine="709"/>
        <w:jc w:val="center"/>
      </w:pPr>
      <w:r w:rsidRPr="009A5087">
        <w:t>СТАДИЯ 20.</w:t>
      </w:r>
    </w:p>
    <w:p w:rsidR="005B2A9F" w:rsidRPr="009A5087" w:rsidRDefault="005B2A9F" w:rsidP="005B2A9F">
      <w:pPr>
        <w:widowControl w:val="0"/>
        <w:autoSpaceDE w:val="0"/>
        <w:autoSpaceDN w:val="0"/>
        <w:adjustRightInd w:val="0"/>
        <w:spacing w:line="360" w:lineRule="auto"/>
        <w:ind w:firstLine="709"/>
        <w:jc w:val="center"/>
      </w:pPr>
      <w:r>
        <w:rPr>
          <w:noProof/>
        </w:rPr>
        <w:drawing>
          <wp:anchor distT="0" distB="0" distL="6401435" distR="6401435" simplePos="0" relativeHeight="251699200" behindDoc="0" locked="0" layoutInCell="1" allowOverlap="1">
            <wp:simplePos x="0" y="0"/>
            <wp:positionH relativeFrom="margin">
              <wp:align>center</wp:align>
            </wp:positionH>
            <wp:positionV relativeFrom="paragraph">
              <wp:posOffset>-7620</wp:posOffset>
            </wp:positionV>
            <wp:extent cx="1981200" cy="1514475"/>
            <wp:effectExtent l="19050" t="0" r="0" b="0"/>
            <wp:wrapNone/>
            <wp:docPr id="155"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5" cstate="print"/>
                    <a:srcRect/>
                    <a:stretch>
                      <a:fillRect/>
                    </a:stretch>
                  </pic:blipFill>
                  <pic:spPr bwMode="auto">
                    <a:xfrm>
                      <a:off x="0" y="0"/>
                      <a:ext cx="1981200" cy="1514475"/>
                    </a:xfrm>
                    <a:prstGeom prst="rect">
                      <a:avLst/>
                    </a:prstGeom>
                    <a:noFill/>
                    <a:ln w="9525">
                      <a:noFill/>
                      <a:miter lim="800000"/>
                      <a:headEnd/>
                      <a:tailEnd/>
                    </a:ln>
                  </pic:spPr>
                </pic:pic>
              </a:graphicData>
            </a:graphic>
          </wp:anchor>
        </w:drawing>
      </w:r>
    </w:p>
    <w:p w:rsidR="005B2A9F" w:rsidRPr="009A5087" w:rsidRDefault="005B2A9F" w:rsidP="005B2A9F">
      <w:pPr>
        <w:widowControl w:val="0"/>
        <w:autoSpaceDE w:val="0"/>
        <w:autoSpaceDN w:val="0"/>
        <w:adjustRightInd w:val="0"/>
        <w:spacing w:line="360" w:lineRule="auto"/>
        <w:ind w:firstLine="709"/>
        <w:jc w:val="center"/>
      </w:pPr>
    </w:p>
    <w:p w:rsidR="005B2A9F" w:rsidRPr="009A5087" w:rsidRDefault="005B2A9F" w:rsidP="005B2A9F">
      <w:pPr>
        <w:widowControl w:val="0"/>
        <w:autoSpaceDE w:val="0"/>
        <w:autoSpaceDN w:val="0"/>
        <w:adjustRightInd w:val="0"/>
        <w:spacing w:line="360" w:lineRule="auto"/>
        <w:ind w:firstLine="709"/>
        <w:jc w:val="center"/>
      </w:pPr>
    </w:p>
    <w:p w:rsidR="005B2A9F" w:rsidRPr="009A5087" w:rsidRDefault="005B2A9F" w:rsidP="005B2A9F">
      <w:pPr>
        <w:widowControl w:val="0"/>
        <w:autoSpaceDE w:val="0"/>
        <w:autoSpaceDN w:val="0"/>
        <w:adjustRightInd w:val="0"/>
        <w:spacing w:line="360" w:lineRule="auto"/>
        <w:ind w:firstLine="709"/>
        <w:jc w:val="center"/>
      </w:pPr>
    </w:p>
    <w:p w:rsidR="005B2A9F" w:rsidRPr="009A5087" w:rsidRDefault="005B2A9F" w:rsidP="005B2A9F">
      <w:pPr>
        <w:widowControl w:val="0"/>
        <w:autoSpaceDE w:val="0"/>
        <w:autoSpaceDN w:val="0"/>
        <w:adjustRightInd w:val="0"/>
        <w:spacing w:line="360" w:lineRule="auto"/>
        <w:ind w:firstLine="709"/>
        <w:jc w:val="center"/>
      </w:pPr>
    </w:p>
    <w:p w:rsidR="005B2A9F" w:rsidRPr="009A5087" w:rsidRDefault="005B2A9F" w:rsidP="005B2A9F">
      <w:pPr>
        <w:widowControl w:val="0"/>
        <w:autoSpaceDE w:val="0"/>
        <w:autoSpaceDN w:val="0"/>
        <w:adjustRightInd w:val="0"/>
        <w:spacing w:line="360" w:lineRule="auto"/>
        <w:ind w:firstLine="709"/>
        <w:jc w:val="center"/>
      </w:pPr>
    </w:p>
    <w:p w:rsidR="005B2A9F" w:rsidRPr="009A5087" w:rsidRDefault="005B2A9F" w:rsidP="005B2A9F">
      <w:pPr>
        <w:widowControl w:val="0"/>
        <w:autoSpaceDE w:val="0"/>
        <w:autoSpaceDN w:val="0"/>
        <w:adjustRightInd w:val="0"/>
        <w:ind w:firstLine="709"/>
        <w:jc w:val="center"/>
      </w:pPr>
      <w:r w:rsidRPr="009A5087">
        <w:t>рис. 20. Вид со спинной стороны.</w:t>
      </w:r>
    </w:p>
    <w:p w:rsidR="005B2A9F" w:rsidRPr="009A5087" w:rsidRDefault="005B2A9F" w:rsidP="005B2A9F">
      <w:pPr>
        <w:widowControl w:val="0"/>
        <w:autoSpaceDE w:val="0"/>
        <w:autoSpaceDN w:val="0"/>
        <w:adjustRightInd w:val="0"/>
        <w:ind w:firstLine="709"/>
        <w:jc w:val="center"/>
      </w:pPr>
      <w:r w:rsidRPr="009A5087">
        <w:t>жел. желобок; н.в.- нервный валик; н.п.-нервная пластинка.</w:t>
      </w:r>
    </w:p>
    <w:p w:rsidR="005B2A9F" w:rsidRPr="009A5087" w:rsidRDefault="005B2A9F" w:rsidP="005B2A9F">
      <w:pPr>
        <w:widowControl w:val="0"/>
        <w:autoSpaceDE w:val="0"/>
        <w:autoSpaceDN w:val="0"/>
        <w:adjustRightInd w:val="0"/>
        <w:ind w:firstLine="709"/>
        <w:jc w:val="both"/>
      </w:pPr>
      <w:r w:rsidRPr="009A5087">
        <w:t>Стадия 20 - широкой нервной пластинки (рис. 20).   Нервные валики вокруг головного отдела нервной пластики четко обозначены.</w:t>
      </w:r>
    </w:p>
    <w:p w:rsidR="005B2A9F" w:rsidRPr="009A5087" w:rsidRDefault="005B2A9F" w:rsidP="005B2A9F">
      <w:pPr>
        <w:widowControl w:val="0"/>
        <w:autoSpaceDE w:val="0"/>
        <w:autoSpaceDN w:val="0"/>
        <w:adjustRightInd w:val="0"/>
        <w:ind w:firstLine="709"/>
        <w:jc w:val="center"/>
      </w:pPr>
      <w:r w:rsidRPr="009A5087">
        <w:t>СТАДИЯ 21.</w:t>
      </w:r>
    </w:p>
    <w:p w:rsidR="005B2A9F" w:rsidRPr="009A5087" w:rsidRDefault="005B2A9F" w:rsidP="005B2A9F">
      <w:pPr>
        <w:widowControl w:val="0"/>
        <w:autoSpaceDE w:val="0"/>
        <w:autoSpaceDN w:val="0"/>
        <w:adjustRightInd w:val="0"/>
        <w:spacing w:line="360" w:lineRule="auto"/>
        <w:ind w:firstLine="709"/>
        <w:jc w:val="center"/>
      </w:pPr>
      <w:r>
        <w:rPr>
          <w:noProof/>
        </w:rPr>
        <w:drawing>
          <wp:inline distT="0" distB="0" distL="0" distR="0">
            <wp:extent cx="1200785" cy="1216660"/>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srcRect/>
                    <a:stretch>
                      <a:fillRect/>
                    </a:stretch>
                  </pic:blipFill>
                  <pic:spPr bwMode="auto">
                    <a:xfrm>
                      <a:off x="0" y="0"/>
                      <a:ext cx="1200785" cy="1216660"/>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pPr>
      <w:r w:rsidRPr="009A5087">
        <w:t>рис. 21 . выд.- зачаток выделительной системы.</w:t>
      </w:r>
    </w:p>
    <w:p w:rsidR="005B2A9F" w:rsidRPr="009A5087" w:rsidRDefault="005B2A9F" w:rsidP="005B2A9F">
      <w:pPr>
        <w:widowControl w:val="0"/>
        <w:autoSpaceDE w:val="0"/>
        <w:autoSpaceDN w:val="0"/>
        <w:adjustRightInd w:val="0"/>
        <w:ind w:firstLine="709"/>
        <w:jc w:val="both"/>
      </w:pPr>
      <w:r w:rsidRPr="009A5087">
        <w:t>Стадия 21 - начала сближения нервных валиков (рис 21). Впервые обозначаются зачатки выделительной системы в виде коротких светлых тяжей, просвечивающих через покровы. Они располагаются по бокам от туловищного отдела нервной пластинки.</w:t>
      </w:r>
    </w:p>
    <w:p w:rsidR="005B2A9F" w:rsidRPr="009A5087" w:rsidRDefault="005B2A9F" w:rsidP="005B2A9F">
      <w:pPr>
        <w:widowControl w:val="0"/>
        <w:autoSpaceDE w:val="0"/>
        <w:autoSpaceDN w:val="0"/>
        <w:adjustRightInd w:val="0"/>
        <w:ind w:firstLine="709"/>
        <w:jc w:val="both"/>
      </w:pPr>
    </w:p>
    <w:p w:rsidR="005B2A9F" w:rsidRPr="009A5087" w:rsidRDefault="005B2A9F" w:rsidP="005B2A9F">
      <w:pPr>
        <w:widowControl w:val="0"/>
        <w:autoSpaceDE w:val="0"/>
        <w:autoSpaceDN w:val="0"/>
        <w:adjustRightInd w:val="0"/>
        <w:ind w:firstLine="709"/>
        <w:jc w:val="center"/>
      </w:pPr>
      <w:r w:rsidRPr="009A5087">
        <w:t>СТАДИЯ 22.</w:t>
      </w:r>
    </w:p>
    <w:p w:rsidR="005B2A9F" w:rsidRPr="009A5087" w:rsidRDefault="005B2A9F" w:rsidP="005B2A9F">
      <w:pPr>
        <w:widowControl w:val="0"/>
        <w:autoSpaceDE w:val="0"/>
        <w:autoSpaceDN w:val="0"/>
        <w:adjustRightInd w:val="0"/>
        <w:spacing w:line="360" w:lineRule="auto"/>
        <w:ind w:firstLine="709"/>
        <w:jc w:val="center"/>
      </w:pPr>
      <w:r>
        <w:rPr>
          <w:noProof/>
        </w:rPr>
        <w:drawing>
          <wp:inline distT="0" distB="0" distL="0" distR="0">
            <wp:extent cx="1113155" cy="118491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srcRect/>
                    <a:stretch>
                      <a:fillRect/>
                    </a:stretch>
                  </pic:blipFill>
                  <pic:spPr bwMode="auto">
                    <a:xfrm>
                      <a:off x="0" y="0"/>
                      <a:ext cx="1113155" cy="1184910"/>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pPr>
      <w:r w:rsidRPr="009A5087">
        <w:t>рис.22.  вид со спинной стороны.</w:t>
      </w:r>
    </w:p>
    <w:p w:rsidR="005B2A9F" w:rsidRPr="009A5087" w:rsidRDefault="005B2A9F" w:rsidP="005B2A9F">
      <w:pPr>
        <w:widowControl w:val="0"/>
        <w:autoSpaceDE w:val="0"/>
        <w:autoSpaceDN w:val="0"/>
        <w:adjustRightInd w:val="0"/>
        <w:ind w:firstLine="709"/>
        <w:jc w:val="both"/>
      </w:pPr>
      <w:r w:rsidRPr="009A5087">
        <w:t>Стадия 22 - поздней нейрулы (рис. 22). Нервные валики в туловищном отделе сближаются. Зачатки выделительной системы удлинились и видны более четко (здесь и на рис. 22 и на рис. 24).</w:t>
      </w:r>
    </w:p>
    <w:p w:rsidR="005B2A9F" w:rsidRPr="009A5087" w:rsidRDefault="005B2A9F" w:rsidP="005B2A9F">
      <w:pPr>
        <w:widowControl w:val="0"/>
        <w:autoSpaceDE w:val="0"/>
        <w:autoSpaceDN w:val="0"/>
        <w:adjustRightInd w:val="0"/>
        <w:ind w:firstLine="709"/>
        <w:jc w:val="both"/>
      </w:pPr>
      <w:r w:rsidRPr="009A5087">
        <w:t xml:space="preserve">нервный валик, 2- нерииая пластика, 3- зачаток выделительной системы, 4-■.ячагок железы вылупления, 5- чачаток сердца, 6- правая боковая пластинка, 7-чнчаюк </w:t>
      </w:r>
      <w:r w:rsidRPr="009A5087">
        <w:rPr>
          <w:lang w:val="en-US"/>
        </w:rPr>
        <w:t>r</w:t>
      </w:r>
      <w:r w:rsidRPr="009A5087">
        <w:t>.</w:t>
      </w:r>
      <w:r w:rsidRPr="009A5087">
        <w:rPr>
          <w:lang w:val="en-US"/>
        </w:rPr>
        <w:t>iafa</w:t>
      </w:r>
      <w:r w:rsidRPr="009A5087">
        <w:t>.</w:t>
      </w:r>
    </w:p>
    <w:p w:rsidR="005B2A9F" w:rsidRPr="009A5087" w:rsidRDefault="005B2A9F" w:rsidP="005B2A9F">
      <w:pPr>
        <w:widowControl w:val="0"/>
        <w:autoSpaceDE w:val="0"/>
        <w:autoSpaceDN w:val="0"/>
        <w:adjustRightInd w:val="0"/>
        <w:ind w:firstLine="709"/>
        <w:jc w:val="center"/>
      </w:pPr>
      <w:r w:rsidRPr="009A5087">
        <w:t>СТАДИЯ 23.</w:t>
      </w:r>
    </w:p>
    <w:p w:rsidR="005B2A9F" w:rsidRPr="009A5087" w:rsidRDefault="005B2A9F" w:rsidP="005B2A9F">
      <w:pPr>
        <w:widowControl w:val="0"/>
        <w:autoSpaceDE w:val="0"/>
        <w:autoSpaceDN w:val="0"/>
        <w:adjustRightInd w:val="0"/>
        <w:spacing w:line="360" w:lineRule="auto"/>
        <w:ind w:firstLine="709"/>
        <w:jc w:val="center"/>
      </w:pPr>
      <w:r>
        <w:rPr>
          <w:noProof/>
        </w:rPr>
        <w:drawing>
          <wp:inline distT="0" distB="0" distL="0" distR="0">
            <wp:extent cx="2711450" cy="1320165"/>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8" cstate="print"/>
                    <a:srcRect/>
                    <a:stretch>
                      <a:fillRect/>
                    </a:stretch>
                  </pic:blipFill>
                  <pic:spPr bwMode="auto">
                    <a:xfrm>
                      <a:off x="0" y="0"/>
                      <a:ext cx="2711450" cy="132016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spacing w:line="360" w:lineRule="auto"/>
        <w:ind w:firstLine="709"/>
        <w:jc w:val="center"/>
      </w:pPr>
      <w:r w:rsidRPr="009A5087">
        <w:t>а) вид с головного конца                              б) вид со спинной стороны</w:t>
      </w:r>
    </w:p>
    <w:p w:rsidR="005B2A9F" w:rsidRPr="009A5087" w:rsidRDefault="005B2A9F" w:rsidP="005B2A9F">
      <w:pPr>
        <w:widowControl w:val="0"/>
        <w:autoSpaceDE w:val="0"/>
        <w:autoSpaceDN w:val="0"/>
        <w:adjustRightInd w:val="0"/>
        <w:spacing w:line="360" w:lineRule="auto"/>
        <w:ind w:firstLine="709"/>
        <w:jc w:val="both"/>
      </w:pPr>
    </w:p>
    <w:p w:rsidR="005B2A9F" w:rsidRPr="009A5087" w:rsidRDefault="005B2A9F" w:rsidP="005B2A9F">
      <w:pPr>
        <w:widowControl w:val="0"/>
        <w:autoSpaceDE w:val="0"/>
        <w:autoSpaceDN w:val="0"/>
        <w:adjustRightInd w:val="0"/>
        <w:spacing w:line="360" w:lineRule="auto"/>
        <w:ind w:firstLine="709"/>
        <w:jc w:val="center"/>
      </w:pPr>
      <w:r>
        <w:rPr>
          <w:noProof/>
        </w:rPr>
        <w:drawing>
          <wp:inline distT="0" distB="0" distL="0" distR="0">
            <wp:extent cx="2703195" cy="1320165"/>
            <wp:effectExtent l="19050" t="0" r="190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9" cstate="print"/>
                    <a:srcRect/>
                    <a:stretch>
                      <a:fillRect/>
                    </a:stretch>
                  </pic:blipFill>
                  <pic:spPr bwMode="auto">
                    <a:xfrm>
                      <a:off x="0" y="0"/>
                      <a:ext cx="2703195" cy="132016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spacing w:line="360" w:lineRule="auto"/>
        <w:ind w:firstLine="709"/>
        <w:jc w:val="center"/>
      </w:pPr>
      <w:r w:rsidRPr="009A5087">
        <w:t>в)                                                 г)</w:t>
      </w:r>
    </w:p>
    <w:p w:rsidR="005B2A9F" w:rsidRPr="009A5087" w:rsidRDefault="005B2A9F" w:rsidP="005B2A9F">
      <w:pPr>
        <w:widowControl w:val="0"/>
        <w:autoSpaceDE w:val="0"/>
        <w:autoSpaceDN w:val="0"/>
        <w:adjustRightInd w:val="0"/>
        <w:ind w:firstLine="709"/>
        <w:jc w:val="both"/>
      </w:pPr>
      <w:r w:rsidRPr="009A5087">
        <w:t>в) вид со спинной стороны после удаления покровного эпителия и нервной трубки; г) поперечный разрез (схема).</w:t>
      </w:r>
    </w:p>
    <w:p w:rsidR="005B2A9F" w:rsidRPr="009A5087" w:rsidRDefault="005B2A9F" w:rsidP="005B2A9F">
      <w:pPr>
        <w:widowControl w:val="0"/>
        <w:autoSpaceDE w:val="0"/>
        <w:autoSpaceDN w:val="0"/>
        <w:adjustRightInd w:val="0"/>
        <w:ind w:firstLine="709"/>
        <w:jc w:val="both"/>
      </w:pPr>
      <w:r w:rsidRPr="009A5087">
        <w:t>рис.23. Строение зародыша ни стадии замкнувшейся нервной трубки</w:t>
      </w:r>
    </w:p>
    <w:p w:rsidR="005B2A9F" w:rsidRPr="009A5087" w:rsidRDefault="005B2A9F" w:rsidP="005B2A9F">
      <w:pPr>
        <w:widowControl w:val="0"/>
        <w:autoSpaceDE w:val="0"/>
        <w:autoSpaceDN w:val="0"/>
        <w:adjustRightInd w:val="0"/>
        <w:ind w:firstLine="709"/>
        <w:jc w:val="both"/>
      </w:pPr>
      <w:r w:rsidRPr="009A5087">
        <w:t>выд.- зачаток выделительной системы, гол.м. - зачаток головного мозга; ш. - шов в месте смыкания нервных валиков.</w:t>
      </w:r>
    </w:p>
    <w:p w:rsidR="005B2A9F" w:rsidRPr="009A5087" w:rsidRDefault="005B2A9F" w:rsidP="005B2A9F">
      <w:pPr>
        <w:widowControl w:val="0"/>
        <w:autoSpaceDE w:val="0"/>
        <w:autoSpaceDN w:val="0"/>
        <w:adjustRightInd w:val="0"/>
        <w:ind w:firstLine="709"/>
        <w:jc w:val="both"/>
      </w:pPr>
      <w:r w:rsidRPr="009A5087">
        <w:t>б.п.- боковая пластинка; выд.- зачаток выделительной системы; гр.-граница обнаженной области (после удаления эпителия и нервной трубки); н.т.- нервная трубка; п.к. - полость кишки; с.к. -стенка кишки; сом.- сомиты; х.- хорда; эп. - покровный эпителий.</w:t>
      </w:r>
    </w:p>
    <w:p w:rsidR="005B2A9F" w:rsidRPr="009A5087" w:rsidRDefault="005B2A9F" w:rsidP="005B2A9F">
      <w:pPr>
        <w:widowControl w:val="0"/>
        <w:autoSpaceDE w:val="0"/>
        <w:autoSpaceDN w:val="0"/>
        <w:adjustRightInd w:val="0"/>
        <w:ind w:firstLine="709"/>
        <w:jc w:val="both"/>
      </w:pPr>
      <w:r w:rsidRPr="009A5087">
        <w:t>Стадия 23 - замкнувшейся нервной трубки (рис. 23). Нервная пластинка свернулась в трубку; нервные валики, ограничившие нервную пластинку справа и слева, сомкнулись. Шов в области их слияния имеет вид неглубокой бороздки, и еще хорошо различим. В головном отделе нервной трубки, который начал удлиняться, намечается подразделение на мозговые пузыри. Зачатки органов выделения представляют собой значительно удлинившиеся, слегка изогнутые тяжи еще без утолщения в передней части.</w:t>
      </w:r>
    </w:p>
    <w:p w:rsidR="005B2A9F" w:rsidRPr="009A5087" w:rsidRDefault="005B2A9F" w:rsidP="005B2A9F">
      <w:pPr>
        <w:widowControl w:val="0"/>
        <w:autoSpaceDE w:val="0"/>
        <w:autoSpaceDN w:val="0"/>
        <w:adjustRightInd w:val="0"/>
        <w:ind w:firstLine="709"/>
        <w:jc w:val="both"/>
      </w:pPr>
    </w:p>
    <w:p w:rsidR="005B2A9F" w:rsidRDefault="005B2A9F" w:rsidP="005B2A9F">
      <w:pPr>
        <w:widowControl w:val="0"/>
        <w:autoSpaceDE w:val="0"/>
        <w:autoSpaceDN w:val="0"/>
        <w:adjustRightInd w:val="0"/>
        <w:ind w:firstLine="709"/>
        <w:jc w:val="both"/>
      </w:pPr>
      <w:r w:rsidRPr="009A5087">
        <w:t>Стадия 24.</w:t>
      </w:r>
    </w:p>
    <w:p w:rsidR="005B2A9F" w:rsidRPr="009A5087" w:rsidRDefault="005B2A9F" w:rsidP="005B2A9F">
      <w:pPr>
        <w:widowControl w:val="0"/>
        <w:autoSpaceDE w:val="0"/>
        <w:autoSpaceDN w:val="0"/>
        <w:adjustRightInd w:val="0"/>
        <w:ind w:firstLine="709"/>
        <w:jc w:val="both"/>
      </w:pPr>
      <w:r w:rsidRPr="009A5087">
        <w:t>Стадия 24 - появление глазных выростов и утолщения переднего конца зачатков выделительной системы (рис. 24). Шов в области слияния нервных валиков менее заметен. В задней части переднего мозгового пузыря образовались глазные выросты. По бокам от заднего мозгового пузыря возникли зачатки внутреннего уха. Впереди головного мозга, примыкая к нему, обозначается светлая пластинка — зачаток железы вылупления. В передней части закладок выделительной системы образуются утолщения.</w:t>
      </w:r>
    </w:p>
    <w:p w:rsidR="005B2A9F" w:rsidRPr="009A5087" w:rsidRDefault="005B2A9F" w:rsidP="005B2A9F">
      <w:pPr>
        <w:widowControl w:val="0"/>
        <w:autoSpaceDE w:val="0"/>
        <w:autoSpaceDN w:val="0"/>
        <w:adjustRightInd w:val="0"/>
        <w:ind w:firstLine="709"/>
        <w:jc w:val="center"/>
      </w:pPr>
    </w:p>
    <w:p w:rsidR="005B2A9F" w:rsidRPr="009A5087" w:rsidRDefault="005B2A9F" w:rsidP="005B2A9F">
      <w:pPr>
        <w:widowControl w:val="0"/>
        <w:autoSpaceDE w:val="0"/>
        <w:autoSpaceDN w:val="0"/>
        <w:adjustRightInd w:val="0"/>
        <w:ind w:firstLine="709"/>
        <w:jc w:val="center"/>
      </w:pPr>
      <w:r>
        <w:rPr>
          <w:noProof/>
        </w:rPr>
        <w:drawing>
          <wp:inline distT="0" distB="0" distL="0" distR="0">
            <wp:extent cx="2878455" cy="1351915"/>
            <wp:effectExtent l="1905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srcRect/>
                    <a:stretch>
                      <a:fillRect/>
                    </a:stretch>
                  </pic:blipFill>
                  <pic:spPr bwMode="auto">
                    <a:xfrm>
                      <a:off x="0" y="0"/>
                      <a:ext cx="2878455" cy="135191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spacing w:line="360" w:lineRule="auto"/>
        <w:ind w:firstLine="709"/>
        <w:jc w:val="center"/>
      </w:pPr>
      <w:r w:rsidRPr="009A5087">
        <w:t>рис.24</w:t>
      </w:r>
    </w:p>
    <w:p w:rsidR="005B2A9F" w:rsidRPr="009A5087" w:rsidRDefault="005B2A9F" w:rsidP="005B2A9F">
      <w:pPr>
        <w:widowControl w:val="0"/>
        <w:autoSpaceDE w:val="0"/>
        <w:autoSpaceDN w:val="0"/>
        <w:adjustRightInd w:val="0"/>
        <w:spacing w:line="360" w:lineRule="auto"/>
        <w:ind w:firstLine="709"/>
        <w:jc w:val="center"/>
      </w:pPr>
      <w:r w:rsidRPr="009A5087">
        <w:t>а) вид с головы                б) вид со спины</w:t>
      </w:r>
    </w:p>
    <w:p w:rsidR="005B2A9F" w:rsidRPr="009A5087" w:rsidRDefault="005B2A9F" w:rsidP="005B2A9F">
      <w:pPr>
        <w:widowControl w:val="0"/>
        <w:autoSpaceDE w:val="0"/>
        <w:autoSpaceDN w:val="0"/>
        <w:adjustRightInd w:val="0"/>
        <w:ind w:firstLine="709"/>
        <w:jc w:val="both"/>
      </w:pPr>
      <w:r w:rsidRPr="009A5087">
        <w:t>выд.- зачаток выделительной системы; гл.- зачаток глаза; д1- зачатки первой пары висцеральных дуг; ж.в. - зачаток железы вылупления; з.м. - задний мозговой пузырь; п.м.- передний мозговой пузырь; с.м. - средний мозговой пузырь.</w:t>
      </w:r>
    </w:p>
    <w:p w:rsidR="005B2A9F" w:rsidRDefault="005B2A9F" w:rsidP="005B2A9F">
      <w:pPr>
        <w:widowControl w:val="0"/>
        <w:autoSpaceDE w:val="0"/>
        <w:autoSpaceDN w:val="0"/>
        <w:adjustRightInd w:val="0"/>
        <w:ind w:firstLine="709"/>
        <w:jc w:val="center"/>
      </w:pPr>
    </w:p>
    <w:p w:rsidR="005B2A9F" w:rsidRPr="009A5087" w:rsidRDefault="005B2A9F" w:rsidP="005B2A9F">
      <w:pPr>
        <w:widowControl w:val="0"/>
        <w:autoSpaceDE w:val="0"/>
        <w:autoSpaceDN w:val="0"/>
        <w:adjustRightInd w:val="0"/>
        <w:ind w:firstLine="709"/>
        <w:jc w:val="center"/>
      </w:pPr>
      <w:r w:rsidRPr="009A5087">
        <w:t>СТАДИЯ 25</w:t>
      </w:r>
    </w:p>
    <w:p w:rsidR="005B2A9F" w:rsidRPr="009A5087" w:rsidRDefault="005B2A9F" w:rsidP="005B2A9F">
      <w:pPr>
        <w:widowControl w:val="0"/>
        <w:autoSpaceDE w:val="0"/>
        <w:autoSpaceDN w:val="0"/>
        <w:adjustRightInd w:val="0"/>
        <w:spacing w:line="360" w:lineRule="auto"/>
        <w:ind w:firstLine="709"/>
        <w:jc w:val="center"/>
      </w:pPr>
      <w:r>
        <w:rPr>
          <w:noProof/>
        </w:rPr>
        <w:drawing>
          <wp:inline distT="0" distB="0" distL="0" distR="0">
            <wp:extent cx="2894330" cy="1311910"/>
            <wp:effectExtent l="19050" t="0" r="127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2894330" cy="1311910"/>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pPr>
      <w:r w:rsidRPr="009A5087">
        <w:t>рис.25</w:t>
      </w:r>
    </w:p>
    <w:p w:rsidR="005B2A9F" w:rsidRPr="009A5087" w:rsidRDefault="005B2A9F" w:rsidP="005B2A9F">
      <w:pPr>
        <w:widowControl w:val="0"/>
        <w:autoSpaceDE w:val="0"/>
        <w:autoSpaceDN w:val="0"/>
        <w:adjustRightInd w:val="0"/>
        <w:ind w:firstLine="709"/>
        <w:jc w:val="center"/>
      </w:pPr>
      <w:r w:rsidRPr="009A5087">
        <w:t>а) вид с головы                                      б) вид сбоку</w:t>
      </w:r>
    </w:p>
    <w:p w:rsidR="005B2A9F" w:rsidRPr="009A5087" w:rsidRDefault="005B2A9F" w:rsidP="005B2A9F">
      <w:pPr>
        <w:widowControl w:val="0"/>
        <w:autoSpaceDE w:val="0"/>
        <w:autoSpaceDN w:val="0"/>
        <w:adjustRightInd w:val="0"/>
        <w:ind w:firstLine="709"/>
        <w:jc w:val="both"/>
      </w:pPr>
      <w:r w:rsidRPr="009A5087">
        <w:t>(с зародыша при жизни были сняты оболочки), б.п. - боковые пластинки, смыкаются впереди головы; выд.- зачаток выделительной системы; гип.- углубление в месте образования зачатка гипофиза; гл. - зачаток глаза; д1-первая пара висцеральных дуг; дп.- зачатки второй пары висцеральных дуг; ж.в. - зачаток железы вылупления; хв.- зачаток хвостового отдела.</w:t>
      </w:r>
    </w:p>
    <w:p w:rsidR="005B2A9F" w:rsidRPr="009A5087" w:rsidRDefault="005B2A9F" w:rsidP="005B2A9F">
      <w:pPr>
        <w:widowControl w:val="0"/>
        <w:autoSpaceDE w:val="0"/>
        <w:autoSpaceDN w:val="0"/>
        <w:adjustRightInd w:val="0"/>
        <w:ind w:firstLine="709"/>
        <w:jc w:val="both"/>
      </w:pPr>
      <w:r w:rsidRPr="009A5087">
        <w:t>Стадия 25 - сближения боковых пластинок и образования утолщения в области зачатка хвоста (рис. 25). По бокам от переднего конца головного мозга образовались зачатки обонятельных мешков. Впереди мозга яснее виден зачаток железы вылупления. Боковые пластинки (из которых позднее образуется сердце, а также выстилка околосердечной полости и полости тела) достигли переднего конца головы; передние суженные выросты их сближаются. В зачатке почки дифференцируются почечные канальцы, передний отдел выводного почечного канала образуется изгиб. В заднем конце зародыша возникло возвышение - еще необособленный зачаток хвоста.</w:t>
      </w:r>
    </w:p>
    <w:p w:rsidR="005B2A9F" w:rsidRPr="009A5087" w:rsidRDefault="005B2A9F" w:rsidP="005B2A9F">
      <w:pPr>
        <w:widowControl w:val="0"/>
        <w:autoSpaceDE w:val="0"/>
        <w:autoSpaceDN w:val="0"/>
        <w:adjustRightInd w:val="0"/>
        <w:ind w:firstLine="709"/>
        <w:jc w:val="both"/>
      </w:pPr>
    </w:p>
    <w:p w:rsidR="005B2A9F" w:rsidRPr="009A5087" w:rsidRDefault="005B2A9F" w:rsidP="005B2A9F">
      <w:pPr>
        <w:widowControl w:val="0"/>
        <w:autoSpaceDE w:val="0"/>
        <w:autoSpaceDN w:val="0"/>
        <w:adjustRightInd w:val="0"/>
        <w:spacing w:line="360" w:lineRule="auto"/>
        <w:ind w:firstLine="709"/>
        <w:jc w:val="center"/>
      </w:pPr>
      <w:r>
        <w:rPr>
          <w:noProof/>
        </w:rPr>
        <w:drawing>
          <wp:inline distT="0" distB="0" distL="0" distR="0">
            <wp:extent cx="3068955" cy="1693545"/>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2" cstate="print"/>
                    <a:srcRect/>
                    <a:stretch>
                      <a:fillRect/>
                    </a:stretch>
                  </pic:blipFill>
                  <pic:spPr bwMode="auto">
                    <a:xfrm>
                      <a:off x="0" y="0"/>
                      <a:ext cx="3068955" cy="169354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pPr>
      <w:r w:rsidRPr="009A5087">
        <w:t>рис.26</w:t>
      </w:r>
    </w:p>
    <w:p w:rsidR="005B2A9F" w:rsidRPr="009A5087" w:rsidRDefault="005B2A9F" w:rsidP="005B2A9F">
      <w:pPr>
        <w:widowControl w:val="0"/>
        <w:autoSpaceDE w:val="0"/>
        <w:autoSpaceDN w:val="0"/>
        <w:adjustRightInd w:val="0"/>
        <w:ind w:firstLine="709"/>
        <w:jc w:val="both"/>
      </w:pPr>
      <w:r w:rsidRPr="009A5087">
        <w:t xml:space="preserve">      а) вид с головы                                                      б) вид со спины</w:t>
      </w:r>
    </w:p>
    <w:p w:rsidR="005B2A9F" w:rsidRPr="009A5087" w:rsidRDefault="005B2A9F" w:rsidP="005B2A9F">
      <w:pPr>
        <w:widowControl w:val="0"/>
        <w:autoSpaceDE w:val="0"/>
        <w:autoSpaceDN w:val="0"/>
        <w:adjustRightInd w:val="0"/>
        <w:ind w:firstLine="709"/>
        <w:jc w:val="both"/>
      </w:pPr>
      <w:r w:rsidRPr="009A5087">
        <w:t>в.п.- выводной почечный проток; д.ж.- зачатки жаберных дуг; поч.к. -почечные канальцы; п. прод.м. - полость продолговатого мозга; с. -область слияния боковых пластинок, где образуется зачаток сердца; соб.к.-собирающий почечный канал; сом.- сомиты. Остальные обозначения те же, что и на рис 25.</w:t>
      </w:r>
    </w:p>
    <w:p w:rsidR="005B2A9F" w:rsidRPr="009A5087" w:rsidRDefault="005B2A9F" w:rsidP="005B2A9F">
      <w:pPr>
        <w:widowControl w:val="0"/>
        <w:autoSpaceDE w:val="0"/>
        <w:autoSpaceDN w:val="0"/>
        <w:adjustRightInd w:val="0"/>
        <w:ind w:firstLine="709"/>
        <w:jc w:val="both"/>
      </w:pPr>
      <w:r w:rsidRPr="009A5087">
        <w:t xml:space="preserve">Стадия 26 — слияния боковых пластинок и начала обособления хвостового отдела зародыша (рис. 26). Сблизившиеся ранее передние выросты боковых пластинок сливаются, и в месте их соединения начинается образование зачатка сердца. Петля, образуемая выводным почечным каналом, значительно удлинилась. Начинается обособление зачатка хвоста, имеющего в это время форму короткой и широкой лопасти. </w:t>
      </w:r>
    </w:p>
    <w:p w:rsidR="005B2A9F" w:rsidRPr="009A5087" w:rsidRDefault="005B2A9F" w:rsidP="005B2A9F">
      <w:pPr>
        <w:widowControl w:val="0"/>
        <w:autoSpaceDE w:val="0"/>
        <w:autoSpaceDN w:val="0"/>
        <w:adjustRightInd w:val="0"/>
        <w:ind w:firstLine="709"/>
        <w:jc w:val="center"/>
      </w:pPr>
      <w:r w:rsidRPr="009A5087">
        <w:t>СТАДИЯ 27.</w:t>
      </w:r>
    </w:p>
    <w:p w:rsidR="005B2A9F" w:rsidRPr="009A5087" w:rsidRDefault="005B2A9F" w:rsidP="005B2A9F">
      <w:pPr>
        <w:widowControl w:val="0"/>
        <w:autoSpaceDE w:val="0"/>
        <w:autoSpaceDN w:val="0"/>
        <w:adjustRightInd w:val="0"/>
        <w:spacing w:line="360" w:lineRule="auto"/>
        <w:ind w:firstLine="709"/>
        <w:jc w:val="center"/>
      </w:pPr>
      <w:r>
        <w:rPr>
          <w:noProof/>
        </w:rPr>
        <w:drawing>
          <wp:inline distT="0" distB="0" distL="0" distR="0">
            <wp:extent cx="3045460" cy="1375410"/>
            <wp:effectExtent l="19050" t="0" r="254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3" cstate="print"/>
                    <a:srcRect/>
                    <a:stretch>
                      <a:fillRect/>
                    </a:stretch>
                  </pic:blipFill>
                  <pic:spPr bwMode="auto">
                    <a:xfrm>
                      <a:off x="0" y="0"/>
                      <a:ext cx="3045460" cy="1375410"/>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spacing w:line="360" w:lineRule="auto"/>
        <w:ind w:firstLine="709"/>
        <w:jc w:val="center"/>
      </w:pPr>
      <w:r w:rsidRPr="009A5087">
        <w:t>рис.27</w:t>
      </w:r>
    </w:p>
    <w:p w:rsidR="005B2A9F" w:rsidRPr="009A5087" w:rsidRDefault="005B2A9F" w:rsidP="005B2A9F">
      <w:pPr>
        <w:widowControl w:val="0"/>
        <w:autoSpaceDE w:val="0"/>
        <w:autoSpaceDN w:val="0"/>
        <w:adjustRightInd w:val="0"/>
        <w:ind w:firstLine="709"/>
        <w:jc w:val="both"/>
      </w:pPr>
      <w:r w:rsidRPr="009A5087">
        <w:t xml:space="preserve">        а) вид с головы                                                  б) вид сбоку</w:t>
      </w:r>
    </w:p>
    <w:p w:rsidR="005B2A9F" w:rsidRPr="009A5087" w:rsidRDefault="005B2A9F" w:rsidP="005B2A9F">
      <w:pPr>
        <w:widowControl w:val="0"/>
        <w:autoSpaceDE w:val="0"/>
        <w:autoSpaceDN w:val="0"/>
        <w:adjustRightInd w:val="0"/>
        <w:ind w:firstLine="709"/>
        <w:jc w:val="both"/>
      </w:pPr>
      <w:r w:rsidRPr="009A5087">
        <w:t>в.п.- выводной почечный проток; с- сердце; хв.- зачаток хвоста.</w:t>
      </w:r>
    </w:p>
    <w:p w:rsidR="005B2A9F" w:rsidRPr="009A5087" w:rsidRDefault="005B2A9F" w:rsidP="005B2A9F">
      <w:pPr>
        <w:widowControl w:val="0"/>
        <w:autoSpaceDE w:val="0"/>
        <w:autoSpaceDN w:val="0"/>
        <w:adjustRightInd w:val="0"/>
        <w:ind w:firstLine="709"/>
        <w:jc w:val="both"/>
      </w:pPr>
      <w:r w:rsidRPr="009A5087">
        <w:t>Стадия 27 - короткой сердечной трубки (рис. 27). Начинается процесс обособления головы - распластанные на брюшном отделе тела зачатки головных органов начинают стягиваться к средне - спинной линии. Образовался зачаток сердца, имеющий вид короткой трубочки. Зачаток хвоста удлинился и сузился.</w:t>
      </w:r>
    </w:p>
    <w:p w:rsidR="005B2A9F" w:rsidRPr="009A5087" w:rsidRDefault="005B2A9F" w:rsidP="005B2A9F">
      <w:pPr>
        <w:widowControl w:val="0"/>
        <w:autoSpaceDE w:val="0"/>
        <w:autoSpaceDN w:val="0"/>
        <w:adjustRightInd w:val="0"/>
        <w:ind w:firstLine="709"/>
        <w:jc w:val="center"/>
      </w:pPr>
      <w:r w:rsidRPr="009A5087">
        <w:t>СТАДИЯ 28.</w:t>
      </w:r>
    </w:p>
    <w:p w:rsidR="005B2A9F" w:rsidRPr="009A5087" w:rsidRDefault="005B2A9F" w:rsidP="005B2A9F">
      <w:pPr>
        <w:widowControl w:val="0"/>
        <w:autoSpaceDE w:val="0"/>
        <w:autoSpaceDN w:val="0"/>
        <w:adjustRightInd w:val="0"/>
        <w:spacing w:line="360" w:lineRule="auto"/>
        <w:ind w:firstLine="709"/>
        <w:jc w:val="both"/>
      </w:pPr>
      <w:r>
        <w:rPr>
          <w:noProof/>
        </w:rPr>
        <w:drawing>
          <wp:anchor distT="0" distB="0" distL="6401435" distR="6401435" simplePos="0" relativeHeight="251700224" behindDoc="0" locked="0" layoutInCell="1" allowOverlap="1">
            <wp:simplePos x="0" y="0"/>
            <wp:positionH relativeFrom="margin">
              <wp:posOffset>1485900</wp:posOffset>
            </wp:positionH>
            <wp:positionV relativeFrom="paragraph">
              <wp:posOffset>223520</wp:posOffset>
            </wp:positionV>
            <wp:extent cx="4286250" cy="1619250"/>
            <wp:effectExtent l="19050" t="0" r="0" b="0"/>
            <wp:wrapNone/>
            <wp:docPr id="154"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 cstate="print"/>
                    <a:srcRect/>
                    <a:stretch>
                      <a:fillRect/>
                    </a:stretch>
                  </pic:blipFill>
                  <pic:spPr bwMode="auto">
                    <a:xfrm>
                      <a:off x="0" y="0"/>
                      <a:ext cx="4286250" cy="1619250"/>
                    </a:xfrm>
                    <a:prstGeom prst="rect">
                      <a:avLst/>
                    </a:prstGeom>
                    <a:noFill/>
                    <a:ln w="9525">
                      <a:noFill/>
                      <a:miter lim="800000"/>
                      <a:headEnd/>
                      <a:tailEnd/>
                    </a:ln>
                  </pic:spPr>
                </pic:pic>
              </a:graphicData>
            </a:graphic>
          </wp:anchor>
        </w:drawing>
      </w:r>
    </w:p>
    <w:p w:rsidR="005B2A9F" w:rsidRPr="009A5087" w:rsidRDefault="005B2A9F" w:rsidP="005B2A9F">
      <w:pPr>
        <w:widowControl w:val="0"/>
        <w:autoSpaceDE w:val="0"/>
        <w:autoSpaceDN w:val="0"/>
        <w:adjustRightInd w:val="0"/>
        <w:spacing w:line="360" w:lineRule="auto"/>
        <w:ind w:firstLine="709"/>
        <w:jc w:val="center"/>
      </w:pPr>
    </w:p>
    <w:p w:rsidR="005B2A9F" w:rsidRPr="009A5087" w:rsidRDefault="005B2A9F" w:rsidP="005B2A9F">
      <w:pPr>
        <w:widowControl w:val="0"/>
        <w:autoSpaceDE w:val="0"/>
        <w:autoSpaceDN w:val="0"/>
        <w:adjustRightInd w:val="0"/>
        <w:spacing w:line="360" w:lineRule="auto"/>
        <w:ind w:firstLine="709"/>
        <w:jc w:val="both"/>
      </w:pPr>
    </w:p>
    <w:p w:rsidR="005B2A9F" w:rsidRPr="009A5087" w:rsidRDefault="005B2A9F" w:rsidP="005B2A9F">
      <w:pPr>
        <w:widowControl w:val="0"/>
        <w:autoSpaceDE w:val="0"/>
        <w:autoSpaceDN w:val="0"/>
        <w:adjustRightInd w:val="0"/>
        <w:spacing w:line="360" w:lineRule="auto"/>
        <w:ind w:firstLine="709"/>
        <w:jc w:val="both"/>
      </w:pPr>
    </w:p>
    <w:p w:rsidR="005B2A9F" w:rsidRPr="009A5087" w:rsidRDefault="005B2A9F" w:rsidP="005B2A9F">
      <w:pPr>
        <w:widowControl w:val="0"/>
        <w:autoSpaceDE w:val="0"/>
        <w:autoSpaceDN w:val="0"/>
        <w:adjustRightInd w:val="0"/>
        <w:spacing w:line="360" w:lineRule="auto"/>
        <w:ind w:firstLine="709"/>
        <w:jc w:val="both"/>
      </w:pPr>
    </w:p>
    <w:p w:rsidR="005B2A9F" w:rsidRPr="009A5087" w:rsidRDefault="005B2A9F" w:rsidP="005B2A9F">
      <w:pPr>
        <w:widowControl w:val="0"/>
        <w:autoSpaceDE w:val="0"/>
        <w:autoSpaceDN w:val="0"/>
        <w:adjustRightInd w:val="0"/>
        <w:spacing w:line="360" w:lineRule="auto"/>
        <w:ind w:firstLine="709"/>
        <w:jc w:val="both"/>
      </w:pPr>
    </w:p>
    <w:p w:rsidR="005B2A9F" w:rsidRPr="009A5087" w:rsidRDefault="005B2A9F" w:rsidP="005B2A9F">
      <w:pPr>
        <w:widowControl w:val="0"/>
        <w:autoSpaceDE w:val="0"/>
        <w:autoSpaceDN w:val="0"/>
        <w:adjustRightInd w:val="0"/>
        <w:spacing w:line="360" w:lineRule="auto"/>
        <w:ind w:firstLine="709"/>
        <w:jc w:val="both"/>
      </w:pPr>
    </w:p>
    <w:p w:rsidR="005B2A9F" w:rsidRPr="009A5087" w:rsidRDefault="005B2A9F" w:rsidP="005B2A9F">
      <w:pPr>
        <w:widowControl w:val="0"/>
        <w:autoSpaceDE w:val="0"/>
        <w:autoSpaceDN w:val="0"/>
        <w:adjustRightInd w:val="0"/>
        <w:ind w:firstLine="709"/>
        <w:jc w:val="center"/>
      </w:pPr>
      <w:r w:rsidRPr="009A5087">
        <w:t>рис. 28</w:t>
      </w:r>
    </w:p>
    <w:p w:rsidR="005B2A9F" w:rsidRPr="009A5087" w:rsidRDefault="005B2A9F" w:rsidP="005B2A9F">
      <w:pPr>
        <w:widowControl w:val="0"/>
        <w:autoSpaceDE w:val="0"/>
        <w:autoSpaceDN w:val="0"/>
        <w:adjustRightInd w:val="0"/>
        <w:ind w:firstLine="709"/>
        <w:jc w:val="both"/>
      </w:pPr>
      <w:r w:rsidRPr="009A5087">
        <w:t xml:space="preserve">                         а) вид с головы                       б) вид со спины</w:t>
      </w:r>
    </w:p>
    <w:p w:rsidR="005B2A9F" w:rsidRPr="009A5087" w:rsidRDefault="005B2A9F" w:rsidP="005B2A9F">
      <w:pPr>
        <w:widowControl w:val="0"/>
        <w:autoSpaceDE w:val="0"/>
        <w:autoSpaceDN w:val="0"/>
        <w:adjustRightInd w:val="0"/>
        <w:ind w:firstLine="709"/>
        <w:jc w:val="both"/>
      </w:pPr>
      <w:r w:rsidRPr="009A5087">
        <w:t>Стадия 28 – прямой сердечной трубки (рис.28). Зародыш неподвижен, туловищные мышцы еще не реагируют на раздражение сокращением. В связи с этим зачаток железы вылупления приобрел палочковидную форму.</w:t>
      </w:r>
    </w:p>
    <w:p w:rsidR="005B2A9F" w:rsidRPr="009A5087" w:rsidRDefault="005B2A9F" w:rsidP="005B2A9F">
      <w:pPr>
        <w:widowControl w:val="0"/>
        <w:autoSpaceDE w:val="0"/>
        <w:autoSpaceDN w:val="0"/>
        <w:adjustRightInd w:val="0"/>
        <w:ind w:firstLine="709"/>
        <w:jc w:val="both"/>
        <w:rPr>
          <w:rFonts w:ascii="Arial" w:hAnsi="Arial"/>
        </w:rPr>
      </w:pPr>
    </w:p>
    <w:p w:rsidR="005B2A9F" w:rsidRPr="009A5087" w:rsidRDefault="005B2A9F" w:rsidP="005B2A9F">
      <w:pPr>
        <w:widowControl w:val="0"/>
        <w:autoSpaceDE w:val="0"/>
        <w:autoSpaceDN w:val="0"/>
        <w:adjustRightInd w:val="0"/>
        <w:ind w:firstLine="709"/>
        <w:jc w:val="center"/>
        <w:rPr>
          <w:rFonts w:ascii="Arial" w:hAnsi="Arial"/>
          <w:b/>
        </w:rPr>
      </w:pPr>
      <w:r w:rsidRPr="009A5087">
        <w:rPr>
          <w:b/>
        </w:rPr>
        <w:t>5 ЭТАП (29-36 ст.)</w:t>
      </w:r>
    </w:p>
    <w:p w:rsidR="005B2A9F" w:rsidRPr="009A5087" w:rsidRDefault="005B2A9F" w:rsidP="005B2A9F">
      <w:pPr>
        <w:widowControl w:val="0"/>
        <w:autoSpaceDE w:val="0"/>
        <w:autoSpaceDN w:val="0"/>
        <w:adjustRightInd w:val="0"/>
        <w:ind w:firstLine="709"/>
        <w:jc w:val="center"/>
        <w:rPr>
          <w:rFonts w:ascii="Arial" w:hAnsi="Arial"/>
          <w:b/>
        </w:rPr>
      </w:pPr>
      <w:r w:rsidRPr="009A5087">
        <w:rPr>
          <w:b/>
        </w:rPr>
        <w:t>РАЗВИТИЕ ЗАРОДЫШЕЙ ОТ НАЧАЛА ПУЛЬСАЦИИ СЕРДЦА ДО ВЫЛУПЛЕНИЯ</w:t>
      </w:r>
    </w:p>
    <w:p w:rsidR="005B2A9F" w:rsidRPr="009A5087" w:rsidRDefault="005B2A9F" w:rsidP="005B2A9F">
      <w:pPr>
        <w:widowControl w:val="0"/>
        <w:autoSpaceDE w:val="0"/>
        <w:autoSpaceDN w:val="0"/>
        <w:adjustRightInd w:val="0"/>
        <w:ind w:firstLine="709"/>
        <w:jc w:val="both"/>
        <w:rPr>
          <w:rFonts w:ascii="Arial" w:hAnsi="Arial"/>
        </w:rPr>
      </w:pPr>
      <w:r w:rsidRPr="009A5087">
        <w:t>У большинства осетровых рыб прямая сердечная трубка ко времени начала пульсации начинает изгибаться (рис. 29 – а). Пульсация сердца сначала слабая, затем постепенно усиливается. Параллельно развиваются сосуды, и начинается кровообращение.</w:t>
      </w:r>
    </w:p>
    <w:p w:rsidR="005B2A9F" w:rsidRPr="009A5087" w:rsidRDefault="005B2A9F" w:rsidP="005B2A9F">
      <w:pPr>
        <w:widowControl w:val="0"/>
        <w:autoSpaceDE w:val="0"/>
        <w:autoSpaceDN w:val="0"/>
        <w:adjustRightInd w:val="0"/>
        <w:ind w:firstLine="709"/>
        <w:jc w:val="both"/>
        <w:rPr>
          <w:rFonts w:ascii="Arial" w:hAnsi="Arial"/>
        </w:rPr>
      </w:pPr>
      <w:r w:rsidRPr="009A5087">
        <w:t>На этапе от начала кровообращения и до вылупления значительно изменяется внешняя форма зародыша (сравни рис.31-б, 33 -б, 36 - б ) : голова обособляется и немного увеличивается, хвост сильно вырастает в длину, распрямляется и превращается в мощный орган движения личинки. Только брюшной отдел (желточный мешок) изменяется мало; благодаря большому количеству желтка в клетках стенки кишки он сохраняет крупные размеры.</w:t>
      </w:r>
    </w:p>
    <w:p w:rsidR="005B2A9F" w:rsidRPr="009A5087" w:rsidRDefault="005B2A9F" w:rsidP="005B2A9F">
      <w:pPr>
        <w:widowControl w:val="0"/>
        <w:autoSpaceDE w:val="0"/>
        <w:autoSpaceDN w:val="0"/>
        <w:adjustRightInd w:val="0"/>
        <w:ind w:firstLine="709"/>
        <w:jc w:val="both"/>
        <w:rPr>
          <w:rFonts w:ascii="Arial" w:hAnsi="Arial"/>
        </w:rPr>
      </w:pPr>
      <w:r w:rsidRPr="009A5087">
        <w:t>Голова, ранее распластанная на желточном мешке приподнимается, зачаток железы вылупления смещается на ее нижнюю поверхность (рис. 31- б, ж.в.), а сердце теперь оказывается под нею.</w:t>
      </w:r>
    </w:p>
    <w:p w:rsidR="005B2A9F" w:rsidRPr="009A5087" w:rsidRDefault="005B2A9F" w:rsidP="005B2A9F">
      <w:pPr>
        <w:widowControl w:val="0"/>
        <w:autoSpaceDE w:val="0"/>
        <w:autoSpaceDN w:val="0"/>
        <w:adjustRightInd w:val="0"/>
        <w:ind w:firstLine="709"/>
        <w:jc w:val="both"/>
        <w:rPr>
          <w:rFonts w:ascii="Arial" w:hAnsi="Arial"/>
        </w:rPr>
      </w:pPr>
      <w:r w:rsidRPr="009A5087">
        <w:t>Продолжается развитие головного мозга и органов чувств.  Образуется зачаток хрусталика, обонятельные ямки углубляются. Слуховые пузырьки (рис. 32, с,л.п.) увеличиваются.</w:t>
      </w:r>
    </w:p>
    <w:p w:rsidR="005B2A9F" w:rsidRPr="009A5087" w:rsidRDefault="005B2A9F" w:rsidP="005B2A9F">
      <w:pPr>
        <w:widowControl w:val="0"/>
        <w:autoSpaceDE w:val="0"/>
        <w:autoSpaceDN w:val="0"/>
        <w:adjustRightInd w:val="0"/>
        <w:ind w:firstLine="709"/>
        <w:jc w:val="both"/>
        <w:rPr>
          <w:rFonts w:ascii="Arial" w:hAnsi="Arial"/>
        </w:rPr>
      </w:pPr>
      <w:r w:rsidRPr="009A5087">
        <w:t>Очень заметны изменения в хвостовом отделе, на спинной и брюшной сторонах его образуется широкая плавниковая оторочка (рис. 35-б, 33-б, 36-б). По мере удлинения, конец хвоста постепенно заходит на голову.</w:t>
      </w:r>
    </w:p>
    <w:p w:rsidR="005B2A9F" w:rsidRPr="009A5087" w:rsidRDefault="005B2A9F" w:rsidP="005B2A9F">
      <w:pPr>
        <w:widowControl w:val="0"/>
        <w:autoSpaceDE w:val="0"/>
        <w:autoSpaceDN w:val="0"/>
        <w:adjustRightInd w:val="0"/>
        <w:ind w:firstLine="709"/>
        <w:jc w:val="center"/>
      </w:pPr>
    </w:p>
    <w:p w:rsidR="005B2A9F" w:rsidRPr="009A5087" w:rsidRDefault="005B2A9F" w:rsidP="005B2A9F">
      <w:pPr>
        <w:widowControl w:val="0"/>
        <w:autoSpaceDE w:val="0"/>
        <w:autoSpaceDN w:val="0"/>
        <w:adjustRightInd w:val="0"/>
        <w:ind w:firstLine="709"/>
        <w:jc w:val="center"/>
      </w:pPr>
    </w:p>
    <w:p w:rsidR="005B2A9F" w:rsidRPr="009A5087" w:rsidRDefault="005B2A9F" w:rsidP="005B2A9F">
      <w:pPr>
        <w:widowControl w:val="0"/>
        <w:autoSpaceDE w:val="0"/>
        <w:autoSpaceDN w:val="0"/>
        <w:adjustRightInd w:val="0"/>
        <w:ind w:firstLine="709"/>
        <w:jc w:val="center"/>
      </w:pPr>
      <w:r w:rsidRPr="009A5087">
        <w:t>СТАДИЯ 29.</w:t>
      </w:r>
    </w:p>
    <w:p w:rsidR="005B2A9F" w:rsidRPr="009A5087" w:rsidRDefault="005B2A9F" w:rsidP="005B2A9F">
      <w:pPr>
        <w:widowControl w:val="0"/>
        <w:autoSpaceDE w:val="0"/>
        <w:autoSpaceDN w:val="0"/>
        <w:adjustRightInd w:val="0"/>
        <w:jc w:val="center"/>
      </w:pPr>
      <w:r>
        <w:rPr>
          <w:noProof/>
        </w:rPr>
        <w:drawing>
          <wp:inline distT="0" distB="0" distL="0" distR="0">
            <wp:extent cx="2862580" cy="1296035"/>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 cstate="print"/>
                    <a:srcRect/>
                    <a:stretch>
                      <a:fillRect/>
                    </a:stretch>
                  </pic:blipFill>
                  <pic:spPr bwMode="auto">
                    <a:xfrm>
                      <a:off x="0" y="0"/>
                      <a:ext cx="2862580" cy="129603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jc w:val="both"/>
      </w:pPr>
    </w:p>
    <w:p w:rsidR="005B2A9F" w:rsidRPr="009A5087" w:rsidRDefault="005B2A9F" w:rsidP="005B2A9F">
      <w:pPr>
        <w:widowControl w:val="0"/>
        <w:autoSpaceDE w:val="0"/>
        <w:autoSpaceDN w:val="0"/>
        <w:adjustRightInd w:val="0"/>
        <w:ind w:firstLine="709"/>
        <w:jc w:val="center"/>
      </w:pPr>
      <w:r w:rsidRPr="009A5087">
        <w:t>рис. 29</w:t>
      </w:r>
    </w:p>
    <w:p w:rsidR="005B2A9F" w:rsidRPr="009A5087" w:rsidRDefault="005B2A9F" w:rsidP="005B2A9F">
      <w:pPr>
        <w:widowControl w:val="0"/>
        <w:autoSpaceDE w:val="0"/>
        <w:autoSpaceDN w:val="0"/>
        <w:adjustRightInd w:val="0"/>
        <w:ind w:firstLine="709"/>
        <w:jc w:val="both"/>
      </w:pPr>
      <w:r w:rsidRPr="009A5087">
        <w:t xml:space="preserve">                   а) вид с головы                                               б) вид сбоку</w:t>
      </w:r>
    </w:p>
    <w:p w:rsidR="005B2A9F" w:rsidRPr="009A5087" w:rsidRDefault="005B2A9F" w:rsidP="005B2A9F">
      <w:pPr>
        <w:widowControl w:val="0"/>
        <w:autoSpaceDE w:val="0"/>
        <w:autoSpaceDN w:val="0"/>
        <w:adjustRightInd w:val="0"/>
        <w:ind w:firstLine="709"/>
        <w:jc w:val="both"/>
      </w:pPr>
      <w:r w:rsidRPr="009A5087">
        <w:t>в.п. - выводной почечный проток; гл.- глаз; ж.в. - зачаток железы вылупления; кл. - зачаток клоаки; об.я.- обонятельная ямка; п.- петля, образуемая собирающий и выводным почечными каналами; п.о. - зачаток плавниковой оторочки; с. - сердце; хв.- хвост.</w:t>
      </w:r>
    </w:p>
    <w:p w:rsidR="005B2A9F" w:rsidRPr="009A5087" w:rsidRDefault="005B2A9F" w:rsidP="005B2A9F">
      <w:pPr>
        <w:widowControl w:val="0"/>
        <w:autoSpaceDE w:val="0"/>
        <w:autoSpaceDN w:val="0"/>
        <w:adjustRightInd w:val="0"/>
        <w:ind w:firstLine="709"/>
        <w:jc w:val="both"/>
      </w:pPr>
      <w:r w:rsidRPr="009A5087">
        <w:t>Стадия 29 - образования изгиба сердечной трубки (рис. 29).  Зародыш неподвижен, на раздражения начинает отвечать слабыми мышечными подергиваниями.   Сердечная   трубка   значительно  удлинилась   и   изгибается. Сердце начинает пульсировать.</w:t>
      </w:r>
    </w:p>
    <w:p w:rsidR="005B2A9F" w:rsidRPr="009A5087" w:rsidRDefault="005B2A9F" w:rsidP="005B2A9F">
      <w:pPr>
        <w:widowControl w:val="0"/>
        <w:autoSpaceDE w:val="0"/>
        <w:autoSpaceDN w:val="0"/>
        <w:adjustRightInd w:val="0"/>
        <w:ind w:firstLine="709"/>
        <w:jc w:val="center"/>
      </w:pPr>
      <w:r w:rsidRPr="009A5087">
        <w:t>СТАДИЯ 30.</w:t>
      </w:r>
    </w:p>
    <w:p w:rsidR="005B2A9F" w:rsidRPr="009A5087" w:rsidRDefault="005B2A9F" w:rsidP="005B2A9F">
      <w:pPr>
        <w:widowControl w:val="0"/>
        <w:autoSpaceDE w:val="0"/>
        <w:autoSpaceDN w:val="0"/>
        <w:adjustRightInd w:val="0"/>
        <w:spacing w:line="360" w:lineRule="auto"/>
        <w:ind w:firstLine="709"/>
        <w:jc w:val="center"/>
      </w:pPr>
      <w:r>
        <w:rPr>
          <w:noProof/>
        </w:rPr>
        <w:drawing>
          <wp:inline distT="0" distB="0" distL="0" distR="0">
            <wp:extent cx="2767330" cy="1454785"/>
            <wp:effectExtent l="1905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6" cstate="print"/>
                    <a:srcRect/>
                    <a:stretch>
                      <a:fillRect/>
                    </a:stretch>
                  </pic:blipFill>
                  <pic:spPr bwMode="auto">
                    <a:xfrm>
                      <a:off x="0" y="0"/>
                      <a:ext cx="2767330" cy="145478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pPr>
      <w:r w:rsidRPr="009A5087">
        <w:t>рис. 30</w:t>
      </w:r>
    </w:p>
    <w:p w:rsidR="005B2A9F" w:rsidRPr="009A5087" w:rsidRDefault="005B2A9F" w:rsidP="005B2A9F">
      <w:pPr>
        <w:widowControl w:val="0"/>
        <w:autoSpaceDE w:val="0"/>
        <w:autoSpaceDN w:val="0"/>
        <w:adjustRightInd w:val="0"/>
        <w:ind w:firstLine="709"/>
        <w:jc w:val="both"/>
      </w:pPr>
      <w:r w:rsidRPr="009A5087">
        <w:t xml:space="preserve">                      а) вид с головы                      б) вид со спины</w:t>
      </w:r>
    </w:p>
    <w:p w:rsidR="005B2A9F" w:rsidRPr="009A5087" w:rsidRDefault="005B2A9F" w:rsidP="005B2A9F">
      <w:pPr>
        <w:widowControl w:val="0"/>
        <w:autoSpaceDE w:val="0"/>
        <w:autoSpaceDN w:val="0"/>
        <w:adjustRightInd w:val="0"/>
        <w:ind w:firstLine="709"/>
        <w:jc w:val="both"/>
      </w:pPr>
      <w:r w:rsidRPr="009A5087">
        <w:t>в.п. - выводной почечный проток; поч.к. - почечные канальцы; соб.к.-собирающий  почечный канал.</w:t>
      </w:r>
    </w:p>
    <w:p w:rsidR="005B2A9F" w:rsidRPr="009A5087" w:rsidRDefault="005B2A9F" w:rsidP="005B2A9F">
      <w:pPr>
        <w:widowControl w:val="0"/>
        <w:autoSpaceDE w:val="0"/>
        <w:autoSpaceDN w:val="0"/>
        <w:adjustRightInd w:val="0"/>
        <w:ind w:firstLine="709"/>
        <w:jc w:val="both"/>
      </w:pPr>
      <w:r w:rsidRPr="009A5087">
        <w:t>Стадия 30 - конец хвоста приближается к сердцу (рис. 30). Хвостовой отдел склонен набок; хвост начал распрямляться, уплощаться, вокруг него появляется узкая, еще плохо различимая плавниковая оторочка.</w:t>
      </w:r>
    </w:p>
    <w:p w:rsidR="005B2A9F" w:rsidRDefault="005B2A9F" w:rsidP="005B2A9F">
      <w:pPr>
        <w:widowControl w:val="0"/>
        <w:autoSpaceDE w:val="0"/>
        <w:autoSpaceDN w:val="0"/>
        <w:adjustRightInd w:val="0"/>
        <w:ind w:firstLine="709"/>
        <w:jc w:val="both"/>
      </w:pPr>
    </w:p>
    <w:p w:rsidR="005B2A9F" w:rsidRDefault="005B2A9F" w:rsidP="005B2A9F">
      <w:pPr>
        <w:widowControl w:val="0"/>
        <w:autoSpaceDE w:val="0"/>
        <w:autoSpaceDN w:val="0"/>
        <w:adjustRightInd w:val="0"/>
        <w:ind w:firstLine="709"/>
        <w:jc w:val="both"/>
      </w:pPr>
    </w:p>
    <w:p w:rsidR="005B2A9F" w:rsidRPr="009A5087" w:rsidRDefault="005B2A9F" w:rsidP="005B2A9F">
      <w:pPr>
        <w:widowControl w:val="0"/>
        <w:autoSpaceDE w:val="0"/>
        <w:autoSpaceDN w:val="0"/>
        <w:adjustRightInd w:val="0"/>
        <w:ind w:firstLine="709"/>
        <w:jc w:val="center"/>
      </w:pPr>
      <w:r w:rsidRPr="009A5087">
        <w:t>СТАДИЯ 31</w:t>
      </w:r>
    </w:p>
    <w:p w:rsidR="005B2A9F" w:rsidRPr="009A5087" w:rsidRDefault="005B2A9F" w:rsidP="005B2A9F">
      <w:pPr>
        <w:widowControl w:val="0"/>
        <w:autoSpaceDE w:val="0"/>
        <w:autoSpaceDN w:val="0"/>
        <w:adjustRightInd w:val="0"/>
        <w:ind w:firstLine="709"/>
        <w:jc w:val="center"/>
      </w:pPr>
      <w:r>
        <w:rPr>
          <w:noProof/>
        </w:rPr>
        <w:drawing>
          <wp:inline distT="0" distB="0" distL="0" distR="0">
            <wp:extent cx="3450590" cy="1399540"/>
            <wp:effectExtent l="1905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7" cstate="print"/>
                    <a:srcRect/>
                    <a:stretch>
                      <a:fillRect/>
                    </a:stretch>
                  </pic:blipFill>
                  <pic:spPr bwMode="auto">
                    <a:xfrm>
                      <a:off x="0" y="0"/>
                      <a:ext cx="3450590" cy="1399540"/>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spacing w:line="360" w:lineRule="auto"/>
        <w:ind w:firstLine="709"/>
        <w:jc w:val="center"/>
      </w:pPr>
      <w:r w:rsidRPr="009A5087">
        <w:t>рис.31</w:t>
      </w:r>
    </w:p>
    <w:p w:rsidR="005B2A9F" w:rsidRPr="009A5087" w:rsidRDefault="005B2A9F" w:rsidP="005B2A9F">
      <w:pPr>
        <w:widowControl w:val="0"/>
        <w:autoSpaceDE w:val="0"/>
        <w:autoSpaceDN w:val="0"/>
        <w:adjustRightInd w:val="0"/>
        <w:ind w:firstLine="709"/>
        <w:jc w:val="both"/>
      </w:pPr>
      <w:r w:rsidRPr="009A5087">
        <w:t xml:space="preserve">  а) вид с брюшной стороны                               б) вид сбоку</w:t>
      </w:r>
    </w:p>
    <w:p w:rsidR="005B2A9F" w:rsidRPr="009A5087" w:rsidRDefault="005B2A9F" w:rsidP="005B2A9F">
      <w:pPr>
        <w:widowControl w:val="0"/>
        <w:autoSpaceDE w:val="0"/>
        <w:autoSpaceDN w:val="0"/>
        <w:adjustRightInd w:val="0"/>
        <w:ind w:firstLine="709"/>
        <w:jc w:val="both"/>
      </w:pPr>
      <w:r w:rsidRPr="009A5087">
        <w:t>сж.- сеть кровеносных сосудов желточного мешка, остальные обозначения те же, что и на рис.29.</w:t>
      </w:r>
    </w:p>
    <w:p w:rsidR="005B2A9F" w:rsidRPr="009A5087" w:rsidRDefault="005B2A9F" w:rsidP="005B2A9F">
      <w:pPr>
        <w:widowControl w:val="0"/>
        <w:autoSpaceDE w:val="0"/>
        <w:autoSpaceDN w:val="0"/>
        <w:adjustRightInd w:val="0"/>
        <w:ind w:firstLine="709"/>
        <w:jc w:val="both"/>
      </w:pPr>
      <w:r w:rsidRPr="009A5087">
        <w:t>Стадия 31 - конец хвоста достигает сердца (рис. 31). Хвостовой и спинной отделы наклонены набок. Если снять оболочки, зародыш делает маятникообразные плавательные движения - «плавание на месте». Хвост значительно распрямляется. Плавниковая оторочка хорошо различима.</w:t>
      </w:r>
    </w:p>
    <w:p w:rsidR="005B2A9F" w:rsidRPr="009A5087" w:rsidRDefault="005B2A9F" w:rsidP="005B2A9F">
      <w:pPr>
        <w:widowControl w:val="0"/>
        <w:autoSpaceDE w:val="0"/>
        <w:autoSpaceDN w:val="0"/>
        <w:adjustRightInd w:val="0"/>
        <w:ind w:firstLine="709"/>
        <w:jc w:val="center"/>
      </w:pPr>
      <w:r w:rsidRPr="009A5087">
        <w:t>СТАДИЯ 32.</w:t>
      </w:r>
    </w:p>
    <w:p w:rsidR="005B2A9F" w:rsidRPr="009A5087" w:rsidRDefault="005B2A9F" w:rsidP="005B2A9F">
      <w:pPr>
        <w:widowControl w:val="0"/>
        <w:autoSpaceDE w:val="0"/>
        <w:autoSpaceDN w:val="0"/>
        <w:adjustRightInd w:val="0"/>
        <w:spacing w:line="360" w:lineRule="auto"/>
        <w:ind w:firstLine="709"/>
        <w:jc w:val="center"/>
      </w:pPr>
      <w:r>
        <w:rPr>
          <w:noProof/>
        </w:rPr>
        <w:drawing>
          <wp:inline distT="0" distB="0" distL="0" distR="0">
            <wp:extent cx="1463040" cy="1478915"/>
            <wp:effectExtent l="19050" t="0" r="381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 cstate="print"/>
                    <a:srcRect/>
                    <a:stretch>
                      <a:fillRect/>
                    </a:stretch>
                  </pic:blipFill>
                  <pic:spPr bwMode="auto">
                    <a:xfrm>
                      <a:off x="0" y="0"/>
                      <a:ext cx="1463040" cy="147891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pPr>
      <w:r w:rsidRPr="009A5087">
        <w:t>рис.32</w:t>
      </w:r>
    </w:p>
    <w:p w:rsidR="005B2A9F" w:rsidRPr="009A5087" w:rsidRDefault="005B2A9F" w:rsidP="005B2A9F">
      <w:pPr>
        <w:widowControl w:val="0"/>
        <w:autoSpaceDE w:val="0"/>
        <w:autoSpaceDN w:val="0"/>
        <w:adjustRightInd w:val="0"/>
        <w:ind w:firstLine="709"/>
        <w:jc w:val="center"/>
      </w:pPr>
      <w:r w:rsidRPr="009A5087">
        <w:t>Вид с головы, сл.п. – слуховой пузырек</w:t>
      </w:r>
    </w:p>
    <w:p w:rsidR="005B2A9F" w:rsidRPr="009A5087" w:rsidRDefault="005B2A9F" w:rsidP="005B2A9F">
      <w:pPr>
        <w:widowControl w:val="0"/>
        <w:autoSpaceDE w:val="0"/>
        <w:autoSpaceDN w:val="0"/>
        <w:adjustRightInd w:val="0"/>
        <w:ind w:firstLine="709"/>
        <w:jc w:val="both"/>
        <w:rPr>
          <w:rFonts w:ascii="Arial" w:hAnsi="Arial"/>
        </w:rPr>
      </w:pPr>
      <w:r w:rsidRPr="009A5087">
        <w:t>Стадия 32 - конец хвоста касается головы (рис. 32). Плавниковая оторочка шире.</w:t>
      </w:r>
    </w:p>
    <w:p w:rsidR="005B2A9F" w:rsidRPr="009A5087" w:rsidRDefault="005B2A9F" w:rsidP="005B2A9F">
      <w:pPr>
        <w:widowControl w:val="0"/>
        <w:autoSpaceDE w:val="0"/>
        <w:autoSpaceDN w:val="0"/>
        <w:adjustRightInd w:val="0"/>
        <w:ind w:firstLine="709"/>
        <w:jc w:val="center"/>
        <w:rPr>
          <w:rFonts w:ascii="Arial" w:hAnsi="Arial"/>
        </w:rPr>
      </w:pPr>
      <w:r w:rsidRPr="009A5087">
        <w:t>СТАДИЯ 33.</w:t>
      </w:r>
    </w:p>
    <w:p w:rsidR="005B2A9F" w:rsidRPr="009A5087" w:rsidRDefault="005B2A9F" w:rsidP="005B2A9F">
      <w:pPr>
        <w:widowControl w:val="0"/>
        <w:autoSpaceDE w:val="0"/>
        <w:autoSpaceDN w:val="0"/>
        <w:adjustRightInd w:val="0"/>
        <w:spacing w:line="360" w:lineRule="auto"/>
        <w:ind w:firstLine="709"/>
        <w:jc w:val="both"/>
        <w:rPr>
          <w:rFonts w:ascii="Arial" w:hAnsi="Arial"/>
        </w:rPr>
      </w:pPr>
    </w:p>
    <w:p w:rsidR="005B2A9F" w:rsidRPr="009A5087" w:rsidRDefault="005B2A9F" w:rsidP="005B2A9F">
      <w:pPr>
        <w:widowControl w:val="0"/>
        <w:autoSpaceDE w:val="0"/>
        <w:autoSpaceDN w:val="0"/>
        <w:adjustRightInd w:val="0"/>
        <w:spacing w:line="360" w:lineRule="auto"/>
        <w:ind w:firstLine="709"/>
        <w:jc w:val="center"/>
        <w:rPr>
          <w:rFonts w:ascii="Arial" w:hAnsi="Arial"/>
        </w:rPr>
      </w:pPr>
      <w:r>
        <w:rPr>
          <w:rFonts w:ascii="Arial" w:hAnsi="Arial"/>
          <w:noProof/>
        </w:rPr>
        <w:drawing>
          <wp:inline distT="0" distB="0" distL="0" distR="0">
            <wp:extent cx="4007485" cy="1129030"/>
            <wp:effectExtent l="1905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9" cstate="print"/>
                    <a:srcRect/>
                    <a:stretch>
                      <a:fillRect/>
                    </a:stretch>
                  </pic:blipFill>
                  <pic:spPr bwMode="auto">
                    <a:xfrm>
                      <a:off x="0" y="0"/>
                      <a:ext cx="4007485" cy="1129030"/>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rPr>
          <w:rFonts w:ascii="Arial" w:hAnsi="Arial"/>
        </w:rPr>
      </w:pPr>
      <w:r w:rsidRPr="009A5087">
        <w:t>рис.33, гл. - глаз.</w:t>
      </w:r>
    </w:p>
    <w:p w:rsidR="005B2A9F" w:rsidRPr="009A5087" w:rsidRDefault="005B2A9F" w:rsidP="005B2A9F">
      <w:pPr>
        <w:widowControl w:val="0"/>
        <w:autoSpaceDE w:val="0"/>
        <w:autoSpaceDN w:val="0"/>
        <w:adjustRightInd w:val="0"/>
        <w:ind w:firstLine="709"/>
        <w:jc w:val="both"/>
        <w:rPr>
          <w:rFonts w:ascii="Arial" w:hAnsi="Arial"/>
        </w:rPr>
      </w:pPr>
      <w:r w:rsidRPr="009A5087">
        <w:t xml:space="preserve">            а) вид сбоку                                                 б) вид с головы</w:t>
      </w:r>
    </w:p>
    <w:p w:rsidR="005B2A9F" w:rsidRPr="009A5087" w:rsidRDefault="005B2A9F" w:rsidP="005B2A9F">
      <w:pPr>
        <w:widowControl w:val="0"/>
        <w:autoSpaceDE w:val="0"/>
        <w:autoSpaceDN w:val="0"/>
        <w:adjustRightInd w:val="0"/>
        <w:ind w:firstLine="709"/>
        <w:jc w:val="both"/>
        <w:rPr>
          <w:rFonts w:ascii="Arial" w:hAnsi="Arial"/>
        </w:rPr>
      </w:pPr>
      <w:r w:rsidRPr="009A5087">
        <w:t>Стадия 33 - конец хвоста немного заходит за голову, достигая уровня глаз (рис. 33). Голова наклонена набок. Плавниковая оторочка хвоста  заметно расширилась. Если снять оболочки, хвост полностью распрямляется.</w:t>
      </w:r>
    </w:p>
    <w:p w:rsidR="005B2A9F" w:rsidRDefault="005B2A9F" w:rsidP="005B2A9F">
      <w:pPr>
        <w:widowControl w:val="0"/>
        <w:autoSpaceDE w:val="0"/>
        <w:autoSpaceDN w:val="0"/>
        <w:adjustRightInd w:val="0"/>
        <w:ind w:firstLine="709"/>
        <w:jc w:val="center"/>
      </w:pPr>
    </w:p>
    <w:p w:rsidR="005B2A9F" w:rsidRDefault="005B2A9F" w:rsidP="005B2A9F">
      <w:pPr>
        <w:widowControl w:val="0"/>
        <w:autoSpaceDE w:val="0"/>
        <w:autoSpaceDN w:val="0"/>
        <w:adjustRightInd w:val="0"/>
        <w:ind w:firstLine="709"/>
        <w:jc w:val="center"/>
      </w:pPr>
    </w:p>
    <w:p w:rsidR="005B2A9F" w:rsidRDefault="005B2A9F" w:rsidP="005B2A9F">
      <w:pPr>
        <w:widowControl w:val="0"/>
        <w:autoSpaceDE w:val="0"/>
        <w:autoSpaceDN w:val="0"/>
        <w:adjustRightInd w:val="0"/>
        <w:ind w:firstLine="709"/>
        <w:jc w:val="center"/>
      </w:pPr>
    </w:p>
    <w:p w:rsidR="005B2A9F" w:rsidRDefault="005B2A9F" w:rsidP="005B2A9F">
      <w:pPr>
        <w:widowControl w:val="0"/>
        <w:autoSpaceDE w:val="0"/>
        <w:autoSpaceDN w:val="0"/>
        <w:adjustRightInd w:val="0"/>
        <w:ind w:firstLine="709"/>
        <w:jc w:val="center"/>
      </w:pPr>
    </w:p>
    <w:p w:rsidR="005B2A9F" w:rsidRDefault="005B2A9F" w:rsidP="005B2A9F">
      <w:pPr>
        <w:widowControl w:val="0"/>
        <w:autoSpaceDE w:val="0"/>
        <w:autoSpaceDN w:val="0"/>
        <w:adjustRightInd w:val="0"/>
        <w:ind w:firstLine="709"/>
        <w:jc w:val="center"/>
      </w:pPr>
    </w:p>
    <w:p w:rsidR="005B2A9F" w:rsidRDefault="005B2A9F" w:rsidP="005B2A9F">
      <w:pPr>
        <w:widowControl w:val="0"/>
        <w:autoSpaceDE w:val="0"/>
        <w:autoSpaceDN w:val="0"/>
        <w:adjustRightInd w:val="0"/>
        <w:ind w:firstLine="709"/>
        <w:jc w:val="center"/>
      </w:pPr>
    </w:p>
    <w:p w:rsidR="005B2A9F" w:rsidRPr="009A5087" w:rsidRDefault="005B2A9F" w:rsidP="005B2A9F">
      <w:pPr>
        <w:widowControl w:val="0"/>
        <w:autoSpaceDE w:val="0"/>
        <w:autoSpaceDN w:val="0"/>
        <w:adjustRightInd w:val="0"/>
        <w:ind w:firstLine="709"/>
        <w:jc w:val="center"/>
        <w:rPr>
          <w:rFonts w:ascii="Arial" w:hAnsi="Arial"/>
        </w:rPr>
      </w:pPr>
      <w:r w:rsidRPr="009A5087">
        <w:t>СТАДИЯ 34.</w:t>
      </w:r>
    </w:p>
    <w:p w:rsidR="005B2A9F" w:rsidRPr="009A5087" w:rsidRDefault="005B2A9F" w:rsidP="005B2A9F">
      <w:pPr>
        <w:widowControl w:val="0"/>
        <w:autoSpaceDE w:val="0"/>
        <w:autoSpaceDN w:val="0"/>
        <w:adjustRightInd w:val="0"/>
        <w:ind w:firstLine="709"/>
        <w:jc w:val="center"/>
        <w:rPr>
          <w:rFonts w:ascii="Arial" w:hAnsi="Arial"/>
        </w:rPr>
      </w:pPr>
      <w:r>
        <w:rPr>
          <w:rFonts w:ascii="Arial" w:hAnsi="Arial"/>
          <w:noProof/>
        </w:rPr>
        <w:drawing>
          <wp:inline distT="0" distB="0" distL="0" distR="0">
            <wp:extent cx="1343660" cy="1415415"/>
            <wp:effectExtent l="19050" t="0" r="889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cstate="print"/>
                    <a:srcRect/>
                    <a:stretch>
                      <a:fillRect/>
                    </a:stretch>
                  </pic:blipFill>
                  <pic:spPr bwMode="auto">
                    <a:xfrm>
                      <a:off x="0" y="0"/>
                      <a:ext cx="1343660" cy="141541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spacing w:line="360" w:lineRule="auto"/>
        <w:ind w:firstLine="709"/>
        <w:jc w:val="center"/>
        <w:rPr>
          <w:rFonts w:ascii="Arial" w:hAnsi="Arial"/>
        </w:rPr>
      </w:pPr>
      <w:r w:rsidRPr="009A5087">
        <w:t>рис. 34</w:t>
      </w:r>
    </w:p>
    <w:p w:rsidR="005B2A9F" w:rsidRPr="009A5087" w:rsidRDefault="005B2A9F" w:rsidP="005B2A9F">
      <w:pPr>
        <w:widowControl w:val="0"/>
        <w:autoSpaceDE w:val="0"/>
        <w:autoSpaceDN w:val="0"/>
        <w:adjustRightInd w:val="0"/>
        <w:ind w:firstLine="709"/>
        <w:jc w:val="center"/>
        <w:rPr>
          <w:rFonts w:ascii="Arial" w:hAnsi="Arial"/>
        </w:rPr>
      </w:pPr>
      <w:r w:rsidRPr="009A5087">
        <w:t>Вид с головы, прод. м. - продолговатый мозг.</w:t>
      </w:r>
    </w:p>
    <w:p w:rsidR="005B2A9F" w:rsidRPr="009A5087" w:rsidRDefault="005B2A9F" w:rsidP="005B2A9F">
      <w:pPr>
        <w:widowControl w:val="0"/>
        <w:autoSpaceDE w:val="0"/>
        <w:autoSpaceDN w:val="0"/>
        <w:adjustRightInd w:val="0"/>
        <w:ind w:firstLine="709"/>
        <w:jc w:val="both"/>
        <w:rPr>
          <w:rFonts w:ascii="Arial" w:hAnsi="Arial"/>
        </w:rPr>
      </w:pPr>
      <w:r w:rsidRPr="009A5087">
        <w:t>Стадия 34 - конец хвоста достигает начала продолговатого мозга (рис. 34). Зародыш активно двигается в оболочках. Если оболочки снять, способен к слабому поступательному движению.</w:t>
      </w:r>
    </w:p>
    <w:p w:rsidR="005B2A9F" w:rsidRPr="009A5087" w:rsidRDefault="005B2A9F" w:rsidP="005B2A9F">
      <w:pPr>
        <w:widowControl w:val="0"/>
        <w:autoSpaceDE w:val="0"/>
        <w:autoSpaceDN w:val="0"/>
        <w:adjustRightInd w:val="0"/>
        <w:ind w:firstLine="709"/>
        <w:jc w:val="center"/>
        <w:rPr>
          <w:rFonts w:ascii="Arial" w:hAnsi="Arial"/>
        </w:rPr>
      </w:pPr>
      <w:r w:rsidRPr="009A5087">
        <w:t>СТАДИЯ 35.</w:t>
      </w:r>
    </w:p>
    <w:p w:rsidR="005B2A9F" w:rsidRPr="009A5087" w:rsidRDefault="005B2A9F" w:rsidP="005B2A9F">
      <w:pPr>
        <w:widowControl w:val="0"/>
        <w:autoSpaceDE w:val="0"/>
        <w:autoSpaceDN w:val="0"/>
        <w:adjustRightInd w:val="0"/>
        <w:spacing w:line="360" w:lineRule="auto"/>
        <w:ind w:firstLine="709"/>
        <w:jc w:val="center"/>
        <w:rPr>
          <w:rFonts w:ascii="Arial" w:hAnsi="Arial"/>
        </w:rPr>
      </w:pPr>
      <w:r>
        <w:rPr>
          <w:rFonts w:ascii="Arial" w:hAnsi="Arial"/>
          <w:noProof/>
        </w:rPr>
        <w:drawing>
          <wp:inline distT="0" distB="0" distL="0" distR="0">
            <wp:extent cx="4031615" cy="2639695"/>
            <wp:effectExtent l="19050" t="0" r="698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1" cstate="print"/>
                    <a:srcRect/>
                    <a:stretch>
                      <a:fillRect/>
                    </a:stretch>
                  </pic:blipFill>
                  <pic:spPr bwMode="auto">
                    <a:xfrm>
                      <a:off x="0" y="0"/>
                      <a:ext cx="4031615" cy="263969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rPr>
          <w:rFonts w:ascii="Arial" w:hAnsi="Arial"/>
        </w:rPr>
      </w:pPr>
      <w:r w:rsidRPr="009A5087">
        <w:t>рис.35( а ). Стадия начала выклева у севрюги.</w:t>
      </w:r>
    </w:p>
    <w:p w:rsidR="005B2A9F" w:rsidRPr="009A5087" w:rsidRDefault="005B2A9F" w:rsidP="005B2A9F">
      <w:pPr>
        <w:widowControl w:val="0"/>
        <w:autoSpaceDE w:val="0"/>
        <w:autoSpaceDN w:val="0"/>
        <w:adjustRightInd w:val="0"/>
        <w:ind w:firstLine="709"/>
        <w:jc w:val="both"/>
        <w:rPr>
          <w:rFonts w:ascii="Arial" w:hAnsi="Arial"/>
        </w:rPr>
      </w:pPr>
      <w:r w:rsidRPr="009A5087">
        <w:t>Конец хвоста заходит за слуховые пузырьки, но не достигает почки</w:t>
      </w:r>
    </w:p>
    <w:p w:rsidR="005B2A9F" w:rsidRPr="009A5087" w:rsidRDefault="005B2A9F" w:rsidP="005B2A9F">
      <w:pPr>
        <w:widowControl w:val="0"/>
        <w:autoSpaceDE w:val="0"/>
        <w:autoSpaceDN w:val="0"/>
        <w:adjustRightInd w:val="0"/>
        <w:ind w:firstLine="709"/>
        <w:jc w:val="both"/>
        <w:rPr>
          <w:rFonts w:ascii="Arial" w:hAnsi="Arial"/>
        </w:rPr>
      </w:pPr>
      <w:r w:rsidRPr="009A5087">
        <w:t>рис.35 (б, в). Стадия начала выклева у осетра.</w:t>
      </w:r>
    </w:p>
    <w:p w:rsidR="005B2A9F" w:rsidRPr="009A5087" w:rsidRDefault="005B2A9F" w:rsidP="005B2A9F">
      <w:pPr>
        <w:widowControl w:val="0"/>
        <w:autoSpaceDE w:val="0"/>
        <w:autoSpaceDN w:val="0"/>
        <w:adjustRightInd w:val="0"/>
        <w:ind w:firstLine="709"/>
        <w:jc w:val="both"/>
        <w:rPr>
          <w:rFonts w:ascii="Arial" w:hAnsi="Arial"/>
        </w:rPr>
      </w:pPr>
      <w:r w:rsidRPr="009A5087">
        <w:t>Конец хвоста достигает почки, б- вид со спины; в- вид сбоку</w:t>
      </w:r>
    </w:p>
    <w:p w:rsidR="005B2A9F" w:rsidRPr="009A5087" w:rsidRDefault="005B2A9F" w:rsidP="005B2A9F">
      <w:pPr>
        <w:widowControl w:val="0"/>
        <w:autoSpaceDE w:val="0"/>
        <w:autoSpaceDN w:val="0"/>
        <w:adjustRightInd w:val="0"/>
        <w:ind w:firstLine="709"/>
        <w:jc w:val="both"/>
        <w:rPr>
          <w:rFonts w:ascii="Arial" w:hAnsi="Arial"/>
        </w:rPr>
      </w:pPr>
      <w:r w:rsidRPr="009A5087">
        <w:t>рис. 35 (г). Стадия начала выклева у стерляди. Конец хвоста заходит на область почки. У стерляди хвост относительно длиннее, чем у белуги, осетра и, в особенности севрюги.</w:t>
      </w:r>
    </w:p>
    <w:p w:rsidR="005B2A9F" w:rsidRPr="009A5087" w:rsidRDefault="005B2A9F" w:rsidP="005B2A9F">
      <w:pPr>
        <w:widowControl w:val="0"/>
        <w:autoSpaceDE w:val="0"/>
        <w:autoSpaceDN w:val="0"/>
        <w:adjustRightInd w:val="0"/>
        <w:ind w:firstLine="709"/>
        <w:jc w:val="both"/>
        <w:rPr>
          <w:rFonts w:ascii="Arial" w:hAnsi="Arial"/>
        </w:rPr>
      </w:pPr>
      <w:r w:rsidRPr="009A5087">
        <w:t>Точное определение положения хвоста на поздних стадиях зародышевого развития представляет определенный практический интерес, так как по этому признаку можно судить о том, насколько зародыши близки к вылуплению.</w:t>
      </w:r>
    </w:p>
    <w:p w:rsidR="005B2A9F" w:rsidRPr="009A5087" w:rsidRDefault="005B2A9F" w:rsidP="005B2A9F">
      <w:pPr>
        <w:widowControl w:val="0"/>
        <w:autoSpaceDE w:val="0"/>
        <w:autoSpaceDN w:val="0"/>
        <w:adjustRightInd w:val="0"/>
        <w:ind w:firstLine="709"/>
        <w:jc w:val="both"/>
      </w:pPr>
      <w:r w:rsidRPr="009A5087">
        <w:t>Выклев у севрюги начинается, когда конец хвоста достигает задней   границы слуховых пузырьков или заходит немного дальше (рис. 35 - а), у осетра и белуги, когда конец хвоста достигает петли, образованной собирающим и выносящим почечными каналами (рис.35 -б ). У стерляди он заходит еще дальше (рис. 35-г).</w:t>
      </w:r>
    </w:p>
    <w:p w:rsidR="005B2A9F" w:rsidRPr="009A5087" w:rsidRDefault="005B2A9F" w:rsidP="005B2A9F">
      <w:pPr>
        <w:widowControl w:val="0"/>
        <w:autoSpaceDE w:val="0"/>
        <w:autoSpaceDN w:val="0"/>
        <w:adjustRightInd w:val="0"/>
        <w:ind w:firstLine="709"/>
        <w:jc w:val="both"/>
      </w:pPr>
      <w:r w:rsidRPr="009A5087">
        <w:t>Следует иметь ввиду, что непосредственно перед вылуплением зародыш в оболочках сильно распрямляется, после чего положение конца хвоста уже не может служить для определения стадии развития.</w:t>
      </w:r>
    </w:p>
    <w:p w:rsidR="005B2A9F" w:rsidRPr="009A5087" w:rsidRDefault="005B2A9F" w:rsidP="005B2A9F">
      <w:pPr>
        <w:widowControl w:val="0"/>
        <w:autoSpaceDE w:val="0"/>
        <w:autoSpaceDN w:val="0"/>
        <w:adjustRightInd w:val="0"/>
        <w:ind w:firstLine="709"/>
        <w:jc w:val="both"/>
      </w:pPr>
      <w:r w:rsidRPr="009A5087">
        <w:t>Стадия 35 – начала выклева; конец хвоста достигает почки (рис.35 б, в).</w:t>
      </w:r>
    </w:p>
    <w:p w:rsidR="005B2A9F" w:rsidRPr="009A5087" w:rsidRDefault="005B2A9F" w:rsidP="005B2A9F">
      <w:pPr>
        <w:widowControl w:val="0"/>
        <w:autoSpaceDE w:val="0"/>
        <w:autoSpaceDN w:val="0"/>
        <w:adjustRightInd w:val="0"/>
        <w:ind w:firstLine="709"/>
        <w:jc w:val="both"/>
      </w:pPr>
      <w:r w:rsidRPr="009A5087">
        <w:t>В оболочках зародыш активно двигается; если их снять, плавает. Желточный мешок имеет яйцевидную форму. В глазу может появиться пигментное пятно. Намечается ротовое углубление. Иногда обозначаются зачатки грудных плавников. Кровь бесцветная или желтовато-розовая.</w:t>
      </w:r>
    </w:p>
    <w:p w:rsidR="005B2A9F" w:rsidRPr="009A5087" w:rsidRDefault="005B2A9F" w:rsidP="005B2A9F">
      <w:pPr>
        <w:widowControl w:val="0"/>
        <w:autoSpaceDE w:val="0"/>
        <w:autoSpaceDN w:val="0"/>
        <w:adjustRightInd w:val="0"/>
        <w:ind w:firstLine="709"/>
        <w:jc w:val="both"/>
      </w:pPr>
    </w:p>
    <w:p w:rsidR="005B2A9F" w:rsidRPr="009A5087" w:rsidRDefault="005B2A9F" w:rsidP="005B2A9F">
      <w:pPr>
        <w:widowControl w:val="0"/>
        <w:tabs>
          <w:tab w:val="left" w:pos="6840"/>
        </w:tabs>
        <w:autoSpaceDE w:val="0"/>
        <w:autoSpaceDN w:val="0"/>
        <w:adjustRightInd w:val="0"/>
        <w:ind w:firstLine="709"/>
        <w:jc w:val="both"/>
      </w:pPr>
    </w:p>
    <w:p w:rsidR="005B2A9F" w:rsidRPr="009A5087" w:rsidRDefault="005B2A9F" w:rsidP="005B2A9F">
      <w:pPr>
        <w:widowControl w:val="0"/>
        <w:tabs>
          <w:tab w:val="left" w:pos="6840"/>
        </w:tabs>
        <w:autoSpaceDE w:val="0"/>
        <w:autoSpaceDN w:val="0"/>
        <w:adjustRightInd w:val="0"/>
        <w:ind w:firstLine="709"/>
        <w:jc w:val="center"/>
        <w:rPr>
          <w:b/>
        </w:rPr>
      </w:pPr>
      <w:r w:rsidRPr="009A5087">
        <w:rPr>
          <w:b/>
        </w:rPr>
        <w:t>ПОСТЭМБРИОНАЛЬНЫЙ ПЕРИОД РАЗВИТИЯ ОСЕТРОВЫХ РЫБ (36 - 45 СТ.)</w:t>
      </w:r>
    </w:p>
    <w:p w:rsidR="005B2A9F" w:rsidRPr="009A5087" w:rsidRDefault="005B2A9F" w:rsidP="005B2A9F">
      <w:pPr>
        <w:widowControl w:val="0"/>
        <w:tabs>
          <w:tab w:val="left" w:pos="6840"/>
        </w:tabs>
        <w:autoSpaceDE w:val="0"/>
        <w:autoSpaceDN w:val="0"/>
        <w:adjustRightInd w:val="0"/>
        <w:ind w:firstLine="709"/>
        <w:jc w:val="center"/>
      </w:pPr>
      <w:r w:rsidRPr="009A5087">
        <w:t>СТАДИЯ 36.</w:t>
      </w:r>
    </w:p>
    <w:p w:rsidR="005B2A9F" w:rsidRPr="009A5087" w:rsidRDefault="005B2A9F" w:rsidP="005B2A9F">
      <w:pPr>
        <w:widowControl w:val="0"/>
        <w:tabs>
          <w:tab w:val="left" w:pos="6840"/>
        </w:tabs>
        <w:autoSpaceDE w:val="0"/>
        <w:autoSpaceDN w:val="0"/>
        <w:adjustRightInd w:val="0"/>
        <w:ind w:firstLine="709"/>
        <w:jc w:val="center"/>
      </w:pPr>
      <w:r>
        <w:rPr>
          <w:noProof/>
        </w:rPr>
        <w:drawing>
          <wp:inline distT="0" distB="0" distL="0" distR="0">
            <wp:extent cx="3442970" cy="1081405"/>
            <wp:effectExtent l="19050" t="0" r="508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2" cstate="print"/>
                    <a:srcRect/>
                    <a:stretch>
                      <a:fillRect/>
                    </a:stretch>
                  </pic:blipFill>
                  <pic:spPr bwMode="auto">
                    <a:xfrm>
                      <a:off x="0" y="0"/>
                      <a:ext cx="3442970" cy="1081405"/>
                    </a:xfrm>
                    <a:prstGeom prst="rect">
                      <a:avLst/>
                    </a:prstGeom>
                    <a:noFill/>
                    <a:ln w="9525">
                      <a:noFill/>
                      <a:miter lim="800000"/>
                      <a:headEnd/>
                      <a:tailEnd/>
                    </a:ln>
                  </pic:spPr>
                </pic:pic>
              </a:graphicData>
            </a:graphic>
          </wp:inline>
        </w:drawing>
      </w:r>
    </w:p>
    <w:p w:rsidR="005B2A9F" w:rsidRPr="009A5087" w:rsidRDefault="005B2A9F" w:rsidP="005B2A9F">
      <w:pPr>
        <w:widowControl w:val="0"/>
        <w:tabs>
          <w:tab w:val="left" w:pos="6840"/>
        </w:tabs>
        <w:autoSpaceDE w:val="0"/>
        <w:autoSpaceDN w:val="0"/>
        <w:adjustRightInd w:val="0"/>
        <w:ind w:firstLine="709"/>
        <w:jc w:val="center"/>
      </w:pPr>
      <w:r w:rsidRPr="009A5087">
        <w:t>рис.36. Личинка осетра после выхода из оболочек в период массового</w:t>
      </w:r>
    </w:p>
    <w:p w:rsidR="005B2A9F" w:rsidRPr="009A5087" w:rsidRDefault="005B2A9F" w:rsidP="005B2A9F">
      <w:pPr>
        <w:widowControl w:val="0"/>
        <w:tabs>
          <w:tab w:val="left" w:pos="6840"/>
        </w:tabs>
        <w:autoSpaceDE w:val="0"/>
        <w:autoSpaceDN w:val="0"/>
        <w:adjustRightInd w:val="0"/>
        <w:ind w:firstLine="709"/>
        <w:jc w:val="center"/>
      </w:pPr>
      <w:r w:rsidRPr="009A5087">
        <w:t>выклева. Вид сбоку.</w:t>
      </w:r>
    </w:p>
    <w:p w:rsidR="005B2A9F" w:rsidRPr="009A5087" w:rsidRDefault="005B2A9F" w:rsidP="005B2A9F">
      <w:pPr>
        <w:widowControl w:val="0"/>
        <w:tabs>
          <w:tab w:val="left" w:pos="6840"/>
        </w:tabs>
        <w:autoSpaceDE w:val="0"/>
        <w:autoSpaceDN w:val="0"/>
        <w:adjustRightInd w:val="0"/>
        <w:ind w:firstLine="709"/>
        <w:jc w:val="both"/>
      </w:pPr>
      <w:r w:rsidRPr="009A5087">
        <w:t>в.п. - выводной почечный проток; гл. – глаз; гр.п. - зачаток грудного плавника; жаб.к. - жаберные карманы; ж. в. - железа вылупления; к,- киль плавниковой оторочки; кл. – клоака; м.с. - мышечные сегменты; об.я.-обонятельная ямка; п.- петля, образуемая собирающим и выводным почечными каналами; пиг.п. - пигментное пятно в глазу; п.о.- плавниковая оторочка; п.прод. м. - полость продолговатого мозга; с. - сердце; с.ж. - сеть кровеносных сосудов желточного мешка; сл.п. – слуховой пузырек; сп.к. -витки спирального клапана; хр.- хрусталик.</w:t>
      </w:r>
    </w:p>
    <w:p w:rsidR="005B2A9F" w:rsidRPr="009A5087" w:rsidRDefault="005B2A9F" w:rsidP="005B2A9F">
      <w:pPr>
        <w:widowControl w:val="0"/>
        <w:tabs>
          <w:tab w:val="left" w:pos="6840"/>
        </w:tabs>
        <w:autoSpaceDE w:val="0"/>
        <w:autoSpaceDN w:val="0"/>
        <w:adjustRightInd w:val="0"/>
        <w:ind w:firstLine="709"/>
        <w:jc w:val="both"/>
      </w:pPr>
      <w:r w:rsidRPr="009A5087">
        <w:t>Стадия 36 - массовое вылупление (рис. 36). Форма желточного мешка яйцевидная. В глазу четкое пигментное пятно. В жаберной области обозначились складочки двух  первых  жаберных  карманов. На  нижней   поверхности головы заметно ротовое углубление. Жаберных щелей  и ротового отверстия еще нет. Позади  почек едва заметны  зачатки  грудных  плавников.  Кровь желтовато-розовая.</w:t>
      </w:r>
    </w:p>
    <w:p w:rsidR="005B2A9F" w:rsidRPr="009A5087" w:rsidRDefault="005B2A9F" w:rsidP="005B2A9F">
      <w:pPr>
        <w:widowControl w:val="0"/>
        <w:tabs>
          <w:tab w:val="left" w:pos="6840"/>
        </w:tabs>
        <w:autoSpaceDE w:val="0"/>
        <w:autoSpaceDN w:val="0"/>
        <w:adjustRightInd w:val="0"/>
        <w:ind w:firstLine="709"/>
        <w:jc w:val="both"/>
      </w:pPr>
    </w:p>
    <w:p w:rsidR="005B2A9F" w:rsidRPr="009A5087" w:rsidRDefault="005B2A9F" w:rsidP="005B2A9F">
      <w:pPr>
        <w:widowControl w:val="0"/>
        <w:autoSpaceDE w:val="0"/>
        <w:autoSpaceDN w:val="0"/>
        <w:adjustRightInd w:val="0"/>
        <w:ind w:firstLine="709"/>
        <w:jc w:val="center"/>
      </w:pPr>
      <w:r w:rsidRPr="009A5087">
        <w:t>СТАДИЯ 37.</w:t>
      </w:r>
    </w:p>
    <w:p w:rsidR="005B2A9F" w:rsidRPr="009A5087" w:rsidRDefault="005B2A9F" w:rsidP="005B2A9F">
      <w:pPr>
        <w:widowControl w:val="0"/>
        <w:autoSpaceDE w:val="0"/>
        <w:autoSpaceDN w:val="0"/>
        <w:adjustRightInd w:val="0"/>
        <w:ind w:firstLine="709"/>
        <w:jc w:val="center"/>
      </w:pPr>
      <w:r w:rsidRPr="009A5087">
        <w:t xml:space="preserve"> а) осетр</w:t>
      </w:r>
    </w:p>
    <w:p w:rsidR="005B2A9F" w:rsidRPr="009A5087" w:rsidRDefault="005B2A9F" w:rsidP="005B2A9F">
      <w:pPr>
        <w:widowControl w:val="0"/>
        <w:autoSpaceDE w:val="0"/>
        <w:autoSpaceDN w:val="0"/>
        <w:adjustRightInd w:val="0"/>
        <w:ind w:firstLine="709"/>
        <w:jc w:val="center"/>
      </w:pPr>
      <w:r>
        <w:rPr>
          <w:noProof/>
        </w:rPr>
        <w:drawing>
          <wp:inline distT="0" distB="0" distL="0" distR="0">
            <wp:extent cx="3395345" cy="1630045"/>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3" cstate="print"/>
                    <a:srcRect/>
                    <a:stretch>
                      <a:fillRect/>
                    </a:stretch>
                  </pic:blipFill>
                  <pic:spPr bwMode="auto">
                    <a:xfrm>
                      <a:off x="0" y="0"/>
                      <a:ext cx="3395345" cy="163004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spacing w:line="360" w:lineRule="auto"/>
        <w:ind w:firstLine="709"/>
        <w:jc w:val="center"/>
      </w:pPr>
      <w:r w:rsidRPr="009A5087">
        <w:t>б) севрюга</w:t>
      </w:r>
    </w:p>
    <w:p w:rsidR="005B2A9F" w:rsidRPr="009A5087" w:rsidRDefault="005B2A9F" w:rsidP="005B2A9F">
      <w:pPr>
        <w:widowControl w:val="0"/>
        <w:autoSpaceDE w:val="0"/>
        <w:autoSpaceDN w:val="0"/>
        <w:adjustRightInd w:val="0"/>
        <w:ind w:firstLine="709"/>
        <w:jc w:val="center"/>
      </w:pPr>
      <w:r w:rsidRPr="009A5087">
        <w:t>рис.37</w:t>
      </w:r>
    </w:p>
    <w:p w:rsidR="005B2A9F" w:rsidRPr="009A5087" w:rsidRDefault="005B2A9F" w:rsidP="005B2A9F">
      <w:pPr>
        <w:widowControl w:val="0"/>
        <w:autoSpaceDE w:val="0"/>
        <w:autoSpaceDN w:val="0"/>
        <w:adjustRightInd w:val="0"/>
        <w:ind w:firstLine="709"/>
        <w:jc w:val="both"/>
      </w:pPr>
      <w:r w:rsidRPr="009A5087">
        <w:t>Стадия 37 - появляются зачатки усиков; прорывается ротовое отверстие; начинается разделение желточного мешка на желудочный и кишечный отделы (рис. 37). Четко выражены зачатки грудных плавников в виде небольших складочек кожи. Зачатки жаберных лепестков отсутствуют. Появляется зачаток боковой линии сейсмосенсорной системы (рис. 37 - вид сбоку; сверху - осетр, снизу - севрюга).</w:t>
      </w:r>
    </w:p>
    <w:p w:rsidR="005B2A9F" w:rsidRDefault="005B2A9F" w:rsidP="005B2A9F">
      <w:pPr>
        <w:widowControl w:val="0"/>
        <w:autoSpaceDE w:val="0"/>
        <w:autoSpaceDN w:val="0"/>
        <w:adjustRightInd w:val="0"/>
        <w:ind w:firstLine="709"/>
        <w:jc w:val="center"/>
      </w:pPr>
    </w:p>
    <w:p w:rsidR="005B2A9F" w:rsidRDefault="005B2A9F" w:rsidP="005B2A9F">
      <w:pPr>
        <w:widowControl w:val="0"/>
        <w:autoSpaceDE w:val="0"/>
        <w:autoSpaceDN w:val="0"/>
        <w:adjustRightInd w:val="0"/>
        <w:ind w:firstLine="709"/>
        <w:jc w:val="center"/>
      </w:pPr>
    </w:p>
    <w:p w:rsidR="005B2A9F" w:rsidRDefault="005B2A9F" w:rsidP="005B2A9F">
      <w:pPr>
        <w:widowControl w:val="0"/>
        <w:autoSpaceDE w:val="0"/>
        <w:autoSpaceDN w:val="0"/>
        <w:adjustRightInd w:val="0"/>
        <w:ind w:firstLine="709"/>
        <w:jc w:val="center"/>
      </w:pPr>
    </w:p>
    <w:p w:rsidR="005B2A9F" w:rsidRDefault="005B2A9F" w:rsidP="005B2A9F">
      <w:pPr>
        <w:widowControl w:val="0"/>
        <w:autoSpaceDE w:val="0"/>
        <w:autoSpaceDN w:val="0"/>
        <w:adjustRightInd w:val="0"/>
        <w:ind w:firstLine="709"/>
        <w:jc w:val="center"/>
      </w:pPr>
    </w:p>
    <w:p w:rsidR="005B2A9F" w:rsidRDefault="005B2A9F" w:rsidP="005B2A9F">
      <w:pPr>
        <w:widowControl w:val="0"/>
        <w:autoSpaceDE w:val="0"/>
        <w:autoSpaceDN w:val="0"/>
        <w:adjustRightInd w:val="0"/>
        <w:ind w:firstLine="709"/>
        <w:jc w:val="center"/>
      </w:pPr>
    </w:p>
    <w:p w:rsidR="005B2A9F" w:rsidRDefault="005B2A9F" w:rsidP="005B2A9F">
      <w:pPr>
        <w:widowControl w:val="0"/>
        <w:autoSpaceDE w:val="0"/>
        <w:autoSpaceDN w:val="0"/>
        <w:adjustRightInd w:val="0"/>
        <w:ind w:firstLine="709"/>
        <w:jc w:val="center"/>
      </w:pPr>
    </w:p>
    <w:p w:rsidR="005B2A9F" w:rsidRDefault="005B2A9F" w:rsidP="005B2A9F">
      <w:pPr>
        <w:widowControl w:val="0"/>
        <w:autoSpaceDE w:val="0"/>
        <w:autoSpaceDN w:val="0"/>
        <w:adjustRightInd w:val="0"/>
        <w:ind w:firstLine="709"/>
        <w:jc w:val="center"/>
      </w:pPr>
    </w:p>
    <w:p w:rsidR="005B2A9F" w:rsidRPr="009A5087" w:rsidRDefault="005B2A9F" w:rsidP="005B2A9F">
      <w:pPr>
        <w:widowControl w:val="0"/>
        <w:autoSpaceDE w:val="0"/>
        <w:autoSpaceDN w:val="0"/>
        <w:adjustRightInd w:val="0"/>
        <w:ind w:firstLine="709"/>
        <w:jc w:val="center"/>
      </w:pPr>
      <w:r w:rsidRPr="009A5087">
        <w:t>СТАДИЯ 38.</w:t>
      </w:r>
    </w:p>
    <w:p w:rsidR="005B2A9F" w:rsidRPr="009A5087" w:rsidRDefault="005B2A9F" w:rsidP="005B2A9F">
      <w:pPr>
        <w:widowControl w:val="0"/>
        <w:autoSpaceDE w:val="0"/>
        <w:autoSpaceDN w:val="0"/>
        <w:adjustRightInd w:val="0"/>
        <w:ind w:firstLine="709"/>
        <w:jc w:val="both"/>
      </w:pPr>
      <w:r w:rsidRPr="009A5087">
        <w:t xml:space="preserve">                     а) осетр, вид сбоку                             в) вид снизу</w:t>
      </w:r>
    </w:p>
    <w:p w:rsidR="005B2A9F" w:rsidRPr="009A5087" w:rsidRDefault="005B2A9F" w:rsidP="005B2A9F">
      <w:pPr>
        <w:widowControl w:val="0"/>
        <w:autoSpaceDE w:val="0"/>
        <w:autoSpaceDN w:val="0"/>
        <w:adjustRightInd w:val="0"/>
        <w:ind w:firstLine="709"/>
        <w:jc w:val="both"/>
      </w:pPr>
    </w:p>
    <w:p w:rsidR="005B2A9F" w:rsidRPr="009A5087" w:rsidRDefault="005B2A9F" w:rsidP="005B2A9F">
      <w:pPr>
        <w:widowControl w:val="0"/>
        <w:autoSpaceDE w:val="0"/>
        <w:autoSpaceDN w:val="0"/>
        <w:adjustRightInd w:val="0"/>
        <w:ind w:firstLine="709"/>
        <w:jc w:val="center"/>
      </w:pPr>
      <w:r>
        <w:rPr>
          <w:noProof/>
        </w:rPr>
        <w:drawing>
          <wp:inline distT="0" distB="0" distL="0" distR="0">
            <wp:extent cx="3721100" cy="1478915"/>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4" cstate="print"/>
                    <a:srcRect/>
                    <a:stretch>
                      <a:fillRect/>
                    </a:stretch>
                  </pic:blipFill>
                  <pic:spPr bwMode="auto">
                    <a:xfrm>
                      <a:off x="0" y="0"/>
                      <a:ext cx="3721100" cy="147891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pPr>
      <w:r w:rsidRPr="009A5087">
        <w:t>б) белуга, вид сбоку</w:t>
      </w:r>
    </w:p>
    <w:p w:rsidR="005B2A9F" w:rsidRPr="009A5087" w:rsidRDefault="005B2A9F" w:rsidP="005B2A9F">
      <w:pPr>
        <w:widowControl w:val="0"/>
        <w:autoSpaceDE w:val="0"/>
        <w:autoSpaceDN w:val="0"/>
        <w:adjustRightInd w:val="0"/>
        <w:ind w:firstLine="709"/>
        <w:jc w:val="both"/>
      </w:pPr>
      <w:r w:rsidRPr="009A5087">
        <w:t>Стадия 38 - различимы первые меланоциты (рис. 38). Энтодермальная складка, отделяющая желудок от кишечника, неполная. Формируются первые мускульные почки в области спинного и анального плавников. Появляются зачатки жаберных лепестков на жаберной крышке и первой жаберной дуге. Боковая линия сейсмосенсорной системы достигает уровня кювьерова протока.</w:t>
      </w:r>
    </w:p>
    <w:p w:rsidR="005B2A9F" w:rsidRPr="009A5087" w:rsidRDefault="005B2A9F" w:rsidP="005B2A9F">
      <w:pPr>
        <w:widowControl w:val="0"/>
        <w:autoSpaceDE w:val="0"/>
        <w:autoSpaceDN w:val="0"/>
        <w:adjustRightInd w:val="0"/>
        <w:ind w:firstLine="709"/>
        <w:jc w:val="both"/>
        <w:rPr>
          <w:rFonts w:ascii="Arial" w:hAnsi="Arial"/>
        </w:rPr>
      </w:pPr>
    </w:p>
    <w:p w:rsidR="005B2A9F" w:rsidRPr="009A5087" w:rsidRDefault="005B2A9F" w:rsidP="005B2A9F">
      <w:pPr>
        <w:widowControl w:val="0"/>
        <w:autoSpaceDE w:val="0"/>
        <w:autoSpaceDN w:val="0"/>
        <w:adjustRightInd w:val="0"/>
        <w:ind w:firstLine="709"/>
        <w:jc w:val="center"/>
        <w:rPr>
          <w:rFonts w:ascii="Arial" w:hAnsi="Arial"/>
        </w:rPr>
      </w:pPr>
      <w:r w:rsidRPr="009A5087">
        <w:t>СТАДИЯ 39.</w:t>
      </w:r>
    </w:p>
    <w:p w:rsidR="005B2A9F" w:rsidRPr="009A5087" w:rsidRDefault="005B2A9F" w:rsidP="005B2A9F">
      <w:pPr>
        <w:widowControl w:val="0"/>
        <w:autoSpaceDE w:val="0"/>
        <w:autoSpaceDN w:val="0"/>
        <w:adjustRightInd w:val="0"/>
        <w:ind w:firstLine="709"/>
        <w:jc w:val="center"/>
        <w:rPr>
          <w:rFonts w:ascii="Arial" w:hAnsi="Arial"/>
        </w:rPr>
      </w:pPr>
      <w:r w:rsidRPr="009A5087">
        <w:t>а) осетр</w:t>
      </w:r>
    </w:p>
    <w:p w:rsidR="005B2A9F" w:rsidRPr="009A5087" w:rsidRDefault="005B2A9F" w:rsidP="005B2A9F">
      <w:pPr>
        <w:widowControl w:val="0"/>
        <w:autoSpaceDE w:val="0"/>
        <w:autoSpaceDN w:val="0"/>
        <w:adjustRightInd w:val="0"/>
        <w:spacing w:line="480" w:lineRule="auto"/>
        <w:ind w:firstLine="709"/>
        <w:jc w:val="center"/>
        <w:rPr>
          <w:rFonts w:ascii="Arial" w:hAnsi="Arial"/>
        </w:rPr>
      </w:pPr>
      <w:r>
        <w:rPr>
          <w:rFonts w:ascii="Arial" w:hAnsi="Arial"/>
          <w:noProof/>
        </w:rPr>
        <w:drawing>
          <wp:inline distT="0" distB="0" distL="0" distR="0">
            <wp:extent cx="3490595" cy="1670050"/>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5" cstate="print"/>
                    <a:srcRect/>
                    <a:stretch>
                      <a:fillRect/>
                    </a:stretch>
                  </pic:blipFill>
                  <pic:spPr bwMode="auto">
                    <a:xfrm>
                      <a:off x="0" y="0"/>
                      <a:ext cx="3490595" cy="1670050"/>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rPr>
          <w:rFonts w:ascii="Arial" w:hAnsi="Arial"/>
        </w:rPr>
      </w:pPr>
      <w:r w:rsidRPr="009A5087">
        <w:t>б) белуга</w:t>
      </w:r>
    </w:p>
    <w:p w:rsidR="005B2A9F" w:rsidRPr="009A5087" w:rsidRDefault="005B2A9F" w:rsidP="005B2A9F">
      <w:pPr>
        <w:widowControl w:val="0"/>
        <w:autoSpaceDE w:val="0"/>
        <w:autoSpaceDN w:val="0"/>
        <w:adjustRightInd w:val="0"/>
        <w:ind w:firstLine="709"/>
        <w:jc w:val="center"/>
        <w:rPr>
          <w:rFonts w:ascii="Arial" w:hAnsi="Arial"/>
        </w:rPr>
      </w:pPr>
      <w:r w:rsidRPr="009A5087">
        <w:t>рис. 39</w:t>
      </w:r>
    </w:p>
    <w:p w:rsidR="005B2A9F" w:rsidRPr="009A5087" w:rsidRDefault="005B2A9F" w:rsidP="005B2A9F">
      <w:pPr>
        <w:widowControl w:val="0"/>
        <w:autoSpaceDE w:val="0"/>
        <w:autoSpaceDN w:val="0"/>
        <w:adjustRightInd w:val="0"/>
        <w:ind w:firstLine="709"/>
        <w:jc w:val="both"/>
        <w:rPr>
          <w:rFonts w:ascii="Arial" w:hAnsi="Arial"/>
        </w:rPr>
      </w:pPr>
      <w:r w:rsidRPr="009A5087">
        <w:t>Стадия 39. Желудок отделен от кишечника; обособились спинной и анальный плавники (рис. 39). Боковая линия сейсмосенсорной системы достигает уровня заднего грудного плавника; появляется добавочный ряд сейсмосенсорной системы.</w:t>
      </w:r>
    </w:p>
    <w:p w:rsidR="005B2A9F" w:rsidRPr="009A5087" w:rsidRDefault="005B2A9F" w:rsidP="005B2A9F">
      <w:pPr>
        <w:widowControl w:val="0"/>
        <w:autoSpaceDE w:val="0"/>
        <w:autoSpaceDN w:val="0"/>
        <w:adjustRightInd w:val="0"/>
        <w:ind w:firstLine="709"/>
        <w:jc w:val="center"/>
        <w:rPr>
          <w:rFonts w:ascii="Arial" w:hAnsi="Arial"/>
        </w:rPr>
      </w:pPr>
      <w:r w:rsidRPr="009A5087">
        <w:t>СТАДИЯ 40.</w:t>
      </w:r>
    </w:p>
    <w:p w:rsidR="005B2A9F" w:rsidRPr="009A5087" w:rsidRDefault="005B2A9F" w:rsidP="005B2A9F">
      <w:pPr>
        <w:widowControl w:val="0"/>
        <w:autoSpaceDE w:val="0"/>
        <w:autoSpaceDN w:val="0"/>
        <w:adjustRightInd w:val="0"/>
        <w:ind w:firstLine="709"/>
        <w:jc w:val="center"/>
        <w:rPr>
          <w:rFonts w:ascii="Arial" w:hAnsi="Arial"/>
        </w:rPr>
      </w:pPr>
      <w:r w:rsidRPr="009A5087">
        <w:t>а) осетр, белуга, вид сбоку</w:t>
      </w:r>
    </w:p>
    <w:p w:rsidR="005B2A9F" w:rsidRPr="009A5087" w:rsidRDefault="005B2A9F" w:rsidP="005B2A9F">
      <w:pPr>
        <w:widowControl w:val="0"/>
        <w:autoSpaceDE w:val="0"/>
        <w:autoSpaceDN w:val="0"/>
        <w:adjustRightInd w:val="0"/>
        <w:ind w:firstLine="709"/>
        <w:jc w:val="center"/>
        <w:rPr>
          <w:rFonts w:ascii="Arial" w:hAnsi="Arial"/>
        </w:rPr>
      </w:pPr>
      <w:r>
        <w:rPr>
          <w:rFonts w:ascii="Arial" w:hAnsi="Arial"/>
          <w:noProof/>
        </w:rPr>
        <w:drawing>
          <wp:inline distT="0" distB="0" distL="0" distR="0">
            <wp:extent cx="3609975" cy="1693545"/>
            <wp:effectExtent l="19050" t="0" r="952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6" cstate="print"/>
                    <a:srcRect/>
                    <a:stretch>
                      <a:fillRect/>
                    </a:stretch>
                  </pic:blipFill>
                  <pic:spPr bwMode="auto">
                    <a:xfrm>
                      <a:off x="0" y="0"/>
                      <a:ext cx="3609975" cy="169354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spacing w:line="480" w:lineRule="auto"/>
        <w:ind w:firstLine="709"/>
        <w:jc w:val="center"/>
        <w:rPr>
          <w:rFonts w:ascii="Arial" w:hAnsi="Arial"/>
        </w:rPr>
      </w:pPr>
      <w:r w:rsidRPr="009A5087">
        <w:t>б) вид снизу: белуга, осетр, севрюга.</w:t>
      </w:r>
    </w:p>
    <w:p w:rsidR="005B2A9F" w:rsidRPr="009A5087" w:rsidRDefault="005B2A9F" w:rsidP="005B2A9F">
      <w:pPr>
        <w:widowControl w:val="0"/>
        <w:autoSpaceDE w:val="0"/>
        <w:autoSpaceDN w:val="0"/>
        <w:adjustRightInd w:val="0"/>
        <w:spacing w:line="480" w:lineRule="auto"/>
        <w:ind w:firstLine="709"/>
        <w:jc w:val="center"/>
        <w:rPr>
          <w:rFonts w:ascii="Arial" w:hAnsi="Arial"/>
        </w:rPr>
      </w:pPr>
      <w:r>
        <w:rPr>
          <w:rFonts w:ascii="Arial" w:hAnsi="Arial"/>
          <w:noProof/>
        </w:rPr>
        <w:drawing>
          <wp:inline distT="0" distB="0" distL="0" distR="0">
            <wp:extent cx="2679700" cy="1582420"/>
            <wp:effectExtent l="19050" t="0" r="635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7" cstate="print"/>
                    <a:srcRect/>
                    <a:stretch>
                      <a:fillRect/>
                    </a:stretch>
                  </pic:blipFill>
                  <pic:spPr bwMode="auto">
                    <a:xfrm>
                      <a:off x="0" y="0"/>
                      <a:ext cx="2679700" cy="1582420"/>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rPr>
          <w:rFonts w:ascii="Arial" w:hAnsi="Arial"/>
        </w:rPr>
      </w:pPr>
      <w:r w:rsidRPr="009A5087">
        <w:t>рис.40</w:t>
      </w:r>
    </w:p>
    <w:p w:rsidR="005B2A9F" w:rsidRPr="009A5087" w:rsidRDefault="005B2A9F" w:rsidP="005B2A9F">
      <w:pPr>
        <w:widowControl w:val="0"/>
        <w:autoSpaceDE w:val="0"/>
        <w:autoSpaceDN w:val="0"/>
        <w:adjustRightInd w:val="0"/>
        <w:ind w:firstLine="709"/>
        <w:jc w:val="both"/>
      </w:pPr>
      <w:r w:rsidRPr="009A5087">
        <w:t xml:space="preserve">Стадия 40 - различим зачаток брюшного плавника в виде узенькой складочки кожи (рис. 40). Брюшные отростки мышечных сегментов в области грудного плавника спускаются ниже его основания. Можно наблюдать первые нерегулярные движения нижней челюсти. Боковая линия    </w:t>
      </w:r>
      <w:r w:rsidRPr="009A5087">
        <w:rPr>
          <w:lang w:val="en-US"/>
        </w:rPr>
        <w:t>c</w:t>
      </w:r>
      <w:r w:rsidRPr="009A5087">
        <w:t xml:space="preserve">сейсмосенсорной системы не достигает уровня конца  желудка, добавочный ряд заканчивается над грудным плавником.    </w:t>
      </w:r>
    </w:p>
    <w:p w:rsidR="005B2A9F" w:rsidRPr="009A5087" w:rsidRDefault="005B2A9F" w:rsidP="005B2A9F">
      <w:pPr>
        <w:widowControl w:val="0"/>
        <w:autoSpaceDE w:val="0"/>
        <w:autoSpaceDN w:val="0"/>
        <w:adjustRightInd w:val="0"/>
        <w:ind w:firstLine="709"/>
        <w:jc w:val="both"/>
      </w:pPr>
    </w:p>
    <w:p w:rsidR="005B2A9F" w:rsidRPr="009A5087" w:rsidRDefault="005B2A9F" w:rsidP="005B2A9F">
      <w:pPr>
        <w:widowControl w:val="0"/>
        <w:autoSpaceDE w:val="0"/>
        <w:autoSpaceDN w:val="0"/>
        <w:adjustRightInd w:val="0"/>
        <w:ind w:firstLine="709"/>
        <w:jc w:val="center"/>
        <w:rPr>
          <w:rFonts w:ascii="Arial" w:hAnsi="Arial"/>
        </w:rPr>
      </w:pPr>
      <w:r w:rsidRPr="009A5087">
        <w:t>СТАДИЯ 41.</w:t>
      </w:r>
    </w:p>
    <w:p w:rsidR="005B2A9F" w:rsidRPr="009A5087" w:rsidRDefault="005B2A9F" w:rsidP="005B2A9F">
      <w:pPr>
        <w:widowControl w:val="0"/>
        <w:autoSpaceDE w:val="0"/>
        <w:autoSpaceDN w:val="0"/>
        <w:adjustRightInd w:val="0"/>
        <w:ind w:firstLine="709"/>
        <w:jc w:val="center"/>
        <w:rPr>
          <w:rFonts w:ascii="Arial" w:hAnsi="Arial"/>
        </w:rPr>
      </w:pPr>
      <w:r w:rsidRPr="009A5087">
        <w:t>а) осетр</w:t>
      </w:r>
    </w:p>
    <w:p w:rsidR="005B2A9F" w:rsidRPr="009A5087" w:rsidRDefault="005B2A9F" w:rsidP="005B2A9F">
      <w:pPr>
        <w:widowControl w:val="0"/>
        <w:autoSpaceDE w:val="0"/>
        <w:autoSpaceDN w:val="0"/>
        <w:adjustRightInd w:val="0"/>
        <w:ind w:firstLine="709"/>
        <w:jc w:val="center"/>
        <w:rPr>
          <w:rFonts w:ascii="Arial" w:hAnsi="Arial"/>
        </w:rPr>
      </w:pPr>
      <w:r>
        <w:rPr>
          <w:rFonts w:ascii="Arial" w:hAnsi="Arial"/>
          <w:noProof/>
        </w:rPr>
        <w:drawing>
          <wp:inline distT="0" distB="0" distL="0" distR="0">
            <wp:extent cx="3458845" cy="1654175"/>
            <wp:effectExtent l="19050" t="0" r="825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8" cstate="print"/>
                    <a:srcRect/>
                    <a:stretch>
                      <a:fillRect/>
                    </a:stretch>
                  </pic:blipFill>
                  <pic:spPr bwMode="auto">
                    <a:xfrm>
                      <a:off x="0" y="0"/>
                      <a:ext cx="3458845" cy="165417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rPr>
          <w:rFonts w:ascii="Arial" w:hAnsi="Arial"/>
        </w:rPr>
      </w:pPr>
      <w:r w:rsidRPr="009A5087">
        <w:t>б) бел</w:t>
      </w:r>
      <w:r w:rsidRPr="009A5087">
        <w:rPr>
          <w:lang w:val="en-US"/>
        </w:rPr>
        <w:t>y</w:t>
      </w:r>
      <w:r w:rsidRPr="009A5087">
        <w:t>г</w:t>
      </w:r>
      <w:r w:rsidRPr="009A5087">
        <w:rPr>
          <w:lang w:val="en-US"/>
        </w:rPr>
        <w:t>a</w:t>
      </w:r>
    </w:p>
    <w:p w:rsidR="005B2A9F" w:rsidRPr="009A5087" w:rsidRDefault="005B2A9F" w:rsidP="005B2A9F">
      <w:pPr>
        <w:widowControl w:val="0"/>
        <w:autoSpaceDE w:val="0"/>
        <w:autoSpaceDN w:val="0"/>
        <w:adjustRightInd w:val="0"/>
        <w:ind w:firstLine="709"/>
        <w:jc w:val="center"/>
        <w:rPr>
          <w:rFonts w:ascii="Arial" w:hAnsi="Arial"/>
        </w:rPr>
      </w:pPr>
      <w:r w:rsidRPr="009A5087">
        <w:t>рис.41, вид сбоку.</w:t>
      </w:r>
    </w:p>
    <w:p w:rsidR="005B2A9F" w:rsidRPr="009A5087" w:rsidRDefault="005B2A9F" w:rsidP="005B2A9F">
      <w:pPr>
        <w:widowControl w:val="0"/>
        <w:autoSpaceDE w:val="0"/>
        <w:autoSpaceDN w:val="0"/>
        <w:adjustRightInd w:val="0"/>
        <w:ind w:firstLine="709"/>
        <w:jc w:val="both"/>
        <w:rPr>
          <w:rFonts w:ascii="Arial" w:hAnsi="Arial"/>
        </w:rPr>
      </w:pPr>
      <w:r w:rsidRPr="009A5087">
        <w:t>Стадия 41 - края обонятельных лопастей смыкаются, но еще не сращены (рис. 41). Боковая линия сейсмосенсорной системы заканчивается над спиральной кишкой, ее добавочный ряд заходит за заднюю границу грудного плавника; образуется короткий зачаток  спинного ряда.</w:t>
      </w:r>
    </w:p>
    <w:p w:rsidR="005B2A9F" w:rsidRPr="009A5087" w:rsidRDefault="005B2A9F" w:rsidP="005B2A9F">
      <w:pPr>
        <w:widowControl w:val="0"/>
        <w:autoSpaceDE w:val="0"/>
        <w:autoSpaceDN w:val="0"/>
        <w:adjustRightInd w:val="0"/>
        <w:ind w:firstLine="709"/>
        <w:jc w:val="both"/>
        <w:rPr>
          <w:rFonts w:ascii="Arial" w:hAnsi="Arial"/>
        </w:rPr>
      </w:pPr>
    </w:p>
    <w:p w:rsidR="005B2A9F" w:rsidRPr="009A5087" w:rsidRDefault="005B2A9F" w:rsidP="005B2A9F">
      <w:pPr>
        <w:widowControl w:val="0"/>
        <w:autoSpaceDE w:val="0"/>
        <w:autoSpaceDN w:val="0"/>
        <w:adjustRightInd w:val="0"/>
        <w:ind w:firstLine="709"/>
        <w:jc w:val="center"/>
      </w:pPr>
      <w:r w:rsidRPr="009A5087">
        <w:t>СТАДИЯ 42.</w:t>
      </w:r>
    </w:p>
    <w:p w:rsidR="005B2A9F" w:rsidRPr="009A5087" w:rsidRDefault="005B2A9F" w:rsidP="005B2A9F">
      <w:pPr>
        <w:widowControl w:val="0"/>
        <w:autoSpaceDE w:val="0"/>
        <w:autoSpaceDN w:val="0"/>
        <w:adjustRightInd w:val="0"/>
        <w:spacing w:line="360" w:lineRule="auto"/>
        <w:ind w:firstLine="709"/>
        <w:jc w:val="center"/>
        <w:rPr>
          <w:rFonts w:ascii="Arial" w:hAnsi="Arial"/>
        </w:rPr>
      </w:pPr>
      <w:r w:rsidRPr="009A5087">
        <w:t xml:space="preserve">а) осетр      </w:t>
      </w:r>
    </w:p>
    <w:p w:rsidR="005B2A9F" w:rsidRPr="009A5087" w:rsidRDefault="005B2A9F" w:rsidP="005B2A9F">
      <w:pPr>
        <w:widowControl w:val="0"/>
        <w:autoSpaceDE w:val="0"/>
        <w:autoSpaceDN w:val="0"/>
        <w:adjustRightInd w:val="0"/>
        <w:spacing w:line="360" w:lineRule="auto"/>
        <w:ind w:firstLine="709"/>
        <w:jc w:val="center"/>
        <w:rPr>
          <w:rFonts w:ascii="Arial" w:hAnsi="Arial"/>
        </w:rPr>
      </w:pPr>
    </w:p>
    <w:p w:rsidR="005B2A9F" w:rsidRPr="009A5087" w:rsidRDefault="005B2A9F" w:rsidP="005B2A9F">
      <w:pPr>
        <w:widowControl w:val="0"/>
        <w:autoSpaceDE w:val="0"/>
        <w:autoSpaceDN w:val="0"/>
        <w:adjustRightInd w:val="0"/>
        <w:spacing w:line="360" w:lineRule="auto"/>
        <w:ind w:firstLine="709"/>
        <w:jc w:val="center"/>
        <w:rPr>
          <w:rFonts w:ascii="Arial" w:hAnsi="Arial"/>
        </w:rPr>
      </w:pPr>
      <w:r>
        <w:rPr>
          <w:rFonts w:ascii="Arial" w:hAnsi="Arial"/>
          <w:noProof/>
        </w:rPr>
        <w:drawing>
          <wp:inline distT="0" distB="0" distL="0" distR="0">
            <wp:extent cx="3569970" cy="1582420"/>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9" cstate="print"/>
                    <a:srcRect/>
                    <a:stretch>
                      <a:fillRect/>
                    </a:stretch>
                  </pic:blipFill>
                  <pic:spPr bwMode="auto">
                    <a:xfrm>
                      <a:off x="0" y="0"/>
                      <a:ext cx="3569970" cy="1582420"/>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spacing w:line="360" w:lineRule="auto"/>
        <w:ind w:firstLine="709"/>
        <w:jc w:val="center"/>
      </w:pPr>
      <w:r w:rsidRPr="009A5087">
        <w:t xml:space="preserve">                        б) белуга                       в) осетр</w:t>
      </w:r>
    </w:p>
    <w:p w:rsidR="005B2A9F" w:rsidRPr="009A5087" w:rsidRDefault="005B2A9F" w:rsidP="005B2A9F">
      <w:pPr>
        <w:widowControl w:val="0"/>
        <w:autoSpaceDE w:val="0"/>
        <w:autoSpaceDN w:val="0"/>
        <w:adjustRightInd w:val="0"/>
        <w:spacing w:line="360" w:lineRule="auto"/>
        <w:ind w:firstLine="709"/>
        <w:jc w:val="center"/>
        <w:rPr>
          <w:rFonts w:ascii="Arial" w:hAnsi="Arial"/>
        </w:rPr>
      </w:pPr>
      <w:r w:rsidRPr="009A5087">
        <w:t>рис. 42</w:t>
      </w:r>
    </w:p>
    <w:p w:rsidR="005B2A9F" w:rsidRPr="009A5087" w:rsidRDefault="005B2A9F" w:rsidP="005B2A9F">
      <w:pPr>
        <w:widowControl w:val="0"/>
        <w:autoSpaceDE w:val="0"/>
        <w:autoSpaceDN w:val="0"/>
        <w:adjustRightInd w:val="0"/>
        <w:ind w:firstLine="709"/>
        <w:jc w:val="both"/>
        <w:rPr>
          <w:rFonts w:ascii="Arial" w:hAnsi="Arial"/>
        </w:rPr>
      </w:pPr>
      <w:r w:rsidRPr="009A5087">
        <w:t>Стадия 42 - появляется зачаток пилорического придатка (рис. 42, а - вид сбоку, сверху - осетр, б - белуга; в - вид снизу, осетр).</w:t>
      </w:r>
    </w:p>
    <w:p w:rsidR="005B2A9F" w:rsidRPr="009A5087" w:rsidRDefault="005B2A9F" w:rsidP="005B2A9F">
      <w:pPr>
        <w:widowControl w:val="0"/>
        <w:autoSpaceDE w:val="0"/>
        <w:autoSpaceDN w:val="0"/>
        <w:adjustRightInd w:val="0"/>
        <w:ind w:firstLine="709"/>
        <w:jc w:val="both"/>
        <w:rPr>
          <w:rFonts w:ascii="Arial" w:hAnsi="Arial"/>
        </w:rPr>
      </w:pPr>
      <w:r w:rsidRPr="009A5087">
        <w:t>Лопасти обонятельного органа сращены. Боковая линия сейсмосенсорной системы достигает уровня переднего края брюшного плавника; спинной ряд начинает изгибаться.</w:t>
      </w:r>
    </w:p>
    <w:p w:rsidR="005B2A9F" w:rsidRPr="009A5087" w:rsidRDefault="005B2A9F" w:rsidP="005B2A9F">
      <w:pPr>
        <w:widowControl w:val="0"/>
        <w:autoSpaceDE w:val="0"/>
        <w:autoSpaceDN w:val="0"/>
        <w:adjustRightInd w:val="0"/>
        <w:ind w:firstLine="709"/>
        <w:jc w:val="center"/>
        <w:rPr>
          <w:rFonts w:ascii="Arial" w:hAnsi="Arial"/>
        </w:rPr>
      </w:pPr>
      <w:r w:rsidRPr="009A5087">
        <w:t>СТАДИЯ 43.</w:t>
      </w:r>
    </w:p>
    <w:p w:rsidR="005B2A9F" w:rsidRPr="009A5087" w:rsidRDefault="005B2A9F" w:rsidP="005B2A9F">
      <w:pPr>
        <w:widowControl w:val="0"/>
        <w:autoSpaceDE w:val="0"/>
        <w:autoSpaceDN w:val="0"/>
        <w:adjustRightInd w:val="0"/>
        <w:ind w:firstLine="709"/>
        <w:jc w:val="center"/>
        <w:rPr>
          <w:rFonts w:ascii="Arial" w:hAnsi="Arial"/>
        </w:rPr>
      </w:pPr>
      <w:r w:rsidRPr="009A5087">
        <w:t>а) осетр</w:t>
      </w:r>
    </w:p>
    <w:p w:rsidR="005B2A9F" w:rsidRPr="009A5087" w:rsidRDefault="005B2A9F" w:rsidP="005B2A9F">
      <w:pPr>
        <w:widowControl w:val="0"/>
        <w:autoSpaceDE w:val="0"/>
        <w:autoSpaceDN w:val="0"/>
        <w:adjustRightInd w:val="0"/>
        <w:ind w:firstLine="709"/>
        <w:jc w:val="center"/>
        <w:rPr>
          <w:rFonts w:ascii="Arial" w:hAnsi="Arial"/>
        </w:rPr>
      </w:pPr>
      <w:r>
        <w:rPr>
          <w:rFonts w:ascii="Arial" w:hAnsi="Arial"/>
          <w:noProof/>
        </w:rPr>
        <w:drawing>
          <wp:inline distT="0" distB="0" distL="0" distR="0">
            <wp:extent cx="3402965" cy="1367790"/>
            <wp:effectExtent l="19050" t="0" r="698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0" cstate="print"/>
                    <a:srcRect/>
                    <a:stretch>
                      <a:fillRect/>
                    </a:stretch>
                  </pic:blipFill>
                  <pic:spPr bwMode="auto">
                    <a:xfrm>
                      <a:off x="0" y="0"/>
                      <a:ext cx="3402965" cy="1367790"/>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pPr>
      <w:r w:rsidRPr="009A5087">
        <w:t>б) белуга</w:t>
      </w:r>
    </w:p>
    <w:p w:rsidR="005B2A9F" w:rsidRPr="009A5087" w:rsidRDefault="005B2A9F" w:rsidP="005B2A9F">
      <w:pPr>
        <w:widowControl w:val="0"/>
        <w:autoSpaceDE w:val="0"/>
        <w:autoSpaceDN w:val="0"/>
        <w:adjustRightInd w:val="0"/>
        <w:ind w:firstLine="709"/>
        <w:jc w:val="center"/>
        <w:rPr>
          <w:rFonts w:ascii="Arial" w:hAnsi="Arial"/>
        </w:rPr>
      </w:pPr>
      <w:r w:rsidRPr="009A5087">
        <w:t xml:space="preserve"> рис. 43</w:t>
      </w:r>
    </w:p>
    <w:p w:rsidR="005B2A9F" w:rsidRPr="009A5087" w:rsidRDefault="005B2A9F" w:rsidP="005B2A9F">
      <w:pPr>
        <w:widowControl w:val="0"/>
        <w:autoSpaceDE w:val="0"/>
        <w:autoSpaceDN w:val="0"/>
        <w:adjustRightInd w:val="0"/>
        <w:ind w:firstLine="709"/>
        <w:jc w:val="both"/>
        <w:rPr>
          <w:rFonts w:ascii="Arial" w:hAnsi="Arial"/>
        </w:rPr>
      </w:pPr>
      <w:r w:rsidRPr="009A5087">
        <w:t>Стадия 43 - рострум принимает горизонтальное положение (рис. 43 -вид сбоку, сверху - осетр, снизу - белуга). Брюшной плавник достигает края прианальной складки. Появляются зачатки вторичных лепестков в первой жабре. Боковая линия сейсмосенсорной системы достигает уровня заднего края брюшного плавника, добавочный ряд заканчивается над спиральной кишкой; спинной ряд изогнут, и начинает расти параллельно боковой линии.</w:t>
      </w:r>
    </w:p>
    <w:p w:rsidR="005B2A9F" w:rsidRPr="009A5087" w:rsidRDefault="005B2A9F" w:rsidP="005B2A9F">
      <w:pPr>
        <w:widowControl w:val="0"/>
        <w:autoSpaceDE w:val="0"/>
        <w:autoSpaceDN w:val="0"/>
        <w:adjustRightInd w:val="0"/>
        <w:ind w:firstLine="709"/>
        <w:jc w:val="center"/>
      </w:pPr>
      <w:r w:rsidRPr="009A5087">
        <w:t>СТАДИЯ 44.</w:t>
      </w:r>
    </w:p>
    <w:p w:rsidR="005B2A9F" w:rsidRPr="009A5087" w:rsidRDefault="005B2A9F" w:rsidP="005B2A9F">
      <w:pPr>
        <w:widowControl w:val="0"/>
        <w:autoSpaceDE w:val="0"/>
        <w:autoSpaceDN w:val="0"/>
        <w:adjustRightInd w:val="0"/>
        <w:ind w:firstLine="709"/>
        <w:jc w:val="center"/>
        <w:rPr>
          <w:rFonts w:ascii="Arial" w:hAnsi="Arial"/>
        </w:rPr>
      </w:pPr>
      <w:r w:rsidRPr="009A5087">
        <w:t>а) осетр</w:t>
      </w:r>
    </w:p>
    <w:p w:rsidR="005B2A9F" w:rsidRPr="009A5087" w:rsidRDefault="005B2A9F" w:rsidP="005B2A9F">
      <w:pPr>
        <w:widowControl w:val="0"/>
        <w:autoSpaceDE w:val="0"/>
        <w:autoSpaceDN w:val="0"/>
        <w:adjustRightInd w:val="0"/>
        <w:ind w:firstLine="709"/>
        <w:jc w:val="center"/>
        <w:rPr>
          <w:rFonts w:ascii="Arial" w:hAnsi="Arial"/>
        </w:rPr>
      </w:pPr>
      <w:r>
        <w:rPr>
          <w:rFonts w:ascii="Arial" w:hAnsi="Arial"/>
          <w:noProof/>
        </w:rPr>
        <w:drawing>
          <wp:inline distT="0" distB="0" distL="0" distR="0">
            <wp:extent cx="3673475" cy="1431290"/>
            <wp:effectExtent l="19050" t="0" r="317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1" cstate="print"/>
                    <a:srcRect/>
                    <a:stretch>
                      <a:fillRect/>
                    </a:stretch>
                  </pic:blipFill>
                  <pic:spPr bwMode="auto">
                    <a:xfrm>
                      <a:off x="0" y="0"/>
                      <a:ext cx="3673475" cy="1431290"/>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pPr>
      <w:r w:rsidRPr="009A5087">
        <w:t xml:space="preserve">б) белуга </w:t>
      </w:r>
    </w:p>
    <w:p w:rsidR="005B2A9F" w:rsidRPr="009A5087" w:rsidRDefault="005B2A9F" w:rsidP="005B2A9F">
      <w:pPr>
        <w:widowControl w:val="0"/>
        <w:autoSpaceDE w:val="0"/>
        <w:autoSpaceDN w:val="0"/>
        <w:adjustRightInd w:val="0"/>
        <w:ind w:firstLine="709"/>
        <w:jc w:val="center"/>
        <w:rPr>
          <w:rFonts w:ascii="Arial" w:hAnsi="Arial"/>
        </w:rPr>
      </w:pPr>
      <w:r w:rsidRPr="009A5087">
        <w:t>рис.44, вид сбоку.</w:t>
      </w:r>
    </w:p>
    <w:p w:rsidR="005B2A9F" w:rsidRPr="009A5087" w:rsidRDefault="005B2A9F" w:rsidP="005B2A9F">
      <w:pPr>
        <w:widowControl w:val="0"/>
        <w:autoSpaceDE w:val="0"/>
        <w:autoSpaceDN w:val="0"/>
        <w:adjustRightInd w:val="0"/>
        <w:ind w:firstLine="709"/>
        <w:jc w:val="both"/>
        <w:rPr>
          <w:rFonts w:ascii="Arial" w:hAnsi="Arial"/>
        </w:rPr>
      </w:pPr>
      <w:r w:rsidRPr="009A5087">
        <w:t>Стадия 44 - основания усиков выносятся вперед, и концы их не достигают передней границы рта (рис. 44). Массовый выброс пигментных пробок. Лопасти брюшных плавников опускаются ниже края прианальной складки. В спинной плавниковой складке появляется мезенхимная полоска (общий зачаток спинных жучек). Передняя поперечная  комиссура сейсмосенсорной системы переместилась дорзально и не видна с брюшной стороны; боковая линия заходит за уровень заднего края брюшного плавника, дополнительный ряд не доходит до первой границы  брюшного плавника.</w:t>
      </w:r>
    </w:p>
    <w:p w:rsidR="005B2A9F" w:rsidRPr="009A5087" w:rsidRDefault="005B2A9F" w:rsidP="005B2A9F">
      <w:pPr>
        <w:ind w:firstLine="709"/>
        <w:jc w:val="both"/>
      </w:pPr>
    </w:p>
    <w:p w:rsidR="005B2A9F" w:rsidRPr="009A5087" w:rsidRDefault="005B2A9F" w:rsidP="005B2A9F">
      <w:pPr>
        <w:widowControl w:val="0"/>
        <w:autoSpaceDE w:val="0"/>
        <w:autoSpaceDN w:val="0"/>
        <w:adjustRightInd w:val="0"/>
        <w:ind w:firstLine="709"/>
        <w:jc w:val="both"/>
        <w:rPr>
          <w:rFonts w:ascii="Arial" w:hAnsi="Arial"/>
        </w:rPr>
      </w:pPr>
    </w:p>
    <w:p w:rsidR="005B2A9F" w:rsidRPr="009A5087" w:rsidRDefault="005B2A9F" w:rsidP="005B2A9F">
      <w:pPr>
        <w:widowControl w:val="0"/>
        <w:autoSpaceDE w:val="0"/>
        <w:autoSpaceDN w:val="0"/>
        <w:adjustRightInd w:val="0"/>
        <w:ind w:firstLine="709"/>
        <w:jc w:val="center"/>
      </w:pPr>
      <w:r w:rsidRPr="009A5087">
        <w:t xml:space="preserve">СТАДИЯ 45. </w:t>
      </w:r>
    </w:p>
    <w:p w:rsidR="005B2A9F" w:rsidRPr="009A5087" w:rsidRDefault="005B2A9F" w:rsidP="005B2A9F">
      <w:pPr>
        <w:widowControl w:val="0"/>
        <w:autoSpaceDE w:val="0"/>
        <w:autoSpaceDN w:val="0"/>
        <w:adjustRightInd w:val="0"/>
        <w:ind w:firstLine="709"/>
        <w:jc w:val="center"/>
        <w:rPr>
          <w:rFonts w:ascii="Arial" w:hAnsi="Arial"/>
        </w:rPr>
      </w:pPr>
      <w:r>
        <w:rPr>
          <w:rFonts w:ascii="Arial" w:hAnsi="Arial"/>
          <w:noProof/>
        </w:rPr>
        <w:drawing>
          <wp:inline distT="0" distB="0" distL="0" distR="0">
            <wp:extent cx="3188335" cy="1264285"/>
            <wp:effectExtent l="1905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2" cstate="print"/>
                    <a:srcRect/>
                    <a:stretch>
                      <a:fillRect/>
                    </a:stretch>
                  </pic:blipFill>
                  <pic:spPr bwMode="auto">
                    <a:xfrm>
                      <a:off x="0" y="0"/>
                      <a:ext cx="3188335" cy="1264285"/>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rPr>
          <w:rFonts w:ascii="Arial" w:hAnsi="Arial"/>
        </w:rPr>
      </w:pPr>
      <w:r>
        <w:rPr>
          <w:rFonts w:ascii="Arial" w:hAnsi="Arial"/>
          <w:noProof/>
        </w:rPr>
        <w:drawing>
          <wp:inline distT="0" distB="0" distL="0" distR="0">
            <wp:extent cx="3363595" cy="3745230"/>
            <wp:effectExtent l="19050" t="0" r="825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cstate="print"/>
                    <a:srcRect/>
                    <a:stretch>
                      <a:fillRect/>
                    </a:stretch>
                  </pic:blipFill>
                  <pic:spPr bwMode="auto">
                    <a:xfrm>
                      <a:off x="0" y="0"/>
                      <a:ext cx="3363595" cy="3745230"/>
                    </a:xfrm>
                    <a:prstGeom prst="rect">
                      <a:avLst/>
                    </a:prstGeom>
                    <a:noFill/>
                    <a:ln w="9525">
                      <a:noFill/>
                      <a:miter lim="800000"/>
                      <a:headEnd/>
                      <a:tailEnd/>
                    </a:ln>
                  </pic:spPr>
                </pic:pic>
              </a:graphicData>
            </a:graphic>
          </wp:inline>
        </w:drawing>
      </w:r>
    </w:p>
    <w:p w:rsidR="005B2A9F" w:rsidRPr="009A5087" w:rsidRDefault="005B2A9F" w:rsidP="005B2A9F">
      <w:pPr>
        <w:widowControl w:val="0"/>
        <w:autoSpaceDE w:val="0"/>
        <w:autoSpaceDN w:val="0"/>
        <w:adjustRightInd w:val="0"/>
        <w:ind w:firstLine="709"/>
        <w:jc w:val="center"/>
      </w:pPr>
      <w:r w:rsidRPr="009A5087">
        <w:t>рис. 45.</w:t>
      </w:r>
    </w:p>
    <w:p w:rsidR="005B2A9F" w:rsidRPr="009A5087" w:rsidRDefault="005B2A9F" w:rsidP="005B2A9F">
      <w:pPr>
        <w:widowControl w:val="0"/>
        <w:autoSpaceDE w:val="0"/>
        <w:autoSpaceDN w:val="0"/>
        <w:adjustRightInd w:val="0"/>
        <w:ind w:firstLine="709"/>
        <w:jc w:val="both"/>
        <w:rPr>
          <w:rFonts w:ascii="Arial" w:hAnsi="Arial"/>
        </w:rPr>
      </w:pPr>
      <w:r w:rsidRPr="009A5087">
        <w:t xml:space="preserve">Стадия 45 - перехода на активное питание (рис. 45, а - вид сбоку, </w:t>
      </w:r>
      <w:r w:rsidRPr="009A5087">
        <w:rPr>
          <w:lang w:val="en-US"/>
        </w:rPr>
        <w:t>oce</w:t>
      </w:r>
      <w:r w:rsidRPr="009A5087">
        <w:t>т</w:t>
      </w:r>
      <w:r w:rsidRPr="009A5087">
        <w:rPr>
          <w:lang w:val="en-US"/>
        </w:rPr>
        <w:t>p</w:t>
      </w:r>
      <w:r w:rsidRPr="009A5087">
        <w:t>, белуга; б - вид снизу, осетр, белуга, севрюга; в - вид сверху). Видны разделительные зачатки жучек в спинной плавниковой складке. Боковая линия сейсмосенсорной системы заходит за уровень средней части спинного плавника, спинной ряд заходит за уровень заднего края грудного плавника.</w:t>
      </w:r>
    </w:p>
    <w:p w:rsidR="005B2A9F" w:rsidRPr="009A5087" w:rsidRDefault="005B2A9F" w:rsidP="005B2A9F">
      <w:pPr>
        <w:widowControl w:val="0"/>
        <w:autoSpaceDE w:val="0"/>
        <w:autoSpaceDN w:val="0"/>
        <w:adjustRightInd w:val="0"/>
        <w:ind w:firstLine="709"/>
        <w:jc w:val="both"/>
        <w:rPr>
          <w:rFonts w:ascii="Arial" w:hAnsi="Arial"/>
        </w:rPr>
      </w:pPr>
      <w:r w:rsidRPr="009A5087">
        <w:t>Если сравнивать рисунки внешнего вида предличинок белуги, осетра и севрюги (рис. 36 - 45) на одинаковых стадиях развития, то хорошо видны видовые особенности их строения. Помимо различия в размерах тела, размерах и форме желточного мешка, интенсивности пигментации, имеются еще различия в форме и размерах головы, положении и длине усиков, размерах жаберной крышки, размерах и положении плавников.</w:t>
      </w:r>
    </w:p>
    <w:p w:rsidR="005B2A9F" w:rsidRPr="009A5087" w:rsidRDefault="005B2A9F" w:rsidP="005B2A9F">
      <w:pPr>
        <w:widowControl w:val="0"/>
        <w:autoSpaceDE w:val="0"/>
        <w:autoSpaceDN w:val="0"/>
        <w:adjustRightInd w:val="0"/>
        <w:spacing w:line="360" w:lineRule="auto"/>
        <w:ind w:firstLine="709"/>
        <w:jc w:val="both"/>
      </w:pPr>
    </w:p>
    <w:p w:rsidR="005B2A9F" w:rsidRPr="009A5087" w:rsidRDefault="005B2A9F" w:rsidP="005B2A9F">
      <w:pPr>
        <w:widowControl w:val="0"/>
        <w:autoSpaceDE w:val="0"/>
        <w:autoSpaceDN w:val="0"/>
        <w:adjustRightInd w:val="0"/>
        <w:ind w:firstLine="709"/>
        <w:jc w:val="center"/>
      </w:pPr>
      <w:r w:rsidRPr="009A5087">
        <w:rPr>
          <w:b/>
        </w:rPr>
        <w:t>Критические стадии и этапы в развитии осетровых рыб</w:t>
      </w:r>
    </w:p>
    <w:p w:rsidR="005B2A9F" w:rsidRPr="009A5087" w:rsidRDefault="005B2A9F" w:rsidP="005B2A9F">
      <w:pPr>
        <w:widowControl w:val="0"/>
        <w:autoSpaceDE w:val="0"/>
        <w:autoSpaceDN w:val="0"/>
        <w:adjustRightInd w:val="0"/>
        <w:ind w:firstLine="709"/>
        <w:jc w:val="both"/>
      </w:pPr>
      <w:r w:rsidRPr="009A5087">
        <w:t>Организм на разных стадиях развития неодинаково реагирует на одни и те же воздействия внешней среды. Стадии и этапы повышенной чувствительности к различным внешним воздействиям называются критическими.</w:t>
      </w:r>
    </w:p>
    <w:p w:rsidR="005B2A9F" w:rsidRPr="009A5087" w:rsidRDefault="005B2A9F" w:rsidP="005B2A9F">
      <w:pPr>
        <w:widowControl w:val="0"/>
        <w:autoSpaceDE w:val="0"/>
        <w:autoSpaceDN w:val="0"/>
        <w:adjustRightInd w:val="0"/>
        <w:ind w:firstLine="709"/>
        <w:jc w:val="both"/>
      </w:pPr>
      <w:r w:rsidRPr="009A5087">
        <w:t>У весенне-нерестующих (осетровых) рыб непосредственно сразу после оплодотворения следует период высокой чувствительности, со стадии 16 - 32 бластомеров чувствительность несколько падает и вновь повышается перед началом гаструляции. Гаструляция проходит при пониженной чувствительности, которая с началом формирования зародыша резко повышается, это совпадает с закрытием бластопора (18 стадия). На этой стадии чувствительность у осетровых наибольшая.</w:t>
      </w:r>
    </w:p>
    <w:p w:rsidR="005B2A9F" w:rsidRPr="009A5087" w:rsidRDefault="005B2A9F" w:rsidP="005B2A9F">
      <w:pPr>
        <w:widowControl w:val="0"/>
        <w:autoSpaceDE w:val="0"/>
        <w:autoSpaceDN w:val="0"/>
        <w:adjustRightInd w:val="0"/>
        <w:ind w:firstLine="709"/>
        <w:jc w:val="both"/>
      </w:pPr>
    </w:p>
    <w:p w:rsidR="005B2A9F" w:rsidRPr="009A5087" w:rsidRDefault="005B2A9F" w:rsidP="005B2A9F">
      <w:pPr>
        <w:widowControl w:val="0"/>
        <w:autoSpaceDE w:val="0"/>
        <w:autoSpaceDN w:val="0"/>
        <w:adjustRightInd w:val="0"/>
        <w:ind w:firstLine="709"/>
        <w:jc w:val="both"/>
      </w:pPr>
    </w:p>
    <w:p w:rsidR="005B2A9F" w:rsidRPr="009A5087" w:rsidRDefault="005B2A9F" w:rsidP="005B2A9F">
      <w:pPr>
        <w:widowControl w:val="0"/>
        <w:autoSpaceDE w:val="0"/>
        <w:autoSpaceDN w:val="0"/>
        <w:adjustRightInd w:val="0"/>
        <w:ind w:firstLine="709"/>
        <w:jc w:val="both"/>
      </w:pPr>
    </w:p>
    <w:p w:rsidR="005B2A9F" w:rsidRPr="009A5087" w:rsidRDefault="005B2A9F" w:rsidP="005B2A9F">
      <w:pPr>
        <w:widowControl w:val="0"/>
        <w:autoSpaceDE w:val="0"/>
        <w:autoSpaceDN w:val="0"/>
        <w:adjustRightInd w:val="0"/>
        <w:ind w:firstLine="709"/>
        <w:jc w:val="center"/>
        <w:rPr>
          <w:b/>
        </w:rPr>
      </w:pPr>
      <w:r w:rsidRPr="009A5087">
        <w:rPr>
          <w:b/>
        </w:rPr>
        <w:t>Личиночный период развития осетровых рыб</w:t>
      </w:r>
    </w:p>
    <w:p w:rsidR="005B2A9F" w:rsidRPr="009A5087" w:rsidRDefault="005B2A9F" w:rsidP="005B2A9F">
      <w:pPr>
        <w:widowControl w:val="0"/>
        <w:autoSpaceDE w:val="0"/>
        <w:autoSpaceDN w:val="0"/>
        <w:adjustRightInd w:val="0"/>
        <w:ind w:firstLine="709"/>
        <w:jc w:val="both"/>
      </w:pPr>
      <w:r w:rsidRPr="009A5087">
        <w:t>В личиночном периоде обычно выделяют два этапа.</w:t>
      </w:r>
    </w:p>
    <w:p w:rsidR="005B2A9F" w:rsidRPr="009A5087" w:rsidRDefault="005B2A9F" w:rsidP="005B2A9F">
      <w:pPr>
        <w:widowControl w:val="0"/>
        <w:autoSpaceDE w:val="0"/>
        <w:autoSpaceDN w:val="0"/>
        <w:adjustRightInd w:val="0"/>
        <w:ind w:firstLine="709"/>
        <w:jc w:val="both"/>
        <w:rPr>
          <w:b/>
          <w:i/>
        </w:rPr>
      </w:pPr>
      <w:r w:rsidRPr="009A5087">
        <w:t xml:space="preserve"> </w:t>
      </w:r>
      <w:r w:rsidRPr="009A5087">
        <w:rPr>
          <w:b/>
          <w:i/>
        </w:rPr>
        <w:t>1. личиночный этап - этап сметанного питания</w:t>
      </w:r>
    </w:p>
    <w:p w:rsidR="005B2A9F" w:rsidRPr="009A5087" w:rsidRDefault="005B2A9F" w:rsidP="005B2A9F">
      <w:pPr>
        <w:widowControl w:val="0"/>
        <w:autoSpaceDE w:val="0"/>
        <w:autoSpaceDN w:val="0"/>
        <w:adjustRightInd w:val="0"/>
        <w:ind w:firstLine="709"/>
        <w:jc w:val="both"/>
      </w:pPr>
      <w:r w:rsidRPr="009A5087">
        <w:t xml:space="preserve">Дыхание становится наружно-жаберным. Появляются зачатки брюшных плавников. Рот нижний, перед ним четыре усика. Голова большая. Рыло постепенно становится заостренным. Плавниковая кайма на месте непарных плавников обособляется. Хвостовой плавник большой, гетероцеркальный. Вдоль спинного края плавниковой складки начинаются появляться бугорки - зачатки жучек, сначала они еще не выходят за пределы складки. У личинок размером 19 - 16 мм в </w:t>
      </w:r>
      <w:r w:rsidRPr="009A5087">
        <w:rPr>
          <w:lang w:val="en-US"/>
        </w:rPr>
        <w:t>D</w:t>
      </w:r>
      <w:r w:rsidRPr="009A5087">
        <w:t xml:space="preserve">, Р, </w:t>
      </w:r>
      <w:r w:rsidRPr="009A5087">
        <w:rPr>
          <w:lang w:val="en-US"/>
        </w:rPr>
        <w:t>V</w:t>
      </w:r>
      <w:r w:rsidRPr="009A5087">
        <w:t>, А плавниках уже хорошо различимы лучи.</w:t>
      </w:r>
    </w:p>
    <w:p w:rsidR="005B2A9F" w:rsidRPr="009A5087" w:rsidRDefault="005B2A9F" w:rsidP="005B2A9F">
      <w:pPr>
        <w:widowControl w:val="0"/>
        <w:autoSpaceDE w:val="0"/>
        <w:autoSpaceDN w:val="0"/>
        <w:adjustRightInd w:val="0"/>
        <w:ind w:firstLine="709"/>
        <w:jc w:val="both"/>
      </w:pPr>
      <w:r w:rsidRPr="009A5087">
        <w:t>На верхней челюсти закладываются зубы. Питание у зародышей смешанное, этап длится 3 дня, анальное отверстие замкнутое, у личинок сформированное. Меланин, имевшийся в кишечнике зародыша выделен.</w:t>
      </w:r>
    </w:p>
    <w:p w:rsidR="005B2A9F" w:rsidRPr="009A5087" w:rsidRDefault="005B2A9F" w:rsidP="005B2A9F">
      <w:pPr>
        <w:widowControl w:val="0"/>
        <w:autoSpaceDE w:val="0"/>
        <w:autoSpaceDN w:val="0"/>
        <w:adjustRightInd w:val="0"/>
        <w:ind w:firstLine="709"/>
        <w:jc w:val="both"/>
      </w:pPr>
      <w:r w:rsidRPr="009A5087">
        <w:rPr>
          <w:b/>
          <w:i/>
        </w:rPr>
        <w:t>2. личиночный этап - экзогенного питания</w:t>
      </w:r>
    </w:p>
    <w:p w:rsidR="005B2A9F" w:rsidRPr="009A5087" w:rsidRDefault="005B2A9F" w:rsidP="005B2A9F">
      <w:pPr>
        <w:widowControl w:val="0"/>
        <w:autoSpaceDE w:val="0"/>
        <w:autoSpaceDN w:val="0"/>
        <w:adjustRightInd w:val="0"/>
        <w:ind w:firstLine="709"/>
        <w:jc w:val="both"/>
      </w:pPr>
      <w:r w:rsidRPr="009A5087">
        <w:t xml:space="preserve">Желточный мешок полностью резорбировался, питание экзогенное. </w:t>
      </w:r>
      <w:r w:rsidRPr="009A5087">
        <w:rPr>
          <w:lang w:val="en-US"/>
        </w:rPr>
        <w:t>Po</w:t>
      </w:r>
      <w:r w:rsidRPr="009A5087">
        <w:t>т личинки при открывании выдвигается, но ротовой трубки, типичной для более позднего малькового этапа еще нет.</w:t>
      </w:r>
    </w:p>
    <w:p w:rsidR="005B2A9F" w:rsidRPr="009A5087" w:rsidRDefault="005B2A9F" w:rsidP="005B2A9F">
      <w:pPr>
        <w:widowControl w:val="0"/>
        <w:autoSpaceDE w:val="0"/>
        <w:autoSpaceDN w:val="0"/>
        <w:adjustRightInd w:val="0"/>
        <w:ind w:firstLine="709"/>
        <w:jc w:val="both"/>
      </w:pPr>
      <w:r w:rsidRPr="009A5087">
        <w:t>Увеличивается число и длина жаберных лепестков. Жаберная крышка разрастается, прикрывая собой наружные жаберные лепестки почти до трети их длины. Образовался спиральный клапан. Длина личинок 21 мм.</w:t>
      </w:r>
    </w:p>
    <w:p w:rsidR="005B2A9F" w:rsidRPr="009A5087" w:rsidRDefault="005B2A9F" w:rsidP="005B2A9F">
      <w:pPr>
        <w:ind w:firstLine="709"/>
        <w:jc w:val="both"/>
      </w:pPr>
    </w:p>
    <w:p w:rsidR="005B2A9F" w:rsidRPr="009A5087" w:rsidRDefault="005B2A9F" w:rsidP="005B2A9F">
      <w:pPr>
        <w:widowControl w:val="0"/>
        <w:autoSpaceDE w:val="0"/>
        <w:autoSpaceDN w:val="0"/>
        <w:adjustRightInd w:val="0"/>
        <w:ind w:firstLine="709"/>
        <w:jc w:val="center"/>
        <w:rPr>
          <w:b/>
        </w:rPr>
      </w:pPr>
      <w:r w:rsidRPr="009A5087">
        <w:rPr>
          <w:b/>
        </w:rPr>
        <w:t>МАЛЬКОВЫЙ ПЕРИОД РАЗВИТИЯ ОСЕТРОВЫХ РЫБ</w:t>
      </w:r>
    </w:p>
    <w:p w:rsidR="005B2A9F" w:rsidRPr="009A5087" w:rsidRDefault="005B2A9F" w:rsidP="005B2A9F">
      <w:pPr>
        <w:widowControl w:val="0"/>
        <w:autoSpaceDE w:val="0"/>
        <w:autoSpaceDN w:val="0"/>
        <w:adjustRightInd w:val="0"/>
        <w:ind w:firstLine="709"/>
        <w:jc w:val="both"/>
      </w:pPr>
      <w:r w:rsidRPr="009A5087">
        <w:t>Личиночные плавниковые складки резорбируются. Вентральная поверхность туловища малька становится плоской, имеются ряды спинных, боковых и брюшных жучек. На голове развиваются покровные шипы. Жучки и костные пластинки образуют на теле малька защитный колючий панцирь. Жаберные крышки разрастаются, полностью прикрывая жаберные лепестки. В отличие от личинок челюсти малька не имеют зубов. Зубы исчезают тогда, когда жаберные крышки начинают функционировать как всасывающий аппарат. При этом утрачивается необходимость удерживать добычу зубами. Питание бентосом.</w:t>
      </w:r>
    </w:p>
    <w:p w:rsidR="005B2A9F" w:rsidRPr="009A5087" w:rsidRDefault="005B2A9F" w:rsidP="005B2A9F">
      <w:pPr>
        <w:widowControl w:val="0"/>
        <w:autoSpaceDE w:val="0"/>
        <w:autoSpaceDN w:val="0"/>
        <w:adjustRightInd w:val="0"/>
        <w:ind w:firstLine="709"/>
        <w:jc w:val="both"/>
      </w:pPr>
    </w:p>
    <w:p w:rsidR="005B2A9F" w:rsidRPr="002B59D8" w:rsidRDefault="005B2A9F" w:rsidP="005B2A9F">
      <w:pPr>
        <w:widowControl w:val="0"/>
        <w:autoSpaceDE w:val="0"/>
        <w:autoSpaceDN w:val="0"/>
        <w:adjustRightInd w:val="0"/>
        <w:ind w:firstLine="709"/>
        <w:jc w:val="center"/>
        <w:rPr>
          <w:b/>
        </w:rPr>
      </w:pPr>
      <w:r w:rsidRPr="002B59D8">
        <w:rPr>
          <w:b/>
        </w:rPr>
        <w:t>Вопросы для самоконтроля.</w:t>
      </w:r>
    </w:p>
    <w:p w:rsidR="005B2A9F" w:rsidRPr="009A5087" w:rsidRDefault="005B2A9F" w:rsidP="005B2A9F">
      <w:pPr>
        <w:widowControl w:val="0"/>
        <w:autoSpaceDE w:val="0"/>
        <w:autoSpaceDN w:val="0"/>
        <w:adjustRightInd w:val="0"/>
        <w:ind w:firstLine="709"/>
        <w:jc w:val="both"/>
      </w:pPr>
      <w:r w:rsidRPr="009A5087">
        <w:t>1. Каково строение икринки осетровых рыб?</w:t>
      </w:r>
    </w:p>
    <w:p w:rsidR="005B2A9F" w:rsidRPr="009A5087" w:rsidRDefault="005B2A9F" w:rsidP="005B2A9F">
      <w:pPr>
        <w:widowControl w:val="0"/>
        <w:autoSpaceDE w:val="0"/>
        <w:autoSpaceDN w:val="0"/>
        <w:adjustRightInd w:val="0"/>
        <w:ind w:firstLine="709"/>
        <w:jc w:val="both"/>
      </w:pPr>
      <w:r w:rsidRPr="009A5087">
        <w:t>2. Какие изменения происходят после оплодотворения?</w:t>
      </w:r>
    </w:p>
    <w:p w:rsidR="005B2A9F" w:rsidRPr="009A5087" w:rsidRDefault="005B2A9F" w:rsidP="005B2A9F">
      <w:pPr>
        <w:widowControl w:val="0"/>
        <w:autoSpaceDE w:val="0"/>
        <w:autoSpaceDN w:val="0"/>
        <w:adjustRightInd w:val="0"/>
        <w:ind w:firstLine="709"/>
        <w:jc w:val="both"/>
      </w:pPr>
      <w:r w:rsidRPr="009A5087">
        <w:t>3.  Что понимается под этапом и стадией развития рыб?</w:t>
      </w:r>
    </w:p>
    <w:p w:rsidR="005B2A9F" w:rsidRPr="009A5087" w:rsidRDefault="005B2A9F" w:rsidP="005B2A9F">
      <w:pPr>
        <w:widowControl w:val="0"/>
        <w:autoSpaceDE w:val="0"/>
        <w:autoSpaceDN w:val="0"/>
        <w:adjustRightInd w:val="0"/>
        <w:ind w:firstLine="709"/>
        <w:jc w:val="both"/>
      </w:pPr>
      <w:r w:rsidRPr="009A5087">
        <w:t>4. Каковы особенности эмбрионального развития осетровых рыб?</w:t>
      </w:r>
    </w:p>
    <w:p w:rsidR="005B2A9F" w:rsidRPr="009A5087" w:rsidRDefault="005B2A9F" w:rsidP="005B2A9F">
      <w:pPr>
        <w:widowControl w:val="0"/>
        <w:autoSpaceDE w:val="0"/>
        <w:autoSpaceDN w:val="0"/>
        <w:adjustRightInd w:val="0"/>
        <w:ind w:firstLine="709"/>
        <w:jc w:val="both"/>
      </w:pPr>
      <w:r w:rsidRPr="009A5087">
        <w:t>5. Какие этапы эмбрионального развития осетровых вы знаете?</w:t>
      </w:r>
    </w:p>
    <w:p w:rsidR="005B2A9F" w:rsidRPr="009A5087" w:rsidRDefault="005B2A9F" w:rsidP="005B2A9F">
      <w:pPr>
        <w:widowControl w:val="0"/>
        <w:autoSpaceDE w:val="0"/>
        <w:autoSpaceDN w:val="0"/>
        <w:adjustRightInd w:val="0"/>
        <w:ind w:firstLine="709"/>
        <w:jc w:val="both"/>
      </w:pPr>
      <w:r w:rsidRPr="009A5087">
        <w:t>6.  Какие стадии включает 2 этап эмбриогенеза?</w:t>
      </w:r>
    </w:p>
    <w:p w:rsidR="005B2A9F" w:rsidRPr="009A5087" w:rsidRDefault="005B2A9F" w:rsidP="005B2A9F">
      <w:pPr>
        <w:widowControl w:val="0"/>
        <w:autoSpaceDE w:val="0"/>
        <w:autoSpaceDN w:val="0"/>
        <w:adjustRightInd w:val="0"/>
        <w:ind w:firstLine="709"/>
        <w:jc w:val="both"/>
      </w:pPr>
      <w:r w:rsidRPr="009A5087">
        <w:t>7. Какие изменения происходят на этапе гаструляции?</w:t>
      </w:r>
    </w:p>
    <w:p w:rsidR="005B2A9F" w:rsidRPr="009A5087" w:rsidRDefault="005B2A9F" w:rsidP="005B2A9F">
      <w:pPr>
        <w:widowControl w:val="0"/>
        <w:autoSpaceDE w:val="0"/>
        <w:autoSpaceDN w:val="0"/>
        <w:adjustRightInd w:val="0"/>
        <w:ind w:firstLine="709"/>
      </w:pPr>
      <w:r w:rsidRPr="009A5087">
        <w:t xml:space="preserve">8. Как происходит вылупление зародыша из оболочки, на каком этапе?   </w:t>
      </w:r>
    </w:p>
    <w:p w:rsidR="005B2A9F" w:rsidRPr="009A5087" w:rsidRDefault="005B2A9F" w:rsidP="005B2A9F">
      <w:pPr>
        <w:widowControl w:val="0"/>
        <w:autoSpaceDE w:val="0"/>
        <w:autoSpaceDN w:val="0"/>
        <w:adjustRightInd w:val="0"/>
        <w:ind w:firstLine="709"/>
      </w:pPr>
      <w:r w:rsidRPr="009A5087">
        <w:t>9. На какой стадии чувствительность у осетровых наибольшая?</w:t>
      </w:r>
    </w:p>
    <w:p w:rsidR="005B2A9F" w:rsidRPr="009A5087" w:rsidRDefault="005B2A9F" w:rsidP="005B2A9F">
      <w:pPr>
        <w:widowControl w:val="0"/>
        <w:autoSpaceDE w:val="0"/>
        <w:autoSpaceDN w:val="0"/>
        <w:adjustRightInd w:val="0"/>
        <w:ind w:firstLine="709"/>
        <w:jc w:val="both"/>
      </w:pPr>
      <w:r w:rsidRPr="009A5087">
        <w:t>10. Сколько этапов различают в личиночном периоде осетровых рыб?</w:t>
      </w:r>
    </w:p>
    <w:p w:rsidR="005B2A9F" w:rsidRPr="009A5087" w:rsidRDefault="005B2A9F" w:rsidP="005B2A9F">
      <w:pPr>
        <w:widowControl w:val="0"/>
        <w:autoSpaceDE w:val="0"/>
        <w:autoSpaceDN w:val="0"/>
        <w:adjustRightInd w:val="0"/>
        <w:ind w:firstLine="709"/>
        <w:jc w:val="both"/>
      </w:pPr>
      <w:r w:rsidRPr="009A5087">
        <w:t>11. Что характерно для малькового периода развития осетровых рыб?</w:t>
      </w:r>
    </w:p>
    <w:p w:rsidR="005B2A9F" w:rsidRPr="009A5087" w:rsidRDefault="005B2A9F" w:rsidP="005B2A9F">
      <w:pPr>
        <w:widowControl w:val="0"/>
        <w:autoSpaceDE w:val="0"/>
        <w:autoSpaceDN w:val="0"/>
        <w:adjustRightInd w:val="0"/>
        <w:ind w:firstLine="709"/>
        <w:jc w:val="both"/>
      </w:pPr>
    </w:p>
    <w:p w:rsidR="005B2A9F" w:rsidRPr="009A5087" w:rsidRDefault="005B2A9F" w:rsidP="005B2A9F">
      <w:pPr>
        <w:ind w:firstLine="709"/>
        <w:jc w:val="center"/>
      </w:pPr>
      <w:r w:rsidRPr="009A5087">
        <w:t>РЕКОМЕНДУЕМАЯ ЛИТЕРАТУРА</w:t>
      </w:r>
    </w:p>
    <w:p w:rsidR="005B2A9F" w:rsidRPr="009A5087" w:rsidRDefault="005B2A9F" w:rsidP="005B2A9F">
      <w:pPr>
        <w:numPr>
          <w:ilvl w:val="0"/>
          <w:numId w:val="1"/>
        </w:numPr>
        <w:ind w:left="0" w:firstLine="709"/>
        <w:jc w:val="both"/>
      </w:pPr>
      <w:r w:rsidRPr="009A5087">
        <w:t>Детлаф Т.А., Гинзбург А.С., Шмальгаузен О.И. Развитие осетровых рыб. – М.: Наука, 1981. – 224 с.</w:t>
      </w:r>
    </w:p>
    <w:p w:rsidR="005B2A9F" w:rsidRPr="009A5087" w:rsidRDefault="005B2A9F" w:rsidP="005B2A9F">
      <w:pPr>
        <w:numPr>
          <w:ilvl w:val="0"/>
          <w:numId w:val="1"/>
        </w:numPr>
        <w:ind w:left="0" w:firstLine="709"/>
        <w:jc w:val="both"/>
      </w:pPr>
      <w:r w:rsidRPr="009A5087">
        <w:t>Иванов А.П. Рыбоводство в естественных водоемах. – М.: Агропромиздат. – 120 с.</w:t>
      </w:r>
    </w:p>
    <w:p w:rsidR="005B2A9F" w:rsidRPr="009A5087" w:rsidRDefault="005B2A9F" w:rsidP="005B2A9F">
      <w:pPr>
        <w:numPr>
          <w:ilvl w:val="0"/>
          <w:numId w:val="1"/>
        </w:numPr>
        <w:ind w:left="0" w:firstLine="709"/>
        <w:jc w:val="both"/>
      </w:pPr>
      <w:r w:rsidRPr="009A5087">
        <w:t>Иванов П.П. Общая и сравнительная эмбриология. – М., 1937.</w:t>
      </w:r>
    </w:p>
    <w:p w:rsidR="005B2A9F" w:rsidRPr="009A5087" w:rsidRDefault="005B2A9F" w:rsidP="005B2A9F">
      <w:pPr>
        <w:numPr>
          <w:ilvl w:val="0"/>
          <w:numId w:val="1"/>
        </w:numPr>
        <w:ind w:left="0" w:firstLine="709"/>
        <w:jc w:val="both"/>
      </w:pPr>
      <w:r w:rsidRPr="009A5087">
        <w:t>Кауфман З.С. Эмбриология рыб. – М.: Агропромиздат, 1990. – 272 с.</w:t>
      </w:r>
    </w:p>
    <w:p w:rsidR="005B2A9F" w:rsidRPr="009A5087" w:rsidRDefault="005B2A9F" w:rsidP="005B2A9F">
      <w:pPr>
        <w:numPr>
          <w:ilvl w:val="0"/>
          <w:numId w:val="1"/>
        </w:numPr>
        <w:ind w:left="0" w:firstLine="709"/>
        <w:jc w:val="both"/>
      </w:pPr>
      <w:r w:rsidRPr="009A5087">
        <w:t>Макеева А.П. Эмбриология рыб. – М.: Изд-во МГУ, 1992. – 216 с.</w:t>
      </w:r>
    </w:p>
    <w:p w:rsidR="005B2A9F" w:rsidRPr="009A5087" w:rsidRDefault="005B2A9F" w:rsidP="005B2A9F">
      <w:pPr>
        <w:numPr>
          <w:ilvl w:val="0"/>
          <w:numId w:val="1"/>
        </w:numPr>
        <w:ind w:left="0" w:firstLine="709"/>
        <w:jc w:val="both"/>
      </w:pPr>
      <w:r w:rsidRPr="009A5087">
        <w:t>Мильштейн В.В. Осетроводство. – М.: Легкая и пищевая промышленность. – 152 с.</w:t>
      </w:r>
    </w:p>
    <w:p w:rsidR="005B2A9F" w:rsidRPr="002B59D8" w:rsidRDefault="005B2A9F" w:rsidP="005B2A9F">
      <w:pPr>
        <w:widowControl w:val="0"/>
        <w:autoSpaceDE w:val="0"/>
        <w:autoSpaceDN w:val="0"/>
        <w:adjustRightInd w:val="0"/>
        <w:ind w:firstLine="709"/>
        <w:jc w:val="center"/>
        <w:rPr>
          <w:b/>
        </w:rPr>
      </w:pPr>
    </w:p>
    <w:p w:rsidR="005B2A9F" w:rsidRDefault="005B2A9F" w:rsidP="005B2A9F">
      <w:pPr>
        <w:widowControl w:val="0"/>
        <w:autoSpaceDE w:val="0"/>
        <w:autoSpaceDN w:val="0"/>
        <w:adjustRightInd w:val="0"/>
        <w:ind w:firstLine="567"/>
        <w:jc w:val="center"/>
        <w:rPr>
          <w:b/>
        </w:rPr>
      </w:pPr>
    </w:p>
    <w:p w:rsidR="005B2A9F" w:rsidRDefault="005B2A9F" w:rsidP="005B2A9F">
      <w:pPr>
        <w:widowControl w:val="0"/>
        <w:autoSpaceDE w:val="0"/>
        <w:autoSpaceDN w:val="0"/>
        <w:adjustRightInd w:val="0"/>
        <w:ind w:firstLine="567"/>
        <w:jc w:val="center"/>
        <w:rPr>
          <w:b/>
        </w:rPr>
      </w:pPr>
    </w:p>
    <w:p w:rsidR="005B2A9F" w:rsidRPr="002B59D8" w:rsidRDefault="005B2A9F" w:rsidP="005B2A9F">
      <w:pPr>
        <w:widowControl w:val="0"/>
        <w:autoSpaceDE w:val="0"/>
        <w:autoSpaceDN w:val="0"/>
        <w:adjustRightInd w:val="0"/>
        <w:ind w:firstLine="567"/>
        <w:jc w:val="center"/>
        <w:rPr>
          <w:b/>
        </w:rPr>
      </w:pPr>
    </w:p>
    <w:p w:rsidR="005B2A9F" w:rsidRDefault="005B2A9F" w:rsidP="005B2A9F">
      <w:pPr>
        <w:widowControl w:val="0"/>
        <w:autoSpaceDE w:val="0"/>
        <w:autoSpaceDN w:val="0"/>
        <w:adjustRightInd w:val="0"/>
        <w:ind w:firstLine="567"/>
        <w:jc w:val="center"/>
        <w:rPr>
          <w:b/>
        </w:rPr>
      </w:pPr>
      <w:r>
        <w:rPr>
          <w:b/>
        </w:rPr>
        <w:t>Лабораторная работа № 3</w:t>
      </w:r>
    </w:p>
    <w:p w:rsidR="005B2A9F" w:rsidRPr="002B59D8" w:rsidRDefault="005B2A9F" w:rsidP="005B2A9F">
      <w:pPr>
        <w:widowControl w:val="0"/>
        <w:autoSpaceDE w:val="0"/>
        <w:autoSpaceDN w:val="0"/>
        <w:adjustRightInd w:val="0"/>
        <w:ind w:firstLine="567"/>
        <w:jc w:val="center"/>
        <w:rPr>
          <w:b/>
        </w:rPr>
      </w:pPr>
      <w:r w:rsidRPr="004D1EE7">
        <w:t>ОСОБЕННОСТИ ЭМБРИОНАЛЬНОГО, ЛИЧИНОЧНОГО И МАЛЬКОВОГО  ПЕРИОДОВ РАЗВИТИЯ ЛОСОСЕВЫХ РЫБ</w:t>
      </w:r>
    </w:p>
    <w:p w:rsidR="005B2A9F" w:rsidRDefault="005B2A9F" w:rsidP="005B2A9F">
      <w:pPr>
        <w:shd w:val="clear" w:color="auto" w:fill="FFFFFF"/>
        <w:ind w:firstLine="284"/>
        <w:jc w:val="center"/>
        <w:rPr>
          <w:b/>
        </w:rPr>
      </w:pPr>
    </w:p>
    <w:p w:rsidR="005B2A9F" w:rsidRPr="00D81101" w:rsidRDefault="005B2A9F" w:rsidP="005B2A9F">
      <w:pPr>
        <w:jc w:val="both"/>
      </w:pPr>
      <w:r w:rsidRPr="00D81101">
        <w:rPr>
          <w:b/>
          <w:bCs/>
        </w:rPr>
        <w:t>Цель работы:</w:t>
      </w:r>
      <w:r w:rsidRPr="00D81101">
        <w:t xml:space="preserve"> изучить особенности эмбрионального, личиночного, малькового периодов развития лососевых рыб.</w:t>
      </w:r>
    </w:p>
    <w:p w:rsidR="005B2A9F" w:rsidRPr="00D81101" w:rsidRDefault="005B2A9F" w:rsidP="005B2A9F">
      <w:pPr>
        <w:jc w:val="both"/>
      </w:pPr>
    </w:p>
    <w:p w:rsidR="005B2A9F" w:rsidRPr="00D81101" w:rsidRDefault="005B2A9F" w:rsidP="005B2A9F">
      <w:pPr>
        <w:jc w:val="both"/>
      </w:pPr>
    </w:p>
    <w:p w:rsidR="005B2A9F" w:rsidRPr="00D81101" w:rsidRDefault="005B2A9F" w:rsidP="005B2A9F">
      <w:pPr>
        <w:jc w:val="both"/>
        <w:rPr>
          <w:b/>
          <w:bCs/>
        </w:rPr>
      </w:pPr>
      <w:r w:rsidRPr="00D81101">
        <w:rPr>
          <w:b/>
          <w:bCs/>
        </w:rPr>
        <w:t>Материал и оборудование:</w:t>
      </w:r>
    </w:p>
    <w:p w:rsidR="005B2A9F" w:rsidRPr="00D81101" w:rsidRDefault="005B2A9F" w:rsidP="005B2A9F">
      <w:pPr>
        <w:numPr>
          <w:ilvl w:val="0"/>
          <w:numId w:val="2"/>
        </w:numPr>
        <w:jc w:val="both"/>
      </w:pPr>
      <w:r w:rsidRPr="00D81101">
        <w:t>фиксированная икра, эмбрионы, личинки и мальки лососевых рыб на различных стадиях развития;</w:t>
      </w:r>
    </w:p>
    <w:p w:rsidR="005B2A9F" w:rsidRPr="00D81101" w:rsidRDefault="005B2A9F" w:rsidP="005B2A9F">
      <w:pPr>
        <w:numPr>
          <w:ilvl w:val="0"/>
          <w:numId w:val="2"/>
        </w:numPr>
        <w:jc w:val="both"/>
      </w:pPr>
      <w:r w:rsidRPr="00D81101">
        <w:t>рисунки, предметные стекла, чашки Петри, препаровальные иглы, лупы или бинокуляр.</w:t>
      </w:r>
    </w:p>
    <w:p w:rsidR="005B2A9F" w:rsidRPr="00D81101" w:rsidRDefault="005B2A9F" w:rsidP="005B2A9F">
      <w:pPr>
        <w:jc w:val="both"/>
      </w:pPr>
    </w:p>
    <w:p w:rsidR="005B2A9F" w:rsidRPr="00D81101" w:rsidRDefault="005B2A9F" w:rsidP="005B2A9F">
      <w:pPr>
        <w:jc w:val="both"/>
      </w:pPr>
    </w:p>
    <w:p w:rsidR="005B2A9F" w:rsidRPr="00D81101" w:rsidRDefault="005B2A9F" w:rsidP="005B2A9F">
      <w:pPr>
        <w:jc w:val="both"/>
        <w:rPr>
          <w:b/>
          <w:bCs/>
        </w:rPr>
      </w:pPr>
      <w:r w:rsidRPr="00D81101">
        <w:rPr>
          <w:b/>
          <w:bCs/>
        </w:rPr>
        <w:t xml:space="preserve">Задание: </w:t>
      </w:r>
    </w:p>
    <w:p w:rsidR="005B2A9F" w:rsidRPr="00D81101" w:rsidRDefault="005B2A9F" w:rsidP="005B2A9F">
      <w:pPr>
        <w:numPr>
          <w:ilvl w:val="0"/>
          <w:numId w:val="3"/>
        </w:numPr>
        <w:jc w:val="both"/>
      </w:pPr>
      <w:r w:rsidRPr="00D81101">
        <w:t>рассмотреть под лупой или под бинокуляром, описать и зарисовать отдельные стадии развития лососевых рыб;</w:t>
      </w:r>
    </w:p>
    <w:p w:rsidR="005B2A9F" w:rsidRPr="00D81101" w:rsidRDefault="005B2A9F" w:rsidP="005B2A9F">
      <w:pPr>
        <w:numPr>
          <w:ilvl w:val="0"/>
          <w:numId w:val="3"/>
        </w:numPr>
        <w:jc w:val="both"/>
      </w:pPr>
      <w:r w:rsidRPr="00D81101">
        <w:t>обратить внимание на отличие эмбриогенеза лососевых рыб от осетровых;</w:t>
      </w:r>
    </w:p>
    <w:p w:rsidR="005B2A9F" w:rsidRPr="00D81101" w:rsidRDefault="005B2A9F" w:rsidP="005B2A9F">
      <w:pPr>
        <w:numPr>
          <w:ilvl w:val="0"/>
          <w:numId w:val="3"/>
        </w:numPr>
        <w:jc w:val="both"/>
      </w:pPr>
      <w:r w:rsidRPr="00D81101">
        <w:t>законспектировать, зарисовать характеристики стадий, этапов, периодов развития лососевых;</w:t>
      </w:r>
    </w:p>
    <w:p w:rsidR="005B2A9F" w:rsidRPr="00D81101" w:rsidRDefault="005B2A9F" w:rsidP="005B2A9F">
      <w:pPr>
        <w:numPr>
          <w:ilvl w:val="0"/>
          <w:numId w:val="3"/>
        </w:numPr>
        <w:jc w:val="both"/>
      </w:pPr>
      <w:r w:rsidRPr="00D81101">
        <w:t>изучить критические периоды в развитии рыб;</w:t>
      </w:r>
    </w:p>
    <w:p w:rsidR="005B2A9F" w:rsidRPr="00D81101" w:rsidRDefault="005B2A9F" w:rsidP="005B2A9F">
      <w:pPr>
        <w:numPr>
          <w:ilvl w:val="0"/>
          <w:numId w:val="3"/>
        </w:numPr>
        <w:jc w:val="both"/>
      </w:pPr>
      <w:r w:rsidRPr="00D81101">
        <w:t>ответить на вопросы для самопроверки.</w:t>
      </w:r>
    </w:p>
    <w:p w:rsidR="005B2A9F" w:rsidRDefault="005B2A9F" w:rsidP="005B2A9F">
      <w:pPr>
        <w:pStyle w:val="1"/>
        <w:ind w:left="900"/>
        <w:jc w:val="both"/>
        <w:rPr>
          <w:rFonts w:ascii="Times New Roman" w:hAnsi="Times New Roman"/>
          <w:sz w:val="24"/>
          <w:szCs w:val="24"/>
        </w:rPr>
      </w:pPr>
    </w:p>
    <w:p w:rsidR="005B2A9F" w:rsidRPr="00D81101" w:rsidRDefault="005B2A9F" w:rsidP="005B2A9F">
      <w:pPr>
        <w:pStyle w:val="1"/>
        <w:spacing w:before="0" w:after="0"/>
        <w:ind w:firstLine="709"/>
        <w:jc w:val="both"/>
        <w:rPr>
          <w:rFonts w:ascii="Times New Roman" w:hAnsi="Times New Roman"/>
          <w:sz w:val="24"/>
          <w:szCs w:val="24"/>
        </w:rPr>
      </w:pPr>
      <w:r w:rsidRPr="00D81101">
        <w:rPr>
          <w:rFonts w:ascii="Times New Roman" w:hAnsi="Times New Roman"/>
          <w:sz w:val="24"/>
          <w:szCs w:val="24"/>
        </w:rPr>
        <w:t>ВВЕДЕНИЕ</w:t>
      </w:r>
    </w:p>
    <w:p w:rsidR="005B2A9F" w:rsidRPr="00D81101" w:rsidRDefault="005B2A9F" w:rsidP="005B2A9F">
      <w:pPr>
        <w:pStyle w:val="22"/>
        <w:spacing w:after="0" w:line="240" w:lineRule="auto"/>
        <w:ind w:left="0" w:firstLine="709"/>
        <w:jc w:val="both"/>
      </w:pPr>
      <w:r w:rsidRPr="00D81101">
        <w:t>Жизненный цикл радужной форели при заводском воспроизводстве находится под контролем рыбоводов. От условий развития рыбы на разных стадиях зависит успех рыбоводного процесса. Поэтому важно уметь правильно оценить влияние этих условий на зародышей и предличинок, а также иметь представление и состоянии развивающегося организма на определенных эмбриональных стадиях.</w:t>
      </w:r>
    </w:p>
    <w:p w:rsidR="005B2A9F" w:rsidRPr="00D81101" w:rsidRDefault="005B2A9F" w:rsidP="005B2A9F">
      <w:pPr>
        <w:pStyle w:val="a9"/>
        <w:spacing w:after="0"/>
        <w:ind w:left="0" w:firstLine="709"/>
      </w:pPr>
      <w:r w:rsidRPr="00D81101">
        <w:t>Эмбриональная стадия – это стабильное состояние зародыша, имеющее определенную длительность.</w:t>
      </w:r>
    </w:p>
    <w:p w:rsidR="005B2A9F" w:rsidRPr="00D81101" w:rsidRDefault="005B2A9F" w:rsidP="005B2A9F">
      <w:pPr>
        <w:ind w:firstLine="709"/>
        <w:jc w:val="both"/>
      </w:pPr>
      <w:r w:rsidRPr="00D81101">
        <w:t>Как при искусственных, так и при естественных режимах инкубации икры необходимо ориентироваться в основных этапах зародышевого развития, знать время ожидаемого вылупления эмбрионов.</w:t>
      </w:r>
    </w:p>
    <w:p w:rsidR="005B2A9F" w:rsidRPr="00D81101" w:rsidRDefault="005B2A9F" w:rsidP="005B2A9F">
      <w:pPr>
        <w:pStyle w:val="1"/>
        <w:spacing w:before="0" w:after="0"/>
        <w:ind w:firstLine="709"/>
        <w:jc w:val="both"/>
        <w:rPr>
          <w:rFonts w:ascii="Times New Roman" w:hAnsi="Times New Roman"/>
          <w:sz w:val="24"/>
          <w:szCs w:val="24"/>
        </w:rPr>
      </w:pPr>
    </w:p>
    <w:p w:rsidR="005B2A9F" w:rsidRPr="00D81101" w:rsidRDefault="005B2A9F" w:rsidP="005B2A9F">
      <w:pPr>
        <w:pStyle w:val="1"/>
        <w:spacing w:before="0" w:after="0"/>
        <w:ind w:firstLine="709"/>
        <w:jc w:val="center"/>
        <w:rPr>
          <w:rFonts w:ascii="Times New Roman" w:hAnsi="Times New Roman"/>
          <w:sz w:val="24"/>
          <w:szCs w:val="24"/>
        </w:rPr>
      </w:pPr>
      <w:r w:rsidRPr="00D81101">
        <w:rPr>
          <w:rFonts w:ascii="Times New Roman" w:hAnsi="Times New Roman"/>
          <w:sz w:val="24"/>
          <w:szCs w:val="24"/>
        </w:rPr>
        <w:t>МЕТОДИЧЕСКИЕ УКАЗАНИЯ</w:t>
      </w:r>
    </w:p>
    <w:p w:rsidR="005B2A9F" w:rsidRPr="00D81101" w:rsidRDefault="005B2A9F" w:rsidP="005B2A9F">
      <w:pPr>
        <w:ind w:firstLine="709"/>
        <w:jc w:val="both"/>
      </w:pPr>
    </w:p>
    <w:p w:rsidR="005B2A9F" w:rsidRPr="00D81101" w:rsidRDefault="005B2A9F" w:rsidP="005B2A9F">
      <w:pPr>
        <w:pStyle w:val="a9"/>
        <w:spacing w:after="0"/>
        <w:ind w:left="0" w:firstLine="709"/>
        <w:jc w:val="both"/>
      </w:pPr>
      <w:r w:rsidRPr="00D81101">
        <w:t>В раннем онтогенезе радужной форели выявлены три периода – эмбриональный, личиночный и мальковый. В эмбриональном периоде выделено 7 этапов, продолжительность которых при благоприятных условиях составляет 49-50 суток. Личиночный период также состоит из 7 этапов продолжительностью 48-49 суток. В мальковый период исследованы 3 этапа, в результате прохождения которых (12-14 месяцев) молодь достигает товарной навески.</w:t>
      </w:r>
    </w:p>
    <w:p w:rsidR="005B2A9F" w:rsidRPr="00D81101" w:rsidRDefault="005B2A9F" w:rsidP="005B2A9F">
      <w:pPr>
        <w:pStyle w:val="a9"/>
        <w:spacing w:after="0"/>
        <w:ind w:left="0" w:firstLine="709"/>
        <w:jc w:val="both"/>
      </w:pPr>
      <w:r w:rsidRPr="00D81101">
        <w:rPr>
          <w:b/>
          <w:bCs/>
          <w:u w:val="single"/>
        </w:rPr>
        <w:t>Эмбриональный период развития</w:t>
      </w:r>
      <w:r w:rsidRPr="00D81101">
        <w:t xml:space="preserve">. Икра радужной форели окрашена от бледно-желтого до оранжевого цвета, что обуславливается количеством находящегося в желтке каротина. Диаметр икринок в зависимости от веса самок колеблется от 3 до 5,3 мм, а ее вес – от 26,8 до 83,4 мг. </w:t>
      </w:r>
    </w:p>
    <w:p w:rsidR="005B2A9F" w:rsidRPr="00D81101" w:rsidRDefault="005B2A9F" w:rsidP="005B2A9F">
      <w:pPr>
        <w:pStyle w:val="a9"/>
        <w:spacing w:after="0"/>
        <w:ind w:left="0" w:firstLine="709"/>
        <w:jc w:val="both"/>
      </w:pPr>
      <w:r w:rsidRPr="00D81101">
        <w:rPr>
          <w:b/>
          <w:bCs/>
          <w:lang w:val="en-US"/>
        </w:rPr>
        <w:t>I</w:t>
      </w:r>
      <w:r w:rsidRPr="00D81101">
        <w:rPr>
          <w:b/>
          <w:bCs/>
        </w:rPr>
        <w:t xml:space="preserve"> этап</w:t>
      </w:r>
      <w:r w:rsidRPr="00D81101">
        <w:t xml:space="preserve"> – </w:t>
      </w:r>
      <w:r w:rsidRPr="00D81101">
        <w:rPr>
          <w:i/>
          <w:iCs/>
        </w:rPr>
        <w:t>образование перивителлинового пространства и зародышевого диска</w:t>
      </w:r>
      <w:r w:rsidRPr="00D81101">
        <w:t xml:space="preserve"> – при температуре 7,5-8</w:t>
      </w:r>
      <w:r w:rsidRPr="00D81101">
        <w:rPr>
          <w:vertAlign w:val="superscript"/>
        </w:rPr>
        <w:t>0</w:t>
      </w:r>
      <w:r w:rsidRPr="00D81101">
        <w:t>С продолжается в течение 8-9 часов (рис.1).</w:t>
      </w:r>
    </w:p>
    <w:p w:rsidR="005B2A9F" w:rsidRPr="00D81101" w:rsidRDefault="005B2A9F" w:rsidP="005B2A9F">
      <w:pPr>
        <w:pStyle w:val="a9"/>
        <w:ind w:left="900"/>
        <w:jc w:val="center"/>
      </w:pPr>
      <w:r>
        <w:rPr>
          <w:noProof/>
        </w:rPr>
        <w:drawing>
          <wp:inline distT="0" distB="0" distL="0" distR="0">
            <wp:extent cx="1256030" cy="1033780"/>
            <wp:effectExtent l="19050" t="0" r="127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cstate="print">
                      <a:lum bright="6000"/>
                    </a:blip>
                    <a:srcRect/>
                    <a:stretch>
                      <a:fillRect/>
                    </a:stretch>
                  </pic:blipFill>
                  <pic:spPr bwMode="auto">
                    <a:xfrm>
                      <a:off x="0" y="0"/>
                      <a:ext cx="1256030" cy="1033780"/>
                    </a:xfrm>
                    <a:prstGeom prst="rect">
                      <a:avLst/>
                    </a:prstGeom>
                    <a:noFill/>
                    <a:ln w="9525">
                      <a:noFill/>
                      <a:miter lim="800000"/>
                      <a:headEnd/>
                      <a:tailEnd/>
                    </a:ln>
                  </pic:spPr>
                </pic:pic>
              </a:graphicData>
            </a:graphic>
          </wp:inline>
        </w:drawing>
      </w:r>
    </w:p>
    <w:p w:rsidR="005B2A9F" w:rsidRPr="00D81101" w:rsidRDefault="005B2A9F" w:rsidP="005B2A9F">
      <w:pPr>
        <w:pStyle w:val="a9"/>
        <w:ind w:left="900"/>
        <w:jc w:val="center"/>
      </w:pPr>
      <w:r w:rsidRPr="00D81101">
        <w:t>Рис.1. Образование зародышевого диска</w:t>
      </w:r>
    </w:p>
    <w:p w:rsidR="005B2A9F" w:rsidRPr="00D81101" w:rsidRDefault="005B2A9F" w:rsidP="005B2A9F">
      <w:pPr>
        <w:pStyle w:val="a9"/>
        <w:tabs>
          <w:tab w:val="left" w:pos="2680"/>
        </w:tabs>
        <w:spacing w:after="0"/>
        <w:ind w:left="0" w:firstLine="709"/>
        <w:jc w:val="both"/>
        <w:sectPr w:rsidR="005B2A9F" w:rsidRPr="00D81101" w:rsidSect="00671B13">
          <w:headerReference w:type="even" r:id="rId65"/>
          <w:headerReference w:type="default" r:id="rId66"/>
          <w:pgSz w:w="11906" w:h="16838" w:code="9"/>
          <w:pgMar w:top="851" w:right="1134" w:bottom="1701" w:left="1134" w:header="567" w:footer="851" w:gutter="0"/>
          <w:cols w:space="708"/>
          <w:docGrid w:linePitch="360"/>
        </w:sectPr>
      </w:pPr>
      <w:r w:rsidRPr="00D81101">
        <w:t xml:space="preserve">В первые 1,5-2 часа наблюдается интенсивное поступление воды через оболочку, что обеспечивает образование перивителлиновой жидкости. В это время зародышевый диск очень нечеткий, края размыты. Окунтирование его происходит в возрасте 6 часов, а через 8 часов диск становится </w:t>
      </w:r>
    </w:p>
    <w:p w:rsidR="005B2A9F" w:rsidRPr="00D81101" w:rsidRDefault="005B2A9F" w:rsidP="005B2A9F">
      <w:pPr>
        <w:pStyle w:val="a9"/>
        <w:spacing w:after="0"/>
        <w:ind w:left="0" w:firstLine="709"/>
        <w:jc w:val="both"/>
      </w:pPr>
      <w:r w:rsidRPr="00D81101">
        <w:t>несколько выпуклым. Вес икры за это время увеличивается на 16% от исходного (68-73 мг).</w:t>
      </w:r>
    </w:p>
    <w:p w:rsidR="005B2A9F" w:rsidRPr="00D81101" w:rsidRDefault="005B2A9F" w:rsidP="005B2A9F">
      <w:pPr>
        <w:pStyle w:val="a9"/>
        <w:spacing w:after="0"/>
        <w:ind w:left="0" w:firstLine="709"/>
        <w:jc w:val="both"/>
      </w:pPr>
      <w:r w:rsidRPr="00D81101">
        <w:rPr>
          <w:b/>
          <w:bCs/>
          <w:lang w:val="en-US"/>
        </w:rPr>
        <w:t>II</w:t>
      </w:r>
      <w:r w:rsidRPr="00D81101">
        <w:rPr>
          <w:b/>
          <w:bCs/>
        </w:rPr>
        <w:t xml:space="preserve"> этап</w:t>
      </w:r>
      <w:r w:rsidRPr="00D81101">
        <w:t xml:space="preserve"> – </w:t>
      </w:r>
      <w:r w:rsidRPr="00D81101">
        <w:rPr>
          <w:i/>
          <w:iCs/>
        </w:rPr>
        <w:t>дробление зародышевого диска</w:t>
      </w:r>
      <w:r w:rsidRPr="00D81101">
        <w:t xml:space="preserve"> – начинается через 10-10,5 часа после оплодотворения икры (рис.2). </w:t>
      </w:r>
    </w:p>
    <w:p w:rsidR="005B2A9F" w:rsidRPr="00D81101" w:rsidRDefault="005B2A9F" w:rsidP="005B2A9F">
      <w:pPr>
        <w:pStyle w:val="a9"/>
        <w:jc w:val="center"/>
        <w:rPr>
          <w:lang w:val="en-US"/>
        </w:rPr>
      </w:pPr>
      <w:r>
        <w:rPr>
          <w:noProof/>
        </w:rPr>
        <w:drawing>
          <wp:inline distT="0" distB="0" distL="0" distR="0">
            <wp:extent cx="1169035" cy="1049655"/>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7" cstate="print">
                      <a:lum bright="6000" contrast="6000"/>
                    </a:blip>
                    <a:srcRect/>
                    <a:stretch>
                      <a:fillRect/>
                    </a:stretch>
                  </pic:blipFill>
                  <pic:spPr bwMode="auto">
                    <a:xfrm>
                      <a:off x="0" y="0"/>
                      <a:ext cx="1169035" cy="1049655"/>
                    </a:xfrm>
                    <a:prstGeom prst="rect">
                      <a:avLst/>
                    </a:prstGeom>
                    <a:noFill/>
                    <a:ln w="9525">
                      <a:noFill/>
                      <a:miter lim="800000"/>
                      <a:headEnd/>
                      <a:tailEnd/>
                    </a:ln>
                  </pic:spPr>
                </pic:pic>
              </a:graphicData>
            </a:graphic>
          </wp:inline>
        </w:drawing>
      </w:r>
    </w:p>
    <w:p w:rsidR="005B2A9F" w:rsidRPr="00D81101" w:rsidRDefault="005B2A9F" w:rsidP="005B2A9F">
      <w:pPr>
        <w:pStyle w:val="a9"/>
        <w:jc w:val="center"/>
      </w:pPr>
      <w:r w:rsidRPr="00D81101">
        <w:t>Рис.2. Дробление</w:t>
      </w:r>
    </w:p>
    <w:p w:rsidR="005B2A9F" w:rsidRPr="00D81101" w:rsidRDefault="005B2A9F" w:rsidP="005B2A9F">
      <w:pPr>
        <w:pStyle w:val="a9"/>
      </w:pPr>
    </w:p>
    <w:p w:rsidR="005B2A9F" w:rsidRPr="00D81101" w:rsidRDefault="005B2A9F" w:rsidP="005B2A9F">
      <w:pPr>
        <w:pStyle w:val="a9"/>
        <w:ind w:left="0" w:firstLine="709"/>
        <w:jc w:val="both"/>
        <w:sectPr w:rsidR="005B2A9F" w:rsidRPr="00D81101">
          <w:type w:val="continuous"/>
          <w:pgSz w:w="11906" w:h="16838" w:code="9"/>
          <w:pgMar w:top="851" w:right="1134" w:bottom="1701" w:left="1134" w:header="567" w:footer="851" w:gutter="0"/>
          <w:cols w:space="708"/>
          <w:docGrid w:linePitch="360"/>
        </w:sectPr>
      </w:pPr>
      <w:r w:rsidRPr="00D81101">
        <w:t>Вторая борозда дробления, обычно проходящая перпендикуляр-но первой, появляется в возрасте 17-18 часов, а в середине вторых суток уже насчитывается 32 бластомера (температура 8</w:t>
      </w:r>
      <w:r w:rsidRPr="00D81101">
        <w:rPr>
          <w:vertAlign w:val="superscript"/>
        </w:rPr>
        <w:t>0</w:t>
      </w:r>
      <w:r w:rsidRPr="00D81101">
        <w:t>С). Жировые капли к этому времени укрупняются и сосредотачиваются на анимальном полюсе. В конце седьмых суток края</w:t>
      </w:r>
    </w:p>
    <w:p w:rsidR="005B2A9F" w:rsidRPr="00D81101" w:rsidRDefault="005B2A9F" w:rsidP="005B2A9F">
      <w:pPr>
        <w:pStyle w:val="a9"/>
        <w:ind w:left="0" w:firstLine="709"/>
        <w:jc w:val="both"/>
      </w:pPr>
      <w:r w:rsidRPr="00D81101">
        <w:t>бластодиска несколько утолщаются и приподнимаются, начинается образование эпителиальной бластулы. Диаметр бластодиска – 1,5 мм.</w:t>
      </w:r>
    </w:p>
    <w:p w:rsidR="005B2A9F" w:rsidRPr="00D81101" w:rsidRDefault="005B2A9F" w:rsidP="005B2A9F">
      <w:pPr>
        <w:pStyle w:val="a9"/>
        <w:ind w:left="0" w:firstLine="709"/>
        <w:jc w:val="both"/>
      </w:pPr>
      <w:r w:rsidRPr="00D81101">
        <w:rPr>
          <w:b/>
          <w:bCs/>
          <w:lang w:val="en-US"/>
        </w:rPr>
        <w:t>III</w:t>
      </w:r>
      <w:r w:rsidRPr="00D81101">
        <w:rPr>
          <w:b/>
          <w:bCs/>
        </w:rPr>
        <w:t xml:space="preserve"> этап</w:t>
      </w:r>
      <w:r w:rsidRPr="00D81101">
        <w:t xml:space="preserve"> – </w:t>
      </w:r>
      <w:r w:rsidRPr="00D81101">
        <w:rPr>
          <w:i/>
          <w:iCs/>
        </w:rPr>
        <w:t>гаструляция</w:t>
      </w:r>
      <w:r w:rsidRPr="00D81101">
        <w:t xml:space="preserve"> – при температуре воды 7,8-8,8</w:t>
      </w:r>
      <w:r w:rsidRPr="00D81101">
        <w:rPr>
          <w:vertAlign w:val="superscript"/>
        </w:rPr>
        <w:t>0</w:t>
      </w:r>
      <w:r w:rsidRPr="00D81101">
        <w:t xml:space="preserve">С начинается в возрасте 9 суток (рис.3). </w:t>
      </w:r>
    </w:p>
    <w:p w:rsidR="005B2A9F" w:rsidRPr="00D81101" w:rsidRDefault="005B2A9F" w:rsidP="005B2A9F">
      <w:pPr>
        <w:pStyle w:val="a9"/>
        <w:jc w:val="center"/>
      </w:pPr>
      <w:r>
        <w:rPr>
          <w:noProof/>
        </w:rPr>
        <w:drawing>
          <wp:inline distT="0" distB="0" distL="0" distR="0">
            <wp:extent cx="1089025" cy="930275"/>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8" cstate="print">
                      <a:lum bright="12000"/>
                    </a:blip>
                    <a:srcRect/>
                    <a:stretch>
                      <a:fillRect/>
                    </a:stretch>
                  </pic:blipFill>
                  <pic:spPr bwMode="auto">
                    <a:xfrm>
                      <a:off x="0" y="0"/>
                      <a:ext cx="1089025" cy="930275"/>
                    </a:xfrm>
                    <a:prstGeom prst="rect">
                      <a:avLst/>
                    </a:prstGeom>
                    <a:noFill/>
                    <a:ln w="9525">
                      <a:noFill/>
                      <a:miter lim="800000"/>
                      <a:headEnd/>
                      <a:tailEnd/>
                    </a:ln>
                  </pic:spPr>
                </pic:pic>
              </a:graphicData>
            </a:graphic>
          </wp:inline>
        </w:drawing>
      </w:r>
    </w:p>
    <w:p w:rsidR="005B2A9F" w:rsidRPr="00D81101" w:rsidRDefault="005B2A9F" w:rsidP="005B2A9F">
      <w:pPr>
        <w:pStyle w:val="a9"/>
        <w:jc w:val="center"/>
      </w:pPr>
      <w:r w:rsidRPr="00D81101">
        <w:t>Рис. 3. Гаструляция</w:t>
      </w:r>
    </w:p>
    <w:p w:rsidR="005B2A9F" w:rsidRPr="00D81101" w:rsidRDefault="005B2A9F" w:rsidP="005B2A9F">
      <w:pPr>
        <w:pStyle w:val="a9"/>
        <w:spacing w:after="0"/>
        <w:ind w:left="0" w:firstLine="709"/>
        <w:jc w:val="both"/>
      </w:pPr>
    </w:p>
    <w:p w:rsidR="005B2A9F" w:rsidRPr="00D81101" w:rsidRDefault="005B2A9F" w:rsidP="005B2A9F">
      <w:pPr>
        <w:pStyle w:val="a9"/>
        <w:spacing w:after="0"/>
        <w:ind w:left="0" w:firstLine="709"/>
        <w:jc w:val="both"/>
      </w:pPr>
      <w:r w:rsidRPr="00D81101">
        <w:t>В одном из участков краевого утолщения появляется «краевой узелок». В процессе обрастания яйцеклетки бластодермой одновременно увеличивается «краевой узелок», который в течение суток превращается в «краевой язычок». Бластодиск к этому времени уже занимает 1/7 поверхности желтка.</w:t>
      </w:r>
    </w:p>
    <w:p w:rsidR="005B2A9F" w:rsidRPr="00D81101" w:rsidRDefault="005B2A9F" w:rsidP="005B2A9F">
      <w:pPr>
        <w:pStyle w:val="a9"/>
        <w:spacing w:after="0"/>
        <w:ind w:left="0" w:firstLine="709"/>
        <w:jc w:val="both"/>
      </w:pPr>
      <w:r w:rsidRPr="00D81101">
        <w:rPr>
          <w:b/>
          <w:bCs/>
          <w:lang w:val="en-US"/>
        </w:rPr>
        <w:t>IV</w:t>
      </w:r>
      <w:r w:rsidRPr="00D81101">
        <w:rPr>
          <w:b/>
          <w:bCs/>
        </w:rPr>
        <w:t xml:space="preserve"> этап</w:t>
      </w:r>
      <w:r w:rsidRPr="00D81101">
        <w:t xml:space="preserve"> – </w:t>
      </w:r>
      <w:r w:rsidRPr="00D81101">
        <w:rPr>
          <w:i/>
          <w:iCs/>
        </w:rPr>
        <w:t>дифференциация зародышевых пластов на зачатки органов (органогенез)</w:t>
      </w:r>
      <w:r w:rsidRPr="00D81101">
        <w:t xml:space="preserve"> – начинается в возрасте 12 суток (при температуре 8,3-8,9</w:t>
      </w:r>
      <w:r w:rsidRPr="00D81101">
        <w:rPr>
          <w:vertAlign w:val="superscript"/>
        </w:rPr>
        <w:t>0</w:t>
      </w:r>
      <w:r w:rsidRPr="00D81101">
        <w:t xml:space="preserve">С) (рис.4). </w:t>
      </w:r>
    </w:p>
    <w:p w:rsidR="005B2A9F" w:rsidRPr="00D81101" w:rsidRDefault="005B2A9F" w:rsidP="005B2A9F">
      <w:pPr>
        <w:pStyle w:val="a9"/>
        <w:spacing w:after="0"/>
        <w:ind w:left="0" w:firstLine="709"/>
        <w:jc w:val="center"/>
      </w:pPr>
      <w:r>
        <w:rPr>
          <w:noProof/>
        </w:rPr>
        <w:drawing>
          <wp:inline distT="0" distB="0" distL="0" distR="0">
            <wp:extent cx="1144905" cy="1057275"/>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cstate="print">
                      <a:lum bright="12000"/>
                    </a:blip>
                    <a:srcRect/>
                    <a:stretch>
                      <a:fillRect/>
                    </a:stretch>
                  </pic:blipFill>
                  <pic:spPr bwMode="auto">
                    <a:xfrm>
                      <a:off x="0" y="0"/>
                      <a:ext cx="1144905" cy="1057275"/>
                    </a:xfrm>
                    <a:prstGeom prst="rect">
                      <a:avLst/>
                    </a:prstGeom>
                    <a:noFill/>
                    <a:ln w="9525">
                      <a:noFill/>
                      <a:miter lim="800000"/>
                      <a:headEnd/>
                      <a:tailEnd/>
                    </a:ln>
                  </pic:spPr>
                </pic:pic>
              </a:graphicData>
            </a:graphic>
          </wp:inline>
        </w:drawing>
      </w:r>
    </w:p>
    <w:p w:rsidR="005B2A9F" w:rsidRPr="00D81101" w:rsidRDefault="005B2A9F" w:rsidP="005B2A9F">
      <w:pPr>
        <w:pStyle w:val="a9"/>
        <w:ind w:left="900"/>
        <w:jc w:val="center"/>
      </w:pPr>
      <w:r w:rsidRPr="00D81101">
        <w:t>Рис.4. Органогенез</w:t>
      </w:r>
    </w:p>
    <w:p w:rsidR="005B2A9F" w:rsidRPr="00D81101" w:rsidRDefault="005B2A9F" w:rsidP="005B2A9F">
      <w:pPr>
        <w:pStyle w:val="a9"/>
        <w:spacing w:after="0"/>
        <w:ind w:left="0" w:firstLine="709"/>
        <w:jc w:val="both"/>
      </w:pPr>
    </w:p>
    <w:p w:rsidR="005B2A9F" w:rsidRPr="00D81101" w:rsidRDefault="005B2A9F" w:rsidP="005B2A9F">
      <w:pPr>
        <w:pStyle w:val="a9"/>
        <w:spacing w:after="0"/>
        <w:ind w:left="0" w:firstLine="709"/>
        <w:jc w:val="both"/>
        <w:sectPr w:rsidR="005B2A9F" w:rsidRPr="00D81101">
          <w:type w:val="continuous"/>
          <w:pgSz w:w="11906" w:h="16838" w:code="9"/>
          <w:pgMar w:top="851" w:right="1134" w:bottom="1701" w:left="1134" w:header="567" w:footer="851" w:gutter="0"/>
          <w:cols w:space="708"/>
          <w:docGrid w:linePitch="360"/>
        </w:sectPr>
      </w:pPr>
      <w:r w:rsidRPr="00D81101">
        <w:t xml:space="preserve">В это время дифференцируются отделы головного мозга и закладываются глазные пузыри. Одновременно начинается сегмента-ция переднего отдела туловища. Бластодиск занимает ¾ поверхности желтка. Перед замыканием «бласто-пора» усиливается линейный рост, и </w:t>
      </w:r>
    </w:p>
    <w:p w:rsidR="005B2A9F" w:rsidRPr="00D81101" w:rsidRDefault="005B2A9F" w:rsidP="005B2A9F">
      <w:pPr>
        <w:pStyle w:val="a9"/>
        <w:spacing w:after="0"/>
        <w:ind w:left="0" w:firstLine="709"/>
        <w:jc w:val="both"/>
      </w:pPr>
      <w:r w:rsidRPr="00D81101">
        <w:t>зародыш занимает половину окружности желтка. Туловище полностью сегментировано, образуются слуховые пузыри и хрусталики глаз.</w:t>
      </w:r>
    </w:p>
    <w:p w:rsidR="005B2A9F" w:rsidRDefault="005B2A9F" w:rsidP="005B2A9F">
      <w:pPr>
        <w:pStyle w:val="a9"/>
        <w:spacing w:after="0"/>
        <w:ind w:left="0" w:firstLine="709"/>
        <w:jc w:val="both"/>
      </w:pPr>
      <w:r w:rsidRPr="00D81101">
        <w:rPr>
          <w:b/>
          <w:bCs/>
          <w:lang w:val="en-US"/>
        </w:rPr>
        <w:t>V</w:t>
      </w:r>
      <w:r w:rsidRPr="00D81101">
        <w:rPr>
          <w:b/>
          <w:bCs/>
        </w:rPr>
        <w:t xml:space="preserve"> этап</w:t>
      </w:r>
      <w:r w:rsidRPr="00D81101">
        <w:t xml:space="preserve"> – </w:t>
      </w:r>
      <w:r w:rsidRPr="00D81101">
        <w:rPr>
          <w:i/>
          <w:iCs/>
        </w:rPr>
        <w:t>дифференцировка хвостовой почки и образование подкишечно-желточной системы кровообращения</w:t>
      </w:r>
      <w:r w:rsidRPr="00D81101">
        <w:t xml:space="preserve"> (возраст 23 суток) (рис.5). После дифференцировки начинается интенсивный рост хвостовой почки и обособляется хвостовой отдел тела. </w:t>
      </w:r>
    </w:p>
    <w:p w:rsidR="005B2A9F" w:rsidRDefault="005B2A9F" w:rsidP="005B2A9F">
      <w:pPr>
        <w:pStyle w:val="a9"/>
        <w:spacing w:after="0"/>
        <w:ind w:left="0" w:firstLine="709"/>
        <w:jc w:val="center"/>
      </w:pPr>
      <w:r>
        <w:rPr>
          <w:noProof/>
        </w:rPr>
        <w:drawing>
          <wp:inline distT="0" distB="0" distL="0" distR="0">
            <wp:extent cx="1025525" cy="1025525"/>
            <wp:effectExtent l="1905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0" cstate="print">
                      <a:lum bright="12000" contrast="-12000"/>
                    </a:blip>
                    <a:srcRect/>
                    <a:stretch>
                      <a:fillRect/>
                    </a:stretch>
                  </pic:blipFill>
                  <pic:spPr bwMode="auto">
                    <a:xfrm>
                      <a:off x="0" y="0"/>
                      <a:ext cx="1025525" cy="1025525"/>
                    </a:xfrm>
                    <a:prstGeom prst="rect">
                      <a:avLst/>
                    </a:prstGeom>
                    <a:noFill/>
                    <a:ln w="9525">
                      <a:noFill/>
                      <a:miter lim="800000"/>
                      <a:headEnd/>
                      <a:tailEnd/>
                    </a:ln>
                  </pic:spPr>
                </pic:pic>
              </a:graphicData>
            </a:graphic>
          </wp:inline>
        </w:drawing>
      </w:r>
    </w:p>
    <w:p w:rsidR="005B2A9F" w:rsidRPr="00D81101" w:rsidRDefault="005B2A9F" w:rsidP="005B2A9F">
      <w:pPr>
        <w:pStyle w:val="a9"/>
        <w:ind w:left="900"/>
        <w:jc w:val="center"/>
      </w:pPr>
      <w:r w:rsidRPr="00D81101">
        <w:t>Рис.5. Рост хвостовой почки</w:t>
      </w:r>
    </w:p>
    <w:p w:rsidR="005B2A9F" w:rsidRDefault="005B2A9F" w:rsidP="005B2A9F">
      <w:pPr>
        <w:pStyle w:val="a9"/>
        <w:spacing w:after="0"/>
        <w:ind w:left="0" w:firstLine="709"/>
        <w:jc w:val="both"/>
      </w:pPr>
    </w:p>
    <w:p w:rsidR="005B2A9F" w:rsidRPr="00D81101" w:rsidRDefault="005B2A9F" w:rsidP="005B2A9F">
      <w:pPr>
        <w:pStyle w:val="a9"/>
        <w:spacing w:after="0"/>
        <w:ind w:left="0" w:firstLine="709"/>
        <w:jc w:val="both"/>
      </w:pPr>
      <w:r w:rsidRPr="00D81101">
        <w:t>Закладываются грудные плавники, а позади жаберных крышек дифференцируются жаберные дужки. В головном мозгу ясно видны 5 отделов. Появляется сердечная трубка, которая к концу этапа изгибается и начинает волнообразно колебаться. На желточном мешке хорошо видна подкишечно-желточная вена с анастомозами кровеносных сосудов. В возрасте 27 суток в крови появляется гемоглобин. Размеры зародышей на данном этапе колеблются от 3,4 до 7,8 мм.</w:t>
      </w:r>
    </w:p>
    <w:p w:rsidR="005B2A9F" w:rsidRPr="00D81101" w:rsidRDefault="005B2A9F" w:rsidP="005B2A9F">
      <w:pPr>
        <w:pStyle w:val="a9"/>
        <w:spacing w:after="0"/>
        <w:ind w:left="0" w:firstLine="709"/>
        <w:jc w:val="both"/>
      </w:pPr>
      <w:r w:rsidRPr="00D81101">
        <w:rPr>
          <w:b/>
          <w:bCs/>
          <w:lang w:val="en-US"/>
        </w:rPr>
        <w:t>VI</w:t>
      </w:r>
      <w:r w:rsidRPr="00D81101">
        <w:rPr>
          <w:b/>
          <w:bCs/>
        </w:rPr>
        <w:t xml:space="preserve"> этап</w:t>
      </w:r>
      <w:r w:rsidRPr="00D81101">
        <w:t xml:space="preserve"> – </w:t>
      </w:r>
      <w:r w:rsidRPr="00D81101">
        <w:rPr>
          <w:i/>
          <w:iCs/>
        </w:rPr>
        <w:t>образование печеночно-желточной системы кровообращения и ее функционирование</w:t>
      </w:r>
      <w:r w:rsidRPr="00D81101">
        <w:t xml:space="preserve"> – начинается в возрасте 31 суток. Между 7-11 сегментами дифференцируется печень, четок виден зачаток грудного плавника. Начинается пульсация сердца, ток крови появляется в жаберных дужках. Завершаются рост и сегментация хвостового отдела. В области печени через сутки после ее образования на поверхность желточного мешка выходят сосуды печеночно-желточной вены. К концу этапа ясно видны полукружные каналы, ротовая щель и анальное отверстие. Эмбрионы совершают редкие движения туловищем. Жаберные крышки закрывают три жаберные дужки.</w:t>
      </w:r>
    </w:p>
    <w:p w:rsidR="005B2A9F" w:rsidRPr="00D81101" w:rsidRDefault="005B2A9F" w:rsidP="005B2A9F">
      <w:pPr>
        <w:pStyle w:val="a9"/>
        <w:spacing w:after="0"/>
        <w:ind w:left="0" w:firstLine="709"/>
      </w:pPr>
      <w:r w:rsidRPr="00D81101">
        <w:rPr>
          <w:b/>
          <w:bCs/>
          <w:lang w:val="en-US"/>
        </w:rPr>
        <w:t>VII</w:t>
      </w:r>
      <w:r w:rsidRPr="00D81101">
        <w:rPr>
          <w:b/>
          <w:bCs/>
        </w:rPr>
        <w:t xml:space="preserve"> этап</w:t>
      </w:r>
      <w:r w:rsidRPr="00D81101">
        <w:t xml:space="preserve"> – </w:t>
      </w:r>
      <w:r w:rsidRPr="00D81101">
        <w:rPr>
          <w:i/>
          <w:iCs/>
        </w:rPr>
        <w:t>формирование непарных плавников и выклев личинок</w:t>
      </w:r>
      <w:r w:rsidRPr="00D81101">
        <w:t xml:space="preserve"> (возраст 41 сутки) (рис.6). </w:t>
      </w:r>
    </w:p>
    <w:p w:rsidR="005B2A9F" w:rsidRPr="00D81101" w:rsidRDefault="005B2A9F" w:rsidP="005B2A9F">
      <w:pPr>
        <w:pStyle w:val="a9"/>
        <w:ind w:left="900"/>
        <w:jc w:val="center"/>
      </w:pPr>
      <w:r>
        <w:rPr>
          <w:noProof/>
        </w:rPr>
        <w:drawing>
          <wp:inline distT="0" distB="0" distL="0" distR="0">
            <wp:extent cx="2083435" cy="1081405"/>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1" cstate="print">
                      <a:lum bright="6000"/>
                    </a:blip>
                    <a:srcRect/>
                    <a:stretch>
                      <a:fillRect/>
                    </a:stretch>
                  </pic:blipFill>
                  <pic:spPr bwMode="auto">
                    <a:xfrm>
                      <a:off x="0" y="0"/>
                      <a:ext cx="2083435" cy="1081405"/>
                    </a:xfrm>
                    <a:prstGeom prst="rect">
                      <a:avLst/>
                    </a:prstGeom>
                    <a:noFill/>
                    <a:ln w="9525">
                      <a:noFill/>
                      <a:miter lim="800000"/>
                      <a:headEnd/>
                      <a:tailEnd/>
                    </a:ln>
                  </pic:spPr>
                </pic:pic>
              </a:graphicData>
            </a:graphic>
          </wp:inline>
        </w:drawing>
      </w:r>
    </w:p>
    <w:p w:rsidR="005B2A9F" w:rsidRPr="00D81101" w:rsidRDefault="005B2A9F" w:rsidP="005B2A9F">
      <w:pPr>
        <w:pStyle w:val="a9"/>
        <w:jc w:val="center"/>
      </w:pPr>
      <w:r w:rsidRPr="00D81101">
        <w:t>Рис.6. Выклев</w:t>
      </w:r>
    </w:p>
    <w:p w:rsidR="005B2A9F" w:rsidRPr="00D81101" w:rsidRDefault="005B2A9F" w:rsidP="005B2A9F">
      <w:pPr>
        <w:pStyle w:val="a9"/>
        <w:spacing w:after="0"/>
        <w:ind w:left="0" w:firstLine="709"/>
        <w:jc w:val="both"/>
        <w:sectPr w:rsidR="005B2A9F" w:rsidRPr="00D81101">
          <w:type w:val="continuous"/>
          <w:pgSz w:w="11906" w:h="16838" w:code="9"/>
          <w:pgMar w:top="851" w:right="1134" w:bottom="1701" w:left="1134" w:header="567" w:footer="851" w:gutter="0"/>
          <w:cols w:space="708"/>
          <w:docGrid w:linePitch="360"/>
        </w:sectPr>
      </w:pPr>
      <w:r w:rsidRPr="00D81101">
        <w:t xml:space="preserve">При переходе на этап появляются зачатки непарных, а через двое суток – и брюшных плавников. К концу этапа в них появляются скелетные образования. Дифференцируются жаберные лепестки, жаберные крышки закрывают все жаберные дужки. </w:t>
      </w:r>
    </w:p>
    <w:p w:rsidR="005B2A9F" w:rsidRPr="00D81101" w:rsidRDefault="005B2A9F" w:rsidP="005B2A9F">
      <w:pPr>
        <w:pStyle w:val="a9"/>
        <w:spacing w:after="0"/>
        <w:ind w:left="0" w:firstLine="709"/>
        <w:jc w:val="both"/>
      </w:pPr>
      <w:r w:rsidRPr="00D81101">
        <w:t>На голове и передней части желточного мешка появляются железы вылупления.</w:t>
      </w:r>
    </w:p>
    <w:p w:rsidR="005B2A9F" w:rsidRPr="00D81101" w:rsidRDefault="005B2A9F" w:rsidP="005B2A9F">
      <w:pPr>
        <w:pStyle w:val="a9"/>
        <w:spacing w:after="0"/>
        <w:ind w:left="0" w:firstLine="709"/>
        <w:jc w:val="both"/>
      </w:pPr>
      <w:r w:rsidRPr="00D81101">
        <w:t xml:space="preserve">На 49-50-й день после оплодотворения икры начинается выклев личинок, который может длиться до 27 суток. Выклюнувшиеся из икры личинки очень неактивны и большую часть времени находятся на дне. Вес их равняется 38-60 мг, длина 12,2-16,1 мм, а содержание желтка составляет 76,3% от общего веса. </w:t>
      </w:r>
    </w:p>
    <w:p w:rsidR="005B2A9F" w:rsidRPr="00D81101" w:rsidRDefault="005B2A9F" w:rsidP="005B2A9F">
      <w:pPr>
        <w:pStyle w:val="a9"/>
      </w:pPr>
    </w:p>
    <w:p w:rsidR="005B2A9F" w:rsidRPr="00D81101" w:rsidRDefault="005B2A9F" w:rsidP="005B2A9F">
      <w:pPr>
        <w:pStyle w:val="a9"/>
        <w:spacing w:after="0"/>
        <w:ind w:left="0" w:firstLine="709"/>
        <w:jc w:val="both"/>
        <w:rPr>
          <w:b/>
          <w:bCs/>
          <w:u w:val="single"/>
        </w:rPr>
      </w:pPr>
      <w:r w:rsidRPr="00D81101">
        <w:rPr>
          <w:b/>
          <w:bCs/>
          <w:u w:val="single"/>
        </w:rPr>
        <w:t xml:space="preserve">Личиночный период развития. </w:t>
      </w:r>
    </w:p>
    <w:p w:rsidR="005B2A9F" w:rsidRPr="00D81101" w:rsidRDefault="005B2A9F" w:rsidP="005B2A9F">
      <w:pPr>
        <w:pStyle w:val="a9"/>
        <w:spacing w:after="0"/>
        <w:ind w:left="0" w:firstLine="709"/>
        <w:jc w:val="both"/>
      </w:pPr>
      <w:r w:rsidRPr="00D81101">
        <w:rPr>
          <w:b/>
          <w:bCs/>
          <w:lang w:val="en-US"/>
        </w:rPr>
        <w:t>I</w:t>
      </w:r>
      <w:r w:rsidRPr="00D81101">
        <w:rPr>
          <w:b/>
          <w:bCs/>
        </w:rPr>
        <w:t xml:space="preserve"> личиночный этап</w:t>
      </w:r>
      <w:r w:rsidRPr="00D81101">
        <w:t xml:space="preserve"> – </w:t>
      </w:r>
      <w:r w:rsidRPr="00D81101">
        <w:rPr>
          <w:i/>
          <w:iCs/>
        </w:rPr>
        <w:t>жаберное дыхание</w:t>
      </w:r>
      <w:r w:rsidRPr="00D81101">
        <w:t xml:space="preserve"> – начинается в конце первых суток (температура 11,3</w:t>
      </w:r>
      <w:r w:rsidRPr="00D81101">
        <w:rPr>
          <w:vertAlign w:val="superscript"/>
        </w:rPr>
        <w:t>0</w:t>
      </w:r>
      <w:r w:rsidRPr="00D81101">
        <w:t>С). К этому времени  полностью заканчивается формирование жаберного аппарата, что создает возможность для начала активного жаберного дыхания. Кроме того, дыхание личинок осуществляется за счет сети кровеносных сосудов желточного мешка и теменной поверхности головы. Улучшению газового режима способствуют ритмичные колебания грудных плавников. Личинки изредка всплывают в толщу воды. В хвостовом отделе появляются членистые лепидотрихии, а в других плавниках образуются гипуралии и лепидотрихии. На дорзальной стороне головы и туловища появляются мелкие меланофоры. Вес личинок на данном этапе колеблется от 11 до 17 мг, а длина – от 13,6 до 15,7 мм.</w:t>
      </w:r>
    </w:p>
    <w:p w:rsidR="005B2A9F" w:rsidRPr="00D81101" w:rsidRDefault="005B2A9F" w:rsidP="005B2A9F">
      <w:pPr>
        <w:pStyle w:val="a9"/>
        <w:spacing w:after="0"/>
        <w:ind w:left="0" w:firstLine="709"/>
        <w:jc w:val="both"/>
      </w:pPr>
      <w:r w:rsidRPr="00D81101">
        <w:rPr>
          <w:b/>
          <w:bCs/>
          <w:lang w:val="en-US"/>
        </w:rPr>
        <w:t>II</w:t>
      </w:r>
      <w:r w:rsidRPr="00D81101">
        <w:rPr>
          <w:b/>
          <w:bCs/>
        </w:rPr>
        <w:t xml:space="preserve"> личиночный этап</w:t>
      </w:r>
      <w:r w:rsidRPr="00D81101">
        <w:t xml:space="preserve"> – </w:t>
      </w:r>
      <w:r w:rsidRPr="00D81101">
        <w:rPr>
          <w:i/>
          <w:iCs/>
        </w:rPr>
        <w:t>образование пронефроса</w:t>
      </w:r>
      <w:r w:rsidRPr="00D81101">
        <w:t xml:space="preserve"> – начинается в возрасте 4 суток. На ряду с образованием пронефроса появляется жировой плавник, а к концу этапа все плавники выделяются из плавниковой складки. Личинки часто поднимаются в толщу воды, а иногда достигают ее поверхности (при глубине до 30 см). Размеры личинок 15,7-17 мм, вес 17-25,9 мг.</w:t>
      </w:r>
    </w:p>
    <w:p w:rsidR="005B2A9F" w:rsidRPr="00D81101" w:rsidRDefault="005B2A9F" w:rsidP="005B2A9F">
      <w:pPr>
        <w:pStyle w:val="a9"/>
        <w:spacing w:after="0"/>
        <w:ind w:left="0" w:firstLine="709"/>
        <w:jc w:val="both"/>
      </w:pPr>
      <w:r w:rsidRPr="00D81101">
        <w:rPr>
          <w:b/>
          <w:bCs/>
          <w:lang w:val="en-US"/>
        </w:rPr>
        <w:t>III</w:t>
      </w:r>
      <w:r w:rsidRPr="00D81101">
        <w:rPr>
          <w:b/>
          <w:bCs/>
        </w:rPr>
        <w:t xml:space="preserve"> личиночный этап</w:t>
      </w:r>
      <w:r w:rsidRPr="00D81101">
        <w:t xml:space="preserve"> – </w:t>
      </w:r>
      <w:r w:rsidRPr="00D81101">
        <w:rPr>
          <w:i/>
          <w:iCs/>
        </w:rPr>
        <w:t>образование первой петли кишечника и формирование желудка</w:t>
      </w:r>
      <w:r w:rsidRPr="00D81101">
        <w:t xml:space="preserve"> (возраст 8 суток) – характеризуется появлением вздутия в переднем отделе кишечника и его изгибанием. В хвостовом плавнике увеличивается число членистых лепидотрихий, а в других наблюдается их появление. Желточный мешок овально-вытянутой формы, пигментация тела значительно увеличивается. Личинки ориентируются головой против течения воды. Средние размеры их на данном этапе колеблются от 17 до 19,3 мм, вес – от 25,9 до 35,3 мг.</w:t>
      </w:r>
    </w:p>
    <w:p w:rsidR="005B2A9F" w:rsidRPr="00D81101" w:rsidRDefault="005B2A9F" w:rsidP="005B2A9F">
      <w:pPr>
        <w:pStyle w:val="a9"/>
        <w:spacing w:after="0"/>
        <w:ind w:left="0" w:firstLine="709"/>
        <w:jc w:val="both"/>
      </w:pPr>
      <w:r w:rsidRPr="00D81101">
        <w:rPr>
          <w:b/>
          <w:bCs/>
          <w:lang w:val="en-US"/>
        </w:rPr>
        <w:t>IV</w:t>
      </w:r>
      <w:r w:rsidRPr="00D81101">
        <w:rPr>
          <w:b/>
          <w:bCs/>
        </w:rPr>
        <w:t xml:space="preserve"> личиночный этап </w:t>
      </w:r>
      <w:r w:rsidRPr="00D81101">
        <w:t xml:space="preserve">– </w:t>
      </w:r>
      <w:r w:rsidRPr="00D81101">
        <w:rPr>
          <w:i/>
          <w:iCs/>
        </w:rPr>
        <w:t>дифференцировка пилорических придатков</w:t>
      </w:r>
      <w:r w:rsidRPr="00D81101">
        <w:t xml:space="preserve"> (возраст 13 суток) – характеризуется появлением зубов и наполнением плавательного пузыря воздухом. Туловищные миотомы обрастают верхнюю часть желточного мешка, четко виден мочевой пузырь. Личинки приобретают способность длительное время находится в толще воды.</w:t>
      </w:r>
    </w:p>
    <w:p w:rsidR="005B2A9F" w:rsidRPr="00D81101" w:rsidRDefault="005B2A9F" w:rsidP="005B2A9F">
      <w:pPr>
        <w:pStyle w:val="a9"/>
        <w:spacing w:after="0"/>
        <w:ind w:left="0" w:firstLine="709"/>
        <w:jc w:val="both"/>
      </w:pPr>
      <w:r w:rsidRPr="00D81101">
        <w:rPr>
          <w:b/>
          <w:bCs/>
          <w:lang w:val="en-US"/>
        </w:rPr>
        <w:t>V</w:t>
      </w:r>
      <w:r w:rsidRPr="00D81101">
        <w:rPr>
          <w:b/>
          <w:bCs/>
        </w:rPr>
        <w:t xml:space="preserve"> личиночный этап</w:t>
      </w:r>
      <w:r w:rsidRPr="00D81101">
        <w:t xml:space="preserve"> – </w:t>
      </w:r>
      <w:r w:rsidRPr="00D81101">
        <w:rPr>
          <w:i/>
          <w:iCs/>
        </w:rPr>
        <w:t>смешанное питание</w:t>
      </w:r>
      <w:r w:rsidRPr="00D81101">
        <w:t xml:space="preserve"> – начинается в возрасте 15 суток (рис.7). </w:t>
      </w:r>
    </w:p>
    <w:p w:rsidR="005B2A9F" w:rsidRPr="00D81101" w:rsidRDefault="005B2A9F" w:rsidP="005B2A9F">
      <w:pPr>
        <w:pStyle w:val="a9"/>
        <w:spacing w:after="0"/>
        <w:ind w:left="0" w:firstLine="709"/>
        <w:jc w:val="both"/>
        <w:sectPr w:rsidR="005B2A9F" w:rsidRPr="00D81101">
          <w:type w:val="continuous"/>
          <w:pgSz w:w="11906" w:h="16838" w:code="9"/>
          <w:pgMar w:top="851" w:right="1134" w:bottom="1701" w:left="1134" w:header="567" w:footer="851" w:gutter="0"/>
          <w:cols w:space="708"/>
          <w:docGrid w:linePitch="360"/>
        </w:sectPr>
      </w:pPr>
    </w:p>
    <w:p w:rsidR="005B2A9F" w:rsidRDefault="005B2A9F" w:rsidP="005B2A9F">
      <w:pPr>
        <w:pStyle w:val="a9"/>
        <w:spacing w:after="0"/>
        <w:ind w:left="0" w:firstLine="709"/>
        <w:jc w:val="center"/>
      </w:pPr>
      <w:r>
        <w:rPr>
          <w:noProof/>
        </w:rPr>
        <w:drawing>
          <wp:inline distT="0" distB="0" distL="0" distR="0">
            <wp:extent cx="2273935" cy="835025"/>
            <wp:effectExtent l="1905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2" cstate="print">
                      <a:lum bright="6000"/>
                    </a:blip>
                    <a:srcRect/>
                    <a:stretch>
                      <a:fillRect/>
                    </a:stretch>
                  </pic:blipFill>
                  <pic:spPr bwMode="auto">
                    <a:xfrm>
                      <a:off x="0" y="0"/>
                      <a:ext cx="2273935" cy="835025"/>
                    </a:xfrm>
                    <a:prstGeom prst="rect">
                      <a:avLst/>
                    </a:prstGeom>
                    <a:noFill/>
                    <a:ln w="9525">
                      <a:noFill/>
                      <a:miter lim="800000"/>
                      <a:headEnd/>
                      <a:tailEnd/>
                    </a:ln>
                  </pic:spPr>
                </pic:pic>
              </a:graphicData>
            </a:graphic>
          </wp:inline>
        </w:drawing>
      </w:r>
    </w:p>
    <w:p w:rsidR="005B2A9F" w:rsidRPr="00D81101" w:rsidRDefault="005B2A9F" w:rsidP="005B2A9F">
      <w:pPr>
        <w:pStyle w:val="a9"/>
        <w:spacing w:after="0"/>
        <w:ind w:left="0" w:firstLine="709"/>
        <w:jc w:val="center"/>
      </w:pPr>
      <w:r w:rsidRPr="00D81101">
        <w:t>Рис.7. Смешанное питание</w:t>
      </w:r>
    </w:p>
    <w:p w:rsidR="005B2A9F" w:rsidRPr="00D81101" w:rsidRDefault="005B2A9F" w:rsidP="005B2A9F">
      <w:pPr>
        <w:pStyle w:val="a9"/>
        <w:spacing w:after="0"/>
        <w:ind w:left="0" w:firstLine="709"/>
        <w:jc w:val="both"/>
        <w:sectPr w:rsidR="005B2A9F" w:rsidRPr="00D81101">
          <w:type w:val="continuous"/>
          <w:pgSz w:w="11906" w:h="16838" w:code="9"/>
          <w:pgMar w:top="851" w:right="1134" w:bottom="1701" w:left="1134" w:header="567" w:footer="851" w:gutter="0"/>
          <w:cols w:space="708"/>
          <w:docGrid w:linePitch="360"/>
        </w:sectPr>
      </w:pPr>
      <w:r w:rsidRPr="00D81101">
        <w:t xml:space="preserve">Длина личинок 20,2 мм, вес 43 мг. При переходе на этап заканчивается формирование челюстного аппарата, кишеч-ник становится проходимым для пищи, появляется его </w:t>
      </w:r>
    </w:p>
    <w:p w:rsidR="005B2A9F" w:rsidRPr="00D81101" w:rsidRDefault="005B2A9F" w:rsidP="005B2A9F">
      <w:pPr>
        <w:pStyle w:val="a9"/>
        <w:spacing w:after="0"/>
        <w:ind w:left="0" w:firstLine="709"/>
        <w:jc w:val="both"/>
      </w:pPr>
      <w:r w:rsidRPr="00D81101">
        <w:t>перистальтика. Личинки свободно держатся в толще воды. Задержка питания может отрицательно сказаться на их развитии.</w:t>
      </w:r>
    </w:p>
    <w:p w:rsidR="005B2A9F" w:rsidRPr="00D81101" w:rsidRDefault="005B2A9F" w:rsidP="005B2A9F">
      <w:pPr>
        <w:pStyle w:val="a9"/>
        <w:spacing w:after="0"/>
        <w:ind w:left="0" w:firstLine="709"/>
        <w:jc w:val="both"/>
        <w:sectPr w:rsidR="005B2A9F" w:rsidRPr="00D81101">
          <w:type w:val="continuous"/>
          <w:pgSz w:w="11906" w:h="16838" w:code="9"/>
          <w:pgMar w:top="851" w:right="1134" w:bottom="1701" w:left="1134" w:header="567" w:footer="851" w:gutter="0"/>
          <w:cols w:space="708"/>
          <w:docGrid w:linePitch="360"/>
        </w:sectPr>
      </w:pPr>
      <w:r w:rsidRPr="00D81101">
        <w:rPr>
          <w:b/>
          <w:bCs/>
          <w:lang w:val="en-US"/>
        </w:rPr>
        <w:t>IV</w:t>
      </w:r>
      <w:r w:rsidRPr="00D81101">
        <w:rPr>
          <w:b/>
          <w:bCs/>
        </w:rPr>
        <w:t xml:space="preserve"> личиночный этап</w:t>
      </w:r>
      <w:r w:rsidRPr="00D81101">
        <w:t xml:space="preserve"> – </w:t>
      </w:r>
      <w:r w:rsidRPr="00D81101">
        <w:rPr>
          <w:i/>
          <w:iCs/>
        </w:rPr>
        <w:t>внешнее питание</w:t>
      </w:r>
      <w:r w:rsidRPr="00D81101">
        <w:t xml:space="preserve"> (возраст – 31 сутки) (рис.8). </w:t>
      </w:r>
    </w:p>
    <w:p w:rsidR="005B2A9F" w:rsidRDefault="005B2A9F" w:rsidP="005B2A9F">
      <w:pPr>
        <w:pStyle w:val="a9"/>
        <w:jc w:val="center"/>
      </w:pPr>
      <w:r>
        <w:rPr>
          <w:noProof/>
        </w:rPr>
        <w:drawing>
          <wp:inline distT="0" distB="0" distL="0" distR="0">
            <wp:extent cx="2639695" cy="898525"/>
            <wp:effectExtent l="19050" t="0" r="825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cstate="print">
                      <a:lum bright="6000"/>
                    </a:blip>
                    <a:srcRect/>
                    <a:stretch>
                      <a:fillRect/>
                    </a:stretch>
                  </pic:blipFill>
                  <pic:spPr bwMode="auto">
                    <a:xfrm>
                      <a:off x="0" y="0"/>
                      <a:ext cx="2639695" cy="898525"/>
                    </a:xfrm>
                    <a:prstGeom prst="rect">
                      <a:avLst/>
                    </a:prstGeom>
                    <a:noFill/>
                    <a:ln w="9525">
                      <a:noFill/>
                      <a:miter lim="800000"/>
                      <a:headEnd/>
                      <a:tailEnd/>
                    </a:ln>
                  </pic:spPr>
                </pic:pic>
              </a:graphicData>
            </a:graphic>
          </wp:inline>
        </w:drawing>
      </w:r>
    </w:p>
    <w:p w:rsidR="005B2A9F" w:rsidRDefault="005B2A9F" w:rsidP="005B2A9F">
      <w:pPr>
        <w:pStyle w:val="a9"/>
        <w:jc w:val="center"/>
      </w:pPr>
    </w:p>
    <w:p w:rsidR="005B2A9F" w:rsidRPr="00D81101" w:rsidRDefault="005B2A9F" w:rsidP="005B2A9F">
      <w:pPr>
        <w:pStyle w:val="a9"/>
        <w:jc w:val="center"/>
      </w:pPr>
      <w:r w:rsidRPr="00D81101">
        <w:t>Рис.8. Активное питание</w:t>
      </w:r>
    </w:p>
    <w:p w:rsidR="005B2A9F" w:rsidRPr="00D81101" w:rsidRDefault="005B2A9F" w:rsidP="005B2A9F">
      <w:pPr>
        <w:pStyle w:val="a9"/>
        <w:spacing w:after="0"/>
        <w:ind w:left="0" w:firstLine="709"/>
        <w:jc w:val="both"/>
      </w:pPr>
      <w:r w:rsidRPr="00D81101">
        <w:t>К этому времени пол-ностью заканчивается рассасывание желточ-ного мешка и форми-рование пищеваритель-ного тракта. Личинки активно движутся и охотно поедают вносимую в бассейны пищу. Вес личинок на данном этапе увеличивается от 79,9 до 147,9 мг, а размеры – от 22,7 до 26,9 мм.</w:t>
      </w:r>
    </w:p>
    <w:p w:rsidR="005B2A9F" w:rsidRPr="00D81101" w:rsidRDefault="005B2A9F" w:rsidP="005B2A9F">
      <w:pPr>
        <w:pStyle w:val="a9"/>
        <w:spacing w:after="0"/>
        <w:ind w:left="0" w:firstLine="709"/>
        <w:jc w:val="both"/>
      </w:pPr>
      <w:r w:rsidRPr="00D81101">
        <w:rPr>
          <w:b/>
          <w:bCs/>
          <w:lang w:val="en-US"/>
        </w:rPr>
        <w:t>VII</w:t>
      </w:r>
      <w:r w:rsidRPr="00D81101">
        <w:rPr>
          <w:b/>
          <w:bCs/>
        </w:rPr>
        <w:t xml:space="preserve"> личиночный этап</w:t>
      </w:r>
      <w:r w:rsidRPr="00D81101">
        <w:t xml:space="preserve"> – </w:t>
      </w:r>
      <w:r w:rsidRPr="00D81101">
        <w:rPr>
          <w:i/>
          <w:iCs/>
        </w:rPr>
        <w:t>образование каналов боковой линии</w:t>
      </w:r>
      <w:r w:rsidRPr="00D81101">
        <w:t xml:space="preserve"> (возраст 38 суток) – характеризуется их появлением не только на туловище, но и на голове. Личинки сильно пигментированы, активность их увеличивается, появляются маленькие стайки.</w:t>
      </w:r>
    </w:p>
    <w:p w:rsidR="005B2A9F" w:rsidRPr="00D81101" w:rsidRDefault="005B2A9F" w:rsidP="005B2A9F">
      <w:pPr>
        <w:pStyle w:val="a9"/>
        <w:ind w:left="900"/>
        <w:rPr>
          <w:b/>
          <w:bCs/>
          <w:u w:val="single"/>
        </w:rPr>
      </w:pPr>
    </w:p>
    <w:p w:rsidR="005B2A9F" w:rsidRPr="00D81101" w:rsidRDefault="005B2A9F" w:rsidP="005B2A9F">
      <w:pPr>
        <w:pStyle w:val="a9"/>
        <w:spacing w:after="0"/>
        <w:ind w:left="0" w:firstLine="709"/>
        <w:jc w:val="both"/>
        <w:rPr>
          <w:b/>
          <w:bCs/>
          <w:u w:val="single"/>
        </w:rPr>
      </w:pPr>
      <w:r w:rsidRPr="00D81101">
        <w:rPr>
          <w:b/>
          <w:bCs/>
          <w:u w:val="single"/>
        </w:rPr>
        <w:t>Мальковый период развития.</w:t>
      </w:r>
    </w:p>
    <w:p w:rsidR="005B2A9F" w:rsidRPr="00D81101" w:rsidRDefault="005B2A9F" w:rsidP="005B2A9F">
      <w:pPr>
        <w:pStyle w:val="a9"/>
        <w:spacing w:after="0"/>
        <w:ind w:left="0" w:firstLine="709"/>
        <w:jc w:val="both"/>
      </w:pPr>
      <w:r w:rsidRPr="00D81101">
        <w:rPr>
          <w:b/>
          <w:bCs/>
          <w:lang w:val="en-US"/>
        </w:rPr>
        <w:t>I</w:t>
      </w:r>
      <w:r w:rsidRPr="00D81101">
        <w:rPr>
          <w:b/>
          <w:bCs/>
        </w:rPr>
        <w:t xml:space="preserve"> мальковый этап</w:t>
      </w:r>
      <w:r w:rsidRPr="00D81101">
        <w:t xml:space="preserve"> – </w:t>
      </w:r>
      <w:r w:rsidRPr="00D81101">
        <w:rPr>
          <w:i/>
          <w:iCs/>
        </w:rPr>
        <w:t>образование чешуи</w:t>
      </w:r>
      <w:r w:rsidRPr="00D81101">
        <w:t xml:space="preserve"> – начинается в возрасте 49 суток с образования центральных пластинок чешуи. Вес мальков 309,0 мг, длина 33,7 мм. Молодь охотно поедает кормовые смеси, составленные из сухих компонентов животного и растительного происхождения. Все мальки группируются в стаи и держатся в толще воды против течения.</w:t>
      </w:r>
    </w:p>
    <w:p w:rsidR="005B2A9F" w:rsidRPr="00D81101" w:rsidRDefault="005B2A9F" w:rsidP="005B2A9F">
      <w:pPr>
        <w:pStyle w:val="a9"/>
        <w:spacing w:after="0"/>
        <w:ind w:left="0" w:firstLine="709"/>
        <w:jc w:val="both"/>
      </w:pPr>
      <w:r w:rsidRPr="00D81101">
        <w:rPr>
          <w:b/>
          <w:bCs/>
          <w:lang w:val="en-US"/>
        </w:rPr>
        <w:t>II</w:t>
      </w:r>
      <w:r w:rsidRPr="00D81101">
        <w:rPr>
          <w:b/>
          <w:bCs/>
        </w:rPr>
        <w:t xml:space="preserve"> мальковый этап</w:t>
      </w:r>
      <w:r w:rsidRPr="00D81101">
        <w:t xml:space="preserve"> – </w:t>
      </w:r>
      <w:r w:rsidRPr="00D81101">
        <w:rPr>
          <w:i/>
          <w:iCs/>
        </w:rPr>
        <w:t>рост</w:t>
      </w:r>
      <w:r w:rsidRPr="00D81101">
        <w:t xml:space="preserve"> – начинается в возрасте 57 суток со значительного усиления его скорости. Одновременно усиливается пигментация мальков и дифференцируется пол. Вес мальков 528,2 мг, длина 39 мм.</w:t>
      </w:r>
    </w:p>
    <w:p w:rsidR="005B2A9F" w:rsidRPr="00D81101" w:rsidRDefault="005B2A9F" w:rsidP="005B2A9F">
      <w:pPr>
        <w:pStyle w:val="a9"/>
        <w:spacing w:after="0"/>
        <w:ind w:left="0" w:firstLine="709"/>
        <w:jc w:val="both"/>
      </w:pPr>
      <w:r w:rsidRPr="00D81101">
        <w:rPr>
          <w:b/>
          <w:bCs/>
          <w:lang w:val="en-US"/>
        </w:rPr>
        <w:t>III</w:t>
      </w:r>
      <w:r w:rsidRPr="00D81101">
        <w:rPr>
          <w:b/>
          <w:bCs/>
        </w:rPr>
        <w:t xml:space="preserve"> мальковый этап</w:t>
      </w:r>
      <w:r w:rsidRPr="00D81101">
        <w:t xml:space="preserve"> – </w:t>
      </w:r>
      <w:r w:rsidRPr="00D81101">
        <w:rPr>
          <w:i/>
          <w:iCs/>
        </w:rPr>
        <w:t>интенсивный рост</w:t>
      </w:r>
      <w:r w:rsidRPr="00D81101">
        <w:t xml:space="preserve"> – начинается при достижении молодью веса 3,3-5,3 г и длины 66-74 мм. При оптимальных условиях переход на этот этап осуществляется в возрасте 86-98 суток. Второе значительное усиление роста может быть обусловлено генетическими механизмами, которые выработались во время обитания радужной форели в естественных условиях. Смена условий при скате молоди способствовала ускорению роста.</w:t>
      </w:r>
    </w:p>
    <w:p w:rsidR="005B2A9F" w:rsidRPr="00D81101" w:rsidRDefault="005B2A9F" w:rsidP="005B2A9F">
      <w:pPr>
        <w:pStyle w:val="a9"/>
        <w:ind w:left="900"/>
      </w:pPr>
    </w:p>
    <w:p w:rsidR="005B2A9F" w:rsidRDefault="005B2A9F" w:rsidP="005B2A9F">
      <w:pPr>
        <w:pStyle w:val="a9"/>
        <w:spacing w:after="0"/>
        <w:ind w:left="0" w:firstLine="709"/>
        <w:jc w:val="both"/>
      </w:pPr>
      <w:r w:rsidRPr="00D81101">
        <w:t>Морфологические изменения у лососевых рыб в раннем онтогенезе в основном сходны. Различия наблюдаются лишь во времени перехода от одного этапа развития к другому и в продолжительности самих этапов. Например, переход на четвертый эмбриональный этап у пресноводного лосося происходит на 30-е сутки, у зимнего бахтака – на 25-е, у летнего бахтака – на 16-е, у гегаркуни – на 20-е и у радужной форели – на 12-е сутки; соответственно, продолжительность данного этапа составляет 23, 22, 12, 12 и 11 суток. Это явление может быть обусловлено различными условиями инкубации икры, выдерживанием личинок и выращиванием мальков.</w:t>
      </w:r>
    </w:p>
    <w:p w:rsidR="005B2A9F" w:rsidRDefault="005B2A9F" w:rsidP="005B2A9F">
      <w:pPr>
        <w:pStyle w:val="a9"/>
        <w:spacing w:after="0"/>
        <w:ind w:left="0" w:firstLine="709"/>
        <w:jc w:val="both"/>
      </w:pPr>
    </w:p>
    <w:p w:rsidR="005B2A9F" w:rsidRPr="00D81101" w:rsidRDefault="005B2A9F" w:rsidP="005B2A9F">
      <w:pPr>
        <w:pStyle w:val="a9"/>
        <w:spacing w:after="0"/>
        <w:ind w:left="0" w:firstLine="709"/>
        <w:jc w:val="center"/>
        <w:rPr>
          <w:b/>
          <w:bCs/>
        </w:rPr>
      </w:pPr>
      <w:r w:rsidRPr="00D81101">
        <w:rPr>
          <w:b/>
          <w:bCs/>
        </w:rPr>
        <w:t>Вопросы для самоконтроля:</w:t>
      </w:r>
    </w:p>
    <w:p w:rsidR="005B2A9F" w:rsidRPr="00D81101" w:rsidRDefault="005B2A9F" w:rsidP="005B2A9F">
      <w:pPr>
        <w:ind w:left="360"/>
        <w:jc w:val="center"/>
        <w:rPr>
          <w:b/>
          <w:bCs/>
        </w:rPr>
      </w:pPr>
    </w:p>
    <w:p w:rsidR="005B2A9F" w:rsidRPr="00D81101" w:rsidRDefault="005B2A9F" w:rsidP="005B2A9F">
      <w:pPr>
        <w:numPr>
          <w:ilvl w:val="0"/>
          <w:numId w:val="4"/>
        </w:numPr>
        <w:jc w:val="both"/>
      </w:pPr>
      <w:r w:rsidRPr="00D81101">
        <w:t>Какие периоды включает в себя ранний онтогенез лососевых рыб?</w:t>
      </w:r>
    </w:p>
    <w:p w:rsidR="005B2A9F" w:rsidRPr="00D81101" w:rsidRDefault="005B2A9F" w:rsidP="005B2A9F">
      <w:pPr>
        <w:numPr>
          <w:ilvl w:val="0"/>
          <w:numId w:val="4"/>
        </w:numPr>
        <w:jc w:val="both"/>
      </w:pPr>
      <w:r w:rsidRPr="00D81101">
        <w:t>Сколько этапов можно выделить в эмбриональном периоде развития?</w:t>
      </w:r>
    </w:p>
    <w:p w:rsidR="005B2A9F" w:rsidRPr="00D81101" w:rsidRDefault="005B2A9F" w:rsidP="005B2A9F">
      <w:pPr>
        <w:numPr>
          <w:ilvl w:val="0"/>
          <w:numId w:val="4"/>
        </w:numPr>
        <w:jc w:val="both"/>
      </w:pPr>
      <w:r w:rsidRPr="00D81101">
        <w:t>Какие этапы включает в себя личиночный период? Каковы основные отличия их между собой?</w:t>
      </w:r>
    </w:p>
    <w:p w:rsidR="005B2A9F" w:rsidRPr="00D81101" w:rsidRDefault="005B2A9F" w:rsidP="005B2A9F">
      <w:pPr>
        <w:numPr>
          <w:ilvl w:val="0"/>
          <w:numId w:val="4"/>
        </w:numPr>
        <w:jc w:val="both"/>
      </w:pPr>
      <w:r w:rsidRPr="00D81101">
        <w:t>С какого момента начинается мальковый период развития? Какими этапами он характеризуется?</w:t>
      </w:r>
    </w:p>
    <w:p w:rsidR="005B2A9F" w:rsidRPr="00D81101" w:rsidRDefault="005B2A9F" w:rsidP="005B2A9F">
      <w:pPr>
        <w:numPr>
          <w:ilvl w:val="0"/>
          <w:numId w:val="4"/>
        </w:numPr>
        <w:jc w:val="both"/>
      </w:pPr>
      <w:r w:rsidRPr="00D81101">
        <w:t xml:space="preserve">Какие критические этапы можно выделить в развитии лососевых рыб? </w:t>
      </w:r>
    </w:p>
    <w:p w:rsidR="005B2A9F" w:rsidRPr="00D81101" w:rsidRDefault="005B2A9F" w:rsidP="005B2A9F">
      <w:pPr>
        <w:ind w:left="360"/>
        <w:jc w:val="both"/>
      </w:pPr>
    </w:p>
    <w:p w:rsidR="005B2A9F" w:rsidRPr="00D81101" w:rsidRDefault="005B2A9F" w:rsidP="005B2A9F">
      <w:pPr>
        <w:pStyle w:val="5"/>
        <w:jc w:val="center"/>
        <w:rPr>
          <w:b/>
          <w:sz w:val="24"/>
          <w:szCs w:val="24"/>
        </w:rPr>
      </w:pPr>
      <w:r w:rsidRPr="00D81101">
        <w:rPr>
          <w:b/>
          <w:sz w:val="24"/>
          <w:szCs w:val="24"/>
        </w:rPr>
        <w:t>Рекомендуемая литература</w:t>
      </w:r>
    </w:p>
    <w:p w:rsidR="005B2A9F" w:rsidRPr="00D81101" w:rsidRDefault="005B2A9F" w:rsidP="005B2A9F">
      <w:pPr>
        <w:numPr>
          <w:ilvl w:val="0"/>
          <w:numId w:val="5"/>
        </w:numPr>
        <w:jc w:val="both"/>
      </w:pPr>
      <w:r w:rsidRPr="00D81101">
        <w:t>Иванов В.П. Рыбоводство в естественных водоемах. – М.: Агропромиздат, 1990</w:t>
      </w:r>
    </w:p>
    <w:p w:rsidR="005B2A9F" w:rsidRPr="00D81101" w:rsidRDefault="005B2A9F" w:rsidP="005B2A9F">
      <w:pPr>
        <w:numPr>
          <w:ilvl w:val="0"/>
          <w:numId w:val="5"/>
        </w:numPr>
        <w:jc w:val="both"/>
      </w:pPr>
      <w:r w:rsidRPr="00D81101">
        <w:t>Кауфман З.С. Эмбриология рыб. – М.: Агропромиздат, 1990</w:t>
      </w:r>
    </w:p>
    <w:p w:rsidR="005B2A9F" w:rsidRPr="00D81101" w:rsidRDefault="005B2A9F" w:rsidP="005B2A9F">
      <w:pPr>
        <w:numPr>
          <w:ilvl w:val="0"/>
          <w:numId w:val="5"/>
        </w:numPr>
        <w:jc w:val="both"/>
      </w:pPr>
      <w:r w:rsidRPr="00D81101">
        <w:t>Рыжков Л.П. Морфофизиологические закономерности и трансформация вещества и энергии в раннем онтогенезе пресноводных лососевых рыб. – Петрозаводск: Карелия, 1976</w:t>
      </w:r>
    </w:p>
    <w:p w:rsidR="005B2A9F" w:rsidRDefault="005B2A9F" w:rsidP="005B2A9F">
      <w:pPr>
        <w:jc w:val="both"/>
        <w:rPr>
          <w:sz w:val="20"/>
        </w:rPr>
      </w:pPr>
    </w:p>
    <w:p w:rsidR="005B2A9F" w:rsidRDefault="005B2A9F" w:rsidP="005B2A9F">
      <w:pPr>
        <w:shd w:val="clear" w:color="auto" w:fill="FFFFFF"/>
        <w:ind w:firstLine="284"/>
        <w:jc w:val="center"/>
        <w:rPr>
          <w:b/>
        </w:rPr>
      </w:pPr>
    </w:p>
    <w:p w:rsidR="005B2A9F" w:rsidRDefault="005B2A9F" w:rsidP="005B2A9F">
      <w:pPr>
        <w:shd w:val="clear" w:color="auto" w:fill="FFFFFF"/>
        <w:ind w:firstLine="284"/>
        <w:jc w:val="center"/>
        <w:rPr>
          <w:b/>
        </w:rPr>
      </w:pPr>
      <w:r>
        <w:rPr>
          <w:b/>
        </w:rPr>
        <w:t>Лабораторная работа № 4</w:t>
      </w:r>
    </w:p>
    <w:p w:rsidR="005B2A9F" w:rsidRDefault="005B2A9F" w:rsidP="005B2A9F">
      <w:pPr>
        <w:shd w:val="clear" w:color="auto" w:fill="FFFFFF"/>
        <w:ind w:firstLine="284"/>
        <w:jc w:val="center"/>
      </w:pPr>
      <w:r w:rsidRPr="004D1EE7">
        <w:t xml:space="preserve">ЭМБРИОНАЛЬНОЕ И ПОСТЭМБРИОНАЛЬНОЕ РАЗВИТИЕ СИГОВЫХ РЫБ НА ПРИМЕРЕ </w:t>
      </w:r>
      <w:r>
        <w:t>БАЙКАЛЬСКОГО ОМУЛЯ</w:t>
      </w:r>
    </w:p>
    <w:p w:rsidR="005B2A9F" w:rsidRPr="00B20900" w:rsidRDefault="005B2A9F" w:rsidP="005B2A9F">
      <w:pPr>
        <w:shd w:val="clear" w:color="auto" w:fill="FFFFFF"/>
        <w:ind w:firstLine="284"/>
        <w:jc w:val="center"/>
      </w:pPr>
    </w:p>
    <w:p w:rsidR="005B2A9F" w:rsidRPr="00B20900" w:rsidRDefault="005B2A9F" w:rsidP="005B2A9F">
      <w:pPr>
        <w:ind w:firstLine="567"/>
        <w:jc w:val="both"/>
      </w:pPr>
      <w:r w:rsidRPr="00B20900">
        <w:rPr>
          <w:b/>
          <w:bCs/>
        </w:rPr>
        <w:t xml:space="preserve">Цель работы: </w:t>
      </w:r>
      <w:r w:rsidRPr="00B20900">
        <w:t>Изучить стадии эмбрионального и постэмбрионального развития сиговых рыб на примере байкальского омуля.</w:t>
      </w:r>
    </w:p>
    <w:p w:rsidR="005B2A9F" w:rsidRPr="00B20900" w:rsidRDefault="005B2A9F" w:rsidP="005B2A9F">
      <w:pPr>
        <w:ind w:firstLine="567"/>
        <w:jc w:val="both"/>
      </w:pPr>
    </w:p>
    <w:p w:rsidR="005B2A9F" w:rsidRPr="00B20900" w:rsidRDefault="005B2A9F" w:rsidP="005B2A9F">
      <w:pPr>
        <w:ind w:firstLine="567"/>
        <w:jc w:val="both"/>
      </w:pPr>
      <w:r w:rsidRPr="00B20900">
        <w:rPr>
          <w:b/>
          <w:bCs/>
        </w:rPr>
        <w:t xml:space="preserve">Материал и оборудование: </w:t>
      </w:r>
      <w:r w:rsidRPr="00B20900">
        <w:t>фотографии, рисунки, фиксированные пробы.</w:t>
      </w:r>
    </w:p>
    <w:p w:rsidR="005B2A9F" w:rsidRPr="00B20900" w:rsidRDefault="005B2A9F" w:rsidP="005B2A9F">
      <w:pPr>
        <w:ind w:firstLine="567"/>
        <w:jc w:val="both"/>
      </w:pPr>
    </w:p>
    <w:p w:rsidR="005B2A9F" w:rsidRPr="00B20900" w:rsidRDefault="005B2A9F" w:rsidP="005B2A9F">
      <w:pPr>
        <w:pStyle w:val="1"/>
        <w:rPr>
          <w:rFonts w:ascii="Times New Roman" w:hAnsi="Times New Roman"/>
          <w:sz w:val="24"/>
          <w:szCs w:val="24"/>
        </w:rPr>
      </w:pPr>
      <w:r w:rsidRPr="00B20900">
        <w:rPr>
          <w:rFonts w:ascii="Times New Roman" w:hAnsi="Times New Roman"/>
          <w:sz w:val="24"/>
          <w:szCs w:val="24"/>
        </w:rPr>
        <w:t>ЗАДАНИЕ</w:t>
      </w:r>
    </w:p>
    <w:p w:rsidR="005B2A9F" w:rsidRPr="00B20900" w:rsidRDefault="005B2A9F" w:rsidP="005B2A9F">
      <w:pPr>
        <w:ind w:firstLine="567"/>
        <w:jc w:val="both"/>
      </w:pPr>
      <w:r w:rsidRPr="00B20900">
        <w:t>1. Изучить и зарисовать стадии эмбрионального развития байкальского омуля.</w:t>
      </w:r>
    </w:p>
    <w:p w:rsidR="005B2A9F" w:rsidRPr="00B20900" w:rsidRDefault="005B2A9F" w:rsidP="005B2A9F">
      <w:pPr>
        <w:ind w:firstLine="567"/>
        <w:jc w:val="both"/>
      </w:pPr>
      <w:r w:rsidRPr="00B20900">
        <w:t>2. Изучить и зарисовать стадии постэмбрионального развития байкальского омуля.</w:t>
      </w:r>
    </w:p>
    <w:p w:rsidR="005B2A9F" w:rsidRPr="00B20900" w:rsidRDefault="005B2A9F" w:rsidP="005B2A9F">
      <w:pPr>
        <w:ind w:firstLine="567"/>
        <w:jc w:val="both"/>
      </w:pPr>
      <w:r w:rsidRPr="00B20900">
        <w:t>3. Ответить на контрольные вопросы.</w:t>
      </w:r>
    </w:p>
    <w:p w:rsidR="005B2A9F" w:rsidRPr="00B20900" w:rsidRDefault="005B2A9F" w:rsidP="005B2A9F">
      <w:pPr>
        <w:ind w:firstLine="567"/>
        <w:jc w:val="both"/>
      </w:pPr>
    </w:p>
    <w:p w:rsidR="005B2A9F" w:rsidRPr="00B20900" w:rsidRDefault="005B2A9F" w:rsidP="005B2A9F">
      <w:pPr>
        <w:ind w:firstLine="567"/>
        <w:jc w:val="both"/>
      </w:pPr>
    </w:p>
    <w:p w:rsidR="005B2A9F" w:rsidRPr="00B20900" w:rsidRDefault="005B2A9F" w:rsidP="005B2A9F">
      <w:pPr>
        <w:pStyle w:val="1"/>
        <w:jc w:val="center"/>
        <w:rPr>
          <w:rFonts w:ascii="Times New Roman" w:hAnsi="Times New Roman"/>
          <w:sz w:val="24"/>
          <w:szCs w:val="24"/>
        </w:rPr>
      </w:pPr>
      <w:r w:rsidRPr="00B20900">
        <w:rPr>
          <w:rFonts w:ascii="Times New Roman" w:hAnsi="Times New Roman"/>
          <w:sz w:val="24"/>
          <w:szCs w:val="24"/>
        </w:rPr>
        <w:t>Эмбриональное развитие байкальского омуля</w:t>
      </w:r>
    </w:p>
    <w:p w:rsidR="005B2A9F" w:rsidRPr="00B20900" w:rsidRDefault="005B2A9F" w:rsidP="005B2A9F">
      <w:pPr>
        <w:ind w:firstLine="709"/>
        <w:jc w:val="both"/>
      </w:pPr>
    </w:p>
    <w:p w:rsidR="005B2A9F" w:rsidRPr="00B20900" w:rsidRDefault="005B2A9F" w:rsidP="005B2A9F">
      <w:pPr>
        <w:pStyle w:val="a9"/>
        <w:spacing w:after="0"/>
        <w:ind w:left="0" w:firstLine="709"/>
        <w:jc w:val="both"/>
      </w:pPr>
      <w:r w:rsidRPr="00B20900">
        <w:t>Эмбриональный период развития протекает с момента оп</w:t>
      </w:r>
      <w:r w:rsidRPr="00B20900">
        <w:softHyphen/>
        <w:t>лодотворения икринки до выхода личинки. В это время зародыш растет и развивается только за счет запаса питательных ве</w:t>
      </w:r>
      <w:r w:rsidRPr="00B20900">
        <w:softHyphen/>
        <w:t>ществ, содержащихся в икринке.</w:t>
      </w:r>
    </w:p>
    <w:p w:rsidR="005B2A9F" w:rsidRPr="00B20900" w:rsidRDefault="005B2A9F" w:rsidP="005B2A9F">
      <w:pPr>
        <w:pStyle w:val="22"/>
        <w:spacing w:after="0" w:line="240" w:lineRule="auto"/>
        <w:ind w:left="0" w:firstLine="709"/>
        <w:jc w:val="both"/>
      </w:pPr>
      <w:r w:rsidRPr="00B20900">
        <w:t>Диаметр зрелых икринок до на</w:t>
      </w:r>
      <w:r w:rsidRPr="00B20900">
        <w:softHyphen/>
        <w:t xml:space="preserve">бухания равен </w:t>
      </w:r>
      <w:smartTag w:uri="urn:schemas-microsoft-com:office:smarttags" w:element="metricconverter">
        <w:smartTagPr>
          <w:attr w:name="ProductID" w:val="2,2 мм"/>
        </w:smartTagPr>
        <w:r w:rsidRPr="00B20900">
          <w:t>2,2 мм</w:t>
        </w:r>
      </w:smartTag>
      <w:r w:rsidRPr="00B20900">
        <w:t>, а масса 7 мг. Оболочка прозрачная, сла</w:t>
      </w:r>
      <w:r w:rsidRPr="00B20900">
        <w:softHyphen/>
        <w:t>бая, плотно прилегает к поверхности яйца. Желток содержит многочисленные, разной величины жировые капли, которые рас</w:t>
      </w:r>
      <w:r w:rsidRPr="00B20900">
        <w:softHyphen/>
        <w:t>положены ближе к анимальному полюсу. Жировые капли, как и желток, являются питательным материалом для зародыша и, кроме того, играют роль гидростатического приспособления, благодаря которому анимальный полюс всегда занимает верхнее положение.</w:t>
      </w:r>
    </w:p>
    <w:p w:rsidR="005B2A9F" w:rsidRPr="00B20900" w:rsidRDefault="005B2A9F" w:rsidP="005B2A9F">
      <w:pPr>
        <w:pStyle w:val="22"/>
        <w:spacing w:after="0" w:line="240" w:lineRule="auto"/>
        <w:ind w:left="0" w:firstLine="709"/>
        <w:jc w:val="both"/>
      </w:pPr>
      <w:r w:rsidRPr="00B20900">
        <w:t>Оболочка икринки имеет небольшое воронкообразное углубление, на дне которого имеется ма</w:t>
      </w:r>
      <w:r w:rsidRPr="00B20900">
        <w:softHyphen/>
        <w:t>ленькое отверстие—микропиле.</w:t>
      </w:r>
    </w:p>
    <w:p w:rsidR="005B2A9F" w:rsidRPr="00B20900" w:rsidRDefault="005B2A9F" w:rsidP="005B2A9F">
      <w:pPr>
        <w:shd w:val="clear" w:color="auto" w:fill="FFFFFF"/>
        <w:ind w:firstLine="709"/>
        <w:jc w:val="both"/>
      </w:pPr>
      <w:r w:rsidRPr="00B20900">
        <w:t>В яйцеклетку сперматозоид проникает через микропиле, где его ядро соединяется с ядром яйца и происходит оплодотворе</w:t>
      </w:r>
      <w:r w:rsidRPr="00B20900">
        <w:softHyphen/>
        <w:t>ние.</w:t>
      </w:r>
    </w:p>
    <w:p w:rsidR="005B2A9F" w:rsidRPr="00B20900" w:rsidRDefault="005B2A9F" w:rsidP="005B2A9F">
      <w:pPr>
        <w:shd w:val="clear" w:color="auto" w:fill="FFFFFF"/>
        <w:ind w:firstLine="709"/>
        <w:jc w:val="both"/>
      </w:pPr>
      <w:r w:rsidRPr="00B20900">
        <w:t>Эмбриональный период разви</w:t>
      </w:r>
      <w:r w:rsidRPr="00B20900">
        <w:softHyphen/>
        <w:t>тия делится на несколько этапов.</w:t>
      </w:r>
    </w:p>
    <w:p w:rsidR="005B2A9F" w:rsidRPr="00B20900" w:rsidRDefault="005B2A9F" w:rsidP="005B2A9F">
      <w:pPr>
        <w:shd w:val="clear" w:color="auto" w:fill="FFFFFF"/>
        <w:ind w:firstLine="709"/>
        <w:jc w:val="both"/>
      </w:pPr>
    </w:p>
    <w:p w:rsidR="005B2A9F" w:rsidRPr="00B20900" w:rsidRDefault="005B2A9F" w:rsidP="005B2A9F">
      <w:pPr>
        <w:shd w:val="clear" w:color="auto" w:fill="FFFFFF"/>
        <w:tabs>
          <w:tab w:val="left" w:pos="91"/>
          <w:tab w:val="right" w:pos="2222"/>
        </w:tabs>
        <w:ind w:firstLine="709"/>
        <w:jc w:val="both"/>
      </w:pPr>
      <w:r w:rsidRPr="00B20900">
        <w:rPr>
          <w:b/>
          <w:bCs/>
          <w:lang w:val="en-US"/>
        </w:rPr>
        <w:t>I</w:t>
      </w:r>
      <w:r w:rsidRPr="00B20900">
        <w:rPr>
          <w:b/>
          <w:bCs/>
        </w:rPr>
        <w:t xml:space="preserve"> этап. Оводнение икринок, образование бластодиска </w:t>
      </w:r>
      <w:r w:rsidRPr="00B20900">
        <w:t>(5 мин – 4 часа).</w:t>
      </w:r>
    </w:p>
    <w:p w:rsidR="005B2A9F" w:rsidRPr="00B20900" w:rsidRDefault="005B2A9F" w:rsidP="005B2A9F">
      <w:pPr>
        <w:shd w:val="clear" w:color="auto" w:fill="FFFFFF"/>
        <w:tabs>
          <w:tab w:val="left" w:pos="557"/>
        </w:tabs>
        <w:ind w:firstLine="709"/>
        <w:jc w:val="both"/>
      </w:pPr>
      <w:r w:rsidRPr="00B20900">
        <w:t>Икра имеет две оболочки—наружную и внутреннюю. Когда икринка попадает в воду, происходит выделение содержимого кортикальных вакуолей, находящихся в поверхностном слое желтка. Осмотическое давление содержимого кортикальных вакуолей выше, чем в воде, поэтому вода через микроканальцы оболочек легко всасывается в икру. В результате этого образуется перевителлиновое пространство, отделяющее желток с зародышем от оболочки, и размер икринок увеличивается почти в полтора-два раза. Оболочка икринки становится упругой. Это предохраняет развивающийся эмбрион от механических повреждений.</w:t>
      </w:r>
    </w:p>
    <w:p w:rsidR="005B2A9F" w:rsidRPr="00B20900" w:rsidRDefault="005B2A9F" w:rsidP="005B2A9F">
      <w:pPr>
        <w:pStyle w:val="31"/>
        <w:spacing w:after="0"/>
        <w:ind w:left="0" w:firstLine="709"/>
        <w:jc w:val="both"/>
        <w:rPr>
          <w:sz w:val="24"/>
          <w:szCs w:val="24"/>
        </w:rPr>
      </w:pPr>
      <w:r w:rsidRPr="00B20900">
        <w:rPr>
          <w:sz w:val="24"/>
          <w:szCs w:val="24"/>
        </w:rPr>
        <w:t>Икринки имеют светло-оранжевую окраску, что обусловлено наличием в них каратиноидных пигментов. Пигменты играют важное значение при дыхании и обмене веществ эмбриона. В период набухания плазма начинает собираться у анимального полюса, постепенно формируется плазменный бугорок—бластодиск. Перевителлиновое пространство занимает к концу набуха</w:t>
      </w:r>
      <w:r w:rsidRPr="00B20900">
        <w:rPr>
          <w:sz w:val="24"/>
          <w:szCs w:val="24"/>
        </w:rPr>
        <w:softHyphen/>
        <w:t>ния треть объема икринки (рис. 1, а—г).</w:t>
      </w:r>
    </w:p>
    <w:p w:rsidR="005B2A9F" w:rsidRDefault="005B2A9F" w:rsidP="005B2A9F">
      <w:pPr>
        <w:pStyle w:val="31"/>
        <w:rPr>
          <w:sz w:val="24"/>
          <w:szCs w:val="24"/>
        </w:rPr>
      </w:pPr>
      <w:r>
        <w:rPr>
          <w:noProof/>
          <w:sz w:val="24"/>
          <w:szCs w:val="24"/>
        </w:rPr>
        <w:drawing>
          <wp:anchor distT="0" distB="0" distL="114300" distR="114300" simplePos="0" relativeHeight="251701248" behindDoc="0" locked="0" layoutInCell="1" allowOverlap="1">
            <wp:simplePos x="0" y="0"/>
            <wp:positionH relativeFrom="column">
              <wp:posOffset>1019175</wp:posOffset>
            </wp:positionH>
            <wp:positionV relativeFrom="paragraph">
              <wp:posOffset>63500</wp:posOffset>
            </wp:positionV>
            <wp:extent cx="4029075" cy="1143000"/>
            <wp:effectExtent l="19050" t="0" r="9525" b="0"/>
            <wp:wrapTight wrapText="bothSides">
              <wp:wrapPolygon edited="0">
                <wp:start x="-102" y="0"/>
                <wp:lineTo x="-102" y="21240"/>
                <wp:lineTo x="21651" y="21240"/>
                <wp:lineTo x="21651" y="0"/>
                <wp:lineTo x="-102" y="0"/>
              </wp:wrapPolygon>
            </wp:wrapTight>
            <wp:docPr id="15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4" cstate="print"/>
                    <a:srcRect b="65015"/>
                    <a:stretch>
                      <a:fillRect/>
                    </a:stretch>
                  </pic:blipFill>
                  <pic:spPr bwMode="auto">
                    <a:xfrm>
                      <a:off x="0" y="0"/>
                      <a:ext cx="4029075" cy="1143000"/>
                    </a:xfrm>
                    <a:prstGeom prst="rect">
                      <a:avLst/>
                    </a:prstGeom>
                    <a:noFill/>
                    <a:ln w="9525">
                      <a:noFill/>
                      <a:miter lim="800000"/>
                      <a:headEnd/>
                      <a:tailEnd/>
                    </a:ln>
                  </pic:spPr>
                </pic:pic>
              </a:graphicData>
            </a:graphic>
          </wp:anchor>
        </w:drawing>
      </w:r>
    </w:p>
    <w:p w:rsidR="005B2A9F" w:rsidRDefault="005B2A9F" w:rsidP="005B2A9F">
      <w:pPr>
        <w:pStyle w:val="31"/>
        <w:jc w:val="center"/>
        <w:rPr>
          <w:sz w:val="24"/>
          <w:szCs w:val="24"/>
        </w:rPr>
      </w:pPr>
    </w:p>
    <w:p w:rsidR="005B2A9F" w:rsidRDefault="005B2A9F" w:rsidP="005B2A9F">
      <w:pPr>
        <w:pStyle w:val="31"/>
        <w:jc w:val="center"/>
        <w:rPr>
          <w:sz w:val="24"/>
          <w:szCs w:val="24"/>
        </w:rPr>
      </w:pPr>
    </w:p>
    <w:p w:rsidR="005B2A9F" w:rsidRDefault="005B2A9F" w:rsidP="005B2A9F">
      <w:pPr>
        <w:pStyle w:val="31"/>
        <w:jc w:val="center"/>
        <w:rPr>
          <w:sz w:val="24"/>
          <w:szCs w:val="24"/>
        </w:rPr>
      </w:pPr>
    </w:p>
    <w:p w:rsidR="005B2A9F" w:rsidRDefault="005B2A9F" w:rsidP="005B2A9F">
      <w:pPr>
        <w:pStyle w:val="31"/>
        <w:jc w:val="center"/>
        <w:rPr>
          <w:sz w:val="24"/>
          <w:szCs w:val="24"/>
        </w:rPr>
      </w:pPr>
    </w:p>
    <w:p w:rsidR="005B2A9F" w:rsidRPr="00B20900" w:rsidRDefault="005B2A9F" w:rsidP="005B2A9F">
      <w:pPr>
        <w:pStyle w:val="31"/>
        <w:jc w:val="center"/>
        <w:rPr>
          <w:sz w:val="24"/>
          <w:szCs w:val="24"/>
        </w:rPr>
      </w:pPr>
      <w:r w:rsidRPr="00B20900">
        <w:rPr>
          <w:sz w:val="24"/>
          <w:szCs w:val="24"/>
        </w:rPr>
        <w:t xml:space="preserve">Рис. 1. </w:t>
      </w:r>
      <w:r w:rsidRPr="00B20900">
        <w:rPr>
          <w:sz w:val="24"/>
          <w:szCs w:val="24"/>
          <w:lang w:val="en-US"/>
        </w:rPr>
        <w:t>I</w:t>
      </w:r>
      <w:r w:rsidRPr="00B20900">
        <w:rPr>
          <w:sz w:val="24"/>
          <w:szCs w:val="24"/>
        </w:rPr>
        <w:t xml:space="preserve"> этап эмбрионального развития байкальского омуля</w:t>
      </w:r>
    </w:p>
    <w:p w:rsidR="005B2A9F" w:rsidRPr="00B20900" w:rsidRDefault="005B2A9F" w:rsidP="005B2A9F">
      <w:pPr>
        <w:shd w:val="clear" w:color="auto" w:fill="FFFFFF"/>
        <w:tabs>
          <w:tab w:val="left" w:pos="149"/>
          <w:tab w:val="right" w:pos="2222"/>
        </w:tabs>
        <w:ind w:firstLine="709"/>
        <w:jc w:val="both"/>
        <w:rPr>
          <w:b/>
          <w:bCs/>
        </w:rPr>
      </w:pPr>
      <w:r w:rsidRPr="00B20900">
        <w:rPr>
          <w:b/>
          <w:bCs/>
          <w:lang w:val="en-US"/>
        </w:rPr>
        <w:t>II</w:t>
      </w:r>
      <w:r w:rsidRPr="00B20900">
        <w:rPr>
          <w:b/>
          <w:bCs/>
        </w:rPr>
        <w:t xml:space="preserve"> этап. Дробление бластодиска от двух бластомеров до бластулы. </w:t>
      </w:r>
    </w:p>
    <w:p w:rsidR="005B2A9F" w:rsidRPr="00B20900" w:rsidRDefault="005B2A9F" w:rsidP="005B2A9F">
      <w:pPr>
        <w:shd w:val="clear" w:color="auto" w:fill="FFFFFF"/>
        <w:tabs>
          <w:tab w:val="left" w:pos="557"/>
        </w:tabs>
        <w:ind w:firstLine="709"/>
        <w:jc w:val="both"/>
      </w:pPr>
      <w:r w:rsidRPr="00B20900">
        <w:t xml:space="preserve">Начало дробления – образование 2, 4, 8, 16 бластомеров (возраст 8, 12, 24, 48 ч, соответственно). После начала дробления можно хорошо отличить оплодотворенную икру от неоплодотворенной. У неоплодотворенной икры плазменный бугорок не имеет четких границ между отдельными бластомерами, как это наблюдается у оплодотворенной (рис. 2, а - г). </w:t>
      </w:r>
    </w:p>
    <w:p w:rsidR="005B2A9F" w:rsidRPr="00B20900" w:rsidRDefault="005B2A9F" w:rsidP="005B2A9F">
      <w:pPr>
        <w:shd w:val="clear" w:color="auto" w:fill="FFFFFF"/>
        <w:tabs>
          <w:tab w:val="left" w:pos="557"/>
        </w:tabs>
        <w:ind w:firstLine="709"/>
        <w:jc w:val="both"/>
      </w:pPr>
      <w:r w:rsidRPr="00B20900">
        <w:t xml:space="preserve">Стадия крупноклеточной морулы. Образование 32 бластомеров. Дальнейший подсчет количества бластомеров становится затруднительным. Средняя морула (рис. 2 д, е). </w:t>
      </w:r>
    </w:p>
    <w:p w:rsidR="005B2A9F" w:rsidRPr="00B20900" w:rsidRDefault="005B2A9F" w:rsidP="005B2A9F">
      <w:pPr>
        <w:shd w:val="clear" w:color="auto" w:fill="FFFFFF"/>
        <w:tabs>
          <w:tab w:val="left" w:pos="557"/>
        </w:tabs>
        <w:ind w:firstLine="709"/>
        <w:jc w:val="both"/>
      </w:pPr>
      <w:r w:rsidRPr="00B20900">
        <w:t>Поздняя или мелкоклеточная морула. Длится 2—3 сут (рис. 2, ж).</w:t>
      </w:r>
    </w:p>
    <w:p w:rsidR="005B2A9F" w:rsidRPr="00B20900" w:rsidRDefault="005B2A9F" w:rsidP="005B2A9F">
      <w:pPr>
        <w:ind w:firstLine="567"/>
        <w:jc w:val="center"/>
      </w:pPr>
      <w:r w:rsidRPr="00B20900">
        <w:object w:dxaOrig="5534" w:dyaOrig="3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1pt;height:151.55pt" o:ole="">
            <v:imagedata r:id="rId75" o:title=""/>
          </v:shape>
          <o:OLEObject Type="Embed" ProgID="PBrush" ShapeID="_x0000_i1025" DrawAspect="Content" ObjectID="_1564735087" r:id="rId76"/>
        </w:object>
      </w:r>
    </w:p>
    <w:p w:rsidR="005B2A9F" w:rsidRPr="00B20900" w:rsidRDefault="005B2A9F" w:rsidP="005B2A9F">
      <w:pPr>
        <w:ind w:firstLine="567"/>
        <w:jc w:val="center"/>
      </w:pPr>
      <w:r w:rsidRPr="00B20900">
        <w:t>Рис. 2. Дробление и образование морулы</w:t>
      </w:r>
    </w:p>
    <w:p w:rsidR="005B2A9F" w:rsidRPr="00B20900" w:rsidRDefault="005B2A9F" w:rsidP="005B2A9F">
      <w:pPr>
        <w:ind w:firstLine="567"/>
        <w:jc w:val="center"/>
      </w:pPr>
    </w:p>
    <w:p w:rsidR="005B2A9F" w:rsidRPr="00B20900" w:rsidRDefault="005B2A9F" w:rsidP="005B2A9F">
      <w:pPr>
        <w:ind w:firstLine="567"/>
        <w:jc w:val="both"/>
      </w:pPr>
      <w:r w:rsidRPr="00B20900">
        <w:rPr>
          <w:b/>
          <w:bCs/>
          <w:lang w:val="en-US"/>
        </w:rPr>
        <w:t>III</w:t>
      </w:r>
      <w:r w:rsidRPr="00B20900">
        <w:rPr>
          <w:b/>
          <w:bCs/>
        </w:rPr>
        <w:t xml:space="preserve"> этап. Бластула</w:t>
      </w:r>
      <w:r w:rsidRPr="00B20900">
        <w:t>. Процесс дробления заканчивается образованием эпителиальной бластулы (8 сут).</w:t>
      </w:r>
    </w:p>
    <w:p w:rsidR="005B2A9F" w:rsidRPr="00B20900" w:rsidRDefault="005B2A9F" w:rsidP="005B2A9F">
      <w:pPr>
        <w:pStyle w:val="a9"/>
      </w:pPr>
      <w:r w:rsidRPr="00B20900">
        <w:t>В области скопления мелких бластомеров образуется полость бластоцеля (рис. 3).</w:t>
      </w:r>
    </w:p>
    <w:p w:rsidR="005B2A9F" w:rsidRPr="00B20900" w:rsidRDefault="005B2A9F" w:rsidP="005B2A9F">
      <w:pPr>
        <w:ind w:firstLine="567"/>
        <w:jc w:val="both"/>
      </w:pPr>
      <w:r>
        <w:rPr>
          <w:noProof/>
        </w:rPr>
        <w:drawing>
          <wp:anchor distT="0" distB="0" distL="114300" distR="114300" simplePos="0" relativeHeight="251702272" behindDoc="0" locked="0" layoutInCell="1" allowOverlap="1">
            <wp:simplePos x="0" y="0"/>
            <wp:positionH relativeFrom="column">
              <wp:posOffset>2238375</wp:posOffset>
            </wp:positionH>
            <wp:positionV relativeFrom="paragraph">
              <wp:posOffset>25400</wp:posOffset>
            </wp:positionV>
            <wp:extent cx="1235075" cy="1214755"/>
            <wp:effectExtent l="19050" t="0" r="3175" b="0"/>
            <wp:wrapTight wrapText="bothSides">
              <wp:wrapPolygon edited="0">
                <wp:start x="-333" y="0"/>
                <wp:lineTo x="-333" y="21340"/>
                <wp:lineTo x="21656" y="21340"/>
                <wp:lineTo x="21656" y="0"/>
                <wp:lineTo x="-333" y="0"/>
              </wp:wrapPolygon>
            </wp:wrapTight>
            <wp:docPr id="152"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4" cstate="print"/>
                    <a:srcRect l="74420" t="68979"/>
                    <a:stretch>
                      <a:fillRect/>
                    </a:stretch>
                  </pic:blipFill>
                  <pic:spPr bwMode="auto">
                    <a:xfrm>
                      <a:off x="0" y="0"/>
                      <a:ext cx="1235075" cy="1214755"/>
                    </a:xfrm>
                    <a:prstGeom prst="rect">
                      <a:avLst/>
                    </a:prstGeom>
                    <a:noFill/>
                    <a:ln w="9525">
                      <a:noFill/>
                      <a:miter lim="800000"/>
                      <a:headEnd/>
                      <a:tailEnd/>
                    </a:ln>
                  </pic:spPr>
                </pic:pic>
              </a:graphicData>
            </a:graphic>
          </wp:anchor>
        </w:drawing>
      </w:r>
    </w:p>
    <w:p w:rsidR="005B2A9F" w:rsidRPr="00B20900" w:rsidRDefault="005B2A9F" w:rsidP="005B2A9F">
      <w:pPr>
        <w:ind w:firstLine="567"/>
        <w:jc w:val="both"/>
      </w:pPr>
    </w:p>
    <w:p w:rsidR="005B2A9F" w:rsidRPr="00B20900" w:rsidRDefault="005B2A9F" w:rsidP="005B2A9F">
      <w:pPr>
        <w:ind w:firstLine="567"/>
        <w:jc w:val="both"/>
      </w:pPr>
    </w:p>
    <w:p w:rsidR="005B2A9F" w:rsidRPr="00B20900" w:rsidRDefault="005B2A9F" w:rsidP="005B2A9F">
      <w:pPr>
        <w:ind w:firstLine="567"/>
        <w:jc w:val="both"/>
      </w:pPr>
    </w:p>
    <w:p w:rsidR="005B2A9F" w:rsidRPr="00B20900" w:rsidRDefault="005B2A9F" w:rsidP="005B2A9F">
      <w:pPr>
        <w:ind w:firstLine="567"/>
        <w:jc w:val="both"/>
      </w:pPr>
    </w:p>
    <w:p w:rsidR="005B2A9F" w:rsidRPr="00B20900" w:rsidRDefault="005B2A9F" w:rsidP="005B2A9F">
      <w:pPr>
        <w:ind w:firstLine="567"/>
        <w:jc w:val="both"/>
      </w:pPr>
    </w:p>
    <w:p w:rsidR="005B2A9F" w:rsidRDefault="001D4BD6" w:rsidP="005B2A9F">
      <w:pPr>
        <w:ind w:firstLine="567"/>
        <w:jc w:val="both"/>
      </w:pPr>
      <w:r>
        <w:rPr>
          <w:noProof/>
        </w:rPr>
        <w:pict>
          <v:oval id="_x0000_s1069" style="position:absolute;left:0;text-align:left;margin-left:99pt;margin-top:6.9pt;width:45pt;height:18pt;z-index:251703296" strokecolor="white"/>
        </w:pict>
      </w:r>
    </w:p>
    <w:p w:rsidR="005B2A9F" w:rsidRPr="00B20900" w:rsidRDefault="005B2A9F" w:rsidP="005B2A9F">
      <w:pPr>
        <w:ind w:firstLine="567"/>
        <w:jc w:val="both"/>
      </w:pPr>
    </w:p>
    <w:p w:rsidR="005B2A9F" w:rsidRPr="00B20900" w:rsidRDefault="005B2A9F" w:rsidP="005B2A9F">
      <w:pPr>
        <w:ind w:firstLine="567"/>
        <w:jc w:val="center"/>
      </w:pPr>
      <w:r w:rsidRPr="00B20900">
        <w:t>Рис. 3. Образование полости бластоцеля</w:t>
      </w:r>
    </w:p>
    <w:p w:rsidR="005B2A9F" w:rsidRPr="00B20900" w:rsidRDefault="005B2A9F" w:rsidP="005B2A9F">
      <w:pPr>
        <w:ind w:firstLine="567"/>
        <w:jc w:val="both"/>
      </w:pPr>
    </w:p>
    <w:p w:rsidR="005B2A9F" w:rsidRPr="00B20900" w:rsidRDefault="005B2A9F" w:rsidP="005B2A9F">
      <w:pPr>
        <w:shd w:val="clear" w:color="auto" w:fill="FFFFFF"/>
        <w:ind w:firstLine="540"/>
        <w:jc w:val="both"/>
        <w:rPr>
          <w:bCs/>
        </w:rPr>
      </w:pPr>
      <w:r w:rsidRPr="00B20900">
        <w:rPr>
          <w:b/>
          <w:bCs/>
          <w:lang w:val="en-US"/>
        </w:rPr>
        <w:t>IV</w:t>
      </w:r>
      <w:r w:rsidRPr="00B20900">
        <w:rPr>
          <w:b/>
          <w:bCs/>
        </w:rPr>
        <w:t xml:space="preserve"> этап. Гаструляция </w:t>
      </w:r>
      <w:r w:rsidRPr="00B20900">
        <w:rPr>
          <w:bCs/>
        </w:rPr>
        <w:t>(11 сут).</w:t>
      </w:r>
    </w:p>
    <w:p w:rsidR="005B2A9F" w:rsidRPr="00B20900" w:rsidRDefault="005B2A9F" w:rsidP="005B2A9F">
      <w:pPr>
        <w:shd w:val="clear" w:color="auto" w:fill="FFFFFF"/>
        <w:ind w:firstLine="540"/>
        <w:jc w:val="both"/>
      </w:pPr>
      <w:r w:rsidRPr="00B20900">
        <w:t>После образования бластулы начинается процесс гаструляции. Диаметр бластодиска увеличивается, образу</w:t>
      </w:r>
      <w:r w:rsidRPr="00B20900">
        <w:softHyphen/>
        <w:t>ется бластодерма, которая постепенно разрастается на поверх</w:t>
      </w:r>
      <w:r w:rsidRPr="00B20900">
        <w:softHyphen/>
        <w:t>ности желточного мешка в сторону вегетативного полюса (рис. 4, а</w:t>
      </w:r>
      <w:r w:rsidRPr="00B20900">
        <w:rPr>
          <w:i/>
          <w:iCs/>
        </w:rPr>
        <w:t>).</w:t>
      </w:r>
      <w:r w:rsidRPr="00B20900">
        <w:t xml:space="preserve"> На бластодерме перед началом эпиболии (обрастания желтка бластодермой) образуется утолщение, называемое краевым узелком, из которого при последующем развитии формируется головной отдел эмбриона (рис. 4, б, в). Нара</w:t>
      </w:r>
      <w:r w:rsidRPr="00B20900">
        <w:softHyphen/>
        <w:t>стающая краевая часть бластодиска окружена пояском краевой мезодермы, которая темноватой полоской ох</w:t>
      </w:r>
      <w:r w:rsidRPr="00B20900">
        <w:softHyphen/>
        <w:t xml:space="preserve">ватывает прозрачную сферу желточного мешка </w:t>
      </w:r>
    </w:p>
    <w:p w:rsidR="005B2A9F" w:rsidRPr="00B20900" w:rsidRDefault="005B2A9F" w:rsidP="005B2A9F">
      <w:pPr>
        <w:shd w:val="clear" w:color="auto" w:fill="FFFFFF"/>
        <w:ind w:firstLine="540"/>
        <w:jc w:val="both"/>
      </w:pPr>
      <w:r w:rsidRPr="00B20900">
        <w:t>Бластоцель заметно увеличивается, верхняя сторона его становится тоньше и выпячивает</w:t>
      </w:r>
      <w:r w:rsidRPr="00B20900">
        <w:softHyphen/>
        <w:t xml:space="preserve">ся, образуя перибластический синус (рис. </w:t>
      </w:r>
      <w:smartTag w:uri="urn:schemas-microsoft-com:office:smarttags" w:element="metricconverter">
        <w:smartTagPr>
          <w:attr w:name="ProductID" w:val="4, г"/>
        </w:smartTagPr>
        <w:r w:rsidRPr="00B20900">
          <w:t>4, г</w:t>
        </w:r>
      </w:smartTag>
      <w:r w:rsidRPr="00B20900">
        <w:t>). Нарастающая краевая часть бластодиска окружена пояском краевой мезодермы, которая темноватой полоской охватывает прозрачную сферу желточного мешка.</w:t>
      </w:r>
    </w:p>
    <w:p w:rsidR="005B2A9F" w:rsidRPr="00B20900" w:rsidRDefault="005B2A9F" w:rsidP="005B2A9F">
      <w:pPr>
        <w:shd w:val="clear" w:color="auto" w:fill="FFFFFF"/>
        <w:ind w:firstLine="326"/>
        <w:jc w:val="both"/>
      </w:pPr>
      <w:r>
        <w:rPr>
          <w:noProof/>
        </w:rPr>
        <w:drawing>
          <wp:anchor distT="0" distB="0" distL="114300" distR="114300" simplePos="0" relativeHeight="251704320" behindDoc="0" locked="0" layoutInCell="1" allowOverlap="1">
            <wp:simplePos x="0" y="0"/>
            <wp:positionH relativeFrom="column">
              <wp:posOffset>1000125</wp:posOffset>
            </wp:positionH>
            <wp:positionV relativeFrom="paragraph">
              <wp:posOffset>98425</wp:posOffset>
            </wp:positionV>
            <wp:extent cx="4029075" cy="914400"/>
            <wp:effectExtent l="19050" t="0" r="9525" b="0"/>
            <wp:wrapTight wrapText="bothSides">
              <wp:wrapPolygon edited="0">
                <wp:start x="-102" y="0"/>
                <wp:lineTo x="-102" y="21150"/>
                <wp:lineTo x="21651" y="21150"/>
                <wp:lineTo x="21651" y="0"/>
                <wp:lineTo x="-102" y="0"/>
              </wp:wrapPolygon>
            </wp:wrapTight>
            <wp:docPr id="151"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7" cstate="print"/>
                    <a:srcRect b="85139"/>
                    <a:stretch>
                      <a:fillRect/>
                    </a:stretch>
                  </pic:blipFill>
                  <pic:spPr bwMode="auto">
                    <a:xfrm>
                      <a:off x="0" y="0"/>
                      <a:ext cx="4029075" cy="914400"/>
                    </a:xfrm>
                    <a:prstGeom prst="rect">
                      <a:avLst/>
                    </a:prstGeom>
                    <a:noFill/>
                    <a:ln w="9525">
                      <a:noFill/>
                      <a:miter lim="800000"/>
                      <a:headEnd/>
                      <a:tailEnd/>
                    </a:ln>
                  </pic:spPr>
                </pic:pic>
              </a:graphicData>
            </a:graphic>
          </wp:anchor>
        </w:drawing>
      </w:r>
    </w:p>
    <w:p w:rsidR="005B2A9F" w:rsidRDefault="005B2A9F" w:rsidP="005B2A9F">
      <w:pPr>
        <w:shd w:val="clear" w:color="auto" w:fill="FFFFFF"/>
        <w:ind w:firstLine="326"/>
        <w:jc w:val="both"/>
      </w:pPr>
    </w:p>
    <w:p w:rsidR="005B2A9F" w:rsidRDefault="005B2A9F" w:rsidP="005B2A9F">
      <w:pPr>
        <w:shd w:val="clear" w:color="auto" w:fill="FFFFFF"/>
        <w:ind w:firstLine="326"/>
        <w:jc w:val="both"/>
      </w:pPr>
    </w:p>
    <w:p w:rsidR="005B2A9F" w:rsidRDefault="005B2A9F" w:rsidP="005B2A9F">
      <w:pPr>
        <w:shd w:val="clear" w:color="auto" w:fill="FFFFFF"/>
        <w:ind w:firstLine="326"/>
        <w:jc w:val="both"/>
      </w:pPr>
    </w:p>
    <w:p w:rsidR="005B2A9F" w:rsidRDefault="005B2A9F" w:rsidP="005B2A9F">
      <w:pPr>
        <w:shd w:val="clear" w:color="auto" w:fill="FFFFFF"/>
        <w:ind w:firstLine="326"/>
        <w:jc w:val="both"/>
      </w:pPr>
    </w:p>
    <w:p w:rsidR="005B2A9F" w:rsidRDefault="005B2A9F" w:rsidP="005B2A9F">
      <w:pPr>
        <w:shd w:val="clear" w:color="auto" w:fill="FFFFFF"/>
        <w:ind w:firstLine="326"/>
        <w:jc w:val="both"/>
      </w:pPr>
    </w:p>
    <w:p w:rsidR="005B2A9F" w:rsidRDefault="005B2A9F" w:rsidP="005B2A9F">
      <w:pPr>
        <w:shd w:val="clear" w:color="auto" w:fill="FFFFFF"/>
        <w:ind w:firstLine="326"/>
        <w:jc w:val="both"/>
      </w:pPr>
    </w:p>
    <w:p w:rsidR="005B2A9F" w:rsidRPr="00B20900" w:rsidRDefault="005B2A9F" w:rsidP="005B2A9F">
      <w:pPr>
        <w:shd w:val="clear" w:color="auto" w:fill="FFFFFF"/>
        <w:ind w:firstLine="326"/>
        <w:jc w:val="center"/>
      </w:pPr>
      <w:r w:rsidRPr="00B20900">
        <w:t>а                             б                            в                                г</w:t>
      </w:r>
    </w:p>
    <w:p w:rsidR="005B2A9F" w:rsidRPr="00B20900" w:rsidRDefault="005B2A9F" w:rsidP="005B2A9F">
      <w:pPr>
        <w:tabs>
          <w:tab w:val="left" w:pos="1890"/>
        </w:tabs>
        <w:jc w:val="center"/>
      </w:pPr>
    </w:p>
    <w:p w:rsidR="005B2A9F" w:rsidRPr="00B20900" w:rsidRDefault="005B2A9F" w:rsidP="005B2A9F">
      <w:pPr>
        <w:tabs>
          <w:tab w:val="left" w:pos="1890"/>
        </w:tabs>
        <w:jc w:val="center"/>
      </w:pPr>
      <w:r w:rsidRPr="00B20900">
        <w:t>Рис. 4. Гаструляция</w:t>
      </w:r>
    </w:p>
    <w:p w:rsidR="005B2A9F" w:rsidRPr="00B20900" w:rsidRDefault="005B2A9F" w:rsidP="005B2A9F">
      <w:pPr>
        <w:tabs>
          <w:tab w:val="left" w:pos="1890"/>
        </w:tabs>
        <w:jc w:val="center"/>
      </w:pPr>
    </w:p>
    <w:p w:rsidR="005B2A9F" w:rsidRPr="00B20900" w:rsidRDefault="005B2A9F" w:rsidP="005B2A9F">
      <w:pPr>
        <w:shd w:val="clear" w:color="auto" w:fill="FFFFFF"/>
        <w:ind w:firstLine="709"/>
        <w:jc w:val="both"/>
      </w:pPr>
      <w:r w:rsidRPr="00B20900">
        <w:rPr>
          <w:b/>
          <w:bCs/>
          <w:lang w:val="en-US"/>
        </w:rPr>
        <w:t>V</w:t>
      </w:r>
      <w:r w:rsidRPr="00B20900">
        <w:rPr>
          <w:b/>
          <w:bCs/>
        </w:rPr>
        <w:t xml:space="preserve"> этап. Органогенез. </w:t>
      </w:r>
    </w:p>
    <w:p w:rsidR="005B2A9F" w:rsidRPr="00B20900" w:rsidRDefault="005B2A9F" w:rsidP="005B2A9F">
      <w:pPr>
        <w:shd w:val="clear" w:color="auto" w:fill="FFFFFF"/>
        <w:ind w:firstLine="709"/>
        <w:jc w:val="both"/>
      </w:pPr>
      <w:r w:rsidRPr="00B20900">
        <w:t xml:space="preserve">После гаструляции начинается формирование зародыша </w:t>
      </w:r>
      <w:r w:rsidRPr="00B20900">
        <w:rPr>
          <w:bCs/>
        </w:rPr>
        <w:t>(15 сут)</w:t>
      </w:r>
      <w:r w:rsidRPr="00B20900">
        <w:t>. Начало сегментации мезодермы (рис. 5, а). Три чет</w:t>
      </w:r>
      <w:r w:rsidRPr="00B20900">
        <w:softHyphen/>
        <w:t>вертых желточного мешка покрыты бластодермой. Го</w:t>
      </w:r>
      <w:r w:rsidRPr="00B20900">
        <w:softHyphen/>
        <w:t>ловной отдел эмбриона расширен, видна нервная бо</w:t>
      </w:r>
      <w:r w:rsidRPr="00B20900">
        <w:softHyphen/>
        <w:t>роздка (рис. 5, б).</w:t>
      </w:r>
    </w:p>
    <w:p w:rsidR="005B2A9F" w:rsidRPr="00B20900" w:rsidRDefault="005B2A9F" w:rsidP="005B2A9F">
      <w:pPr>
        <w:shd w:val="clear" w:color="auto" w:fill="FFFFFF"/>
        <w:ind w:firstLine="709"/>
        <w:jc w:val="both"/>
      </w:pPr>
      <w:r w:rsidRPr="00B20900">
        <w:t>В течение этой стадии у зародыша закладывается сердечная трубка и хорда, появляются зачатки грудных плавников.</w:t>
      </w:r>
    </w:p>
    <w:p w:rsidR="005B2A9F" w:rsidRPr="00B20900" w:rsidRDefault="005B2A9F" w:rsidP="005B2A9F">
      <w:pPr>
        <w:pStyle w:val="22"/>
        <w:spacing w:after="0" w:line="240" w:lineRule="auto"/>
        <w:ind w:left="0" w:firstLine="709"/>
        <w:jc w:val="both"/>
      </w:pPr>
      <w:r w:rsidRPr="00B20900">
        <w:t>Нарастающая бластодерма посте</w:t>
      </w:r>
      <w:r w:rsidRPr="00B20900">
        <w:softHyphen/>
        <w:t>пенно покрывает уменьшающуюся свободную часть желточного мешка (25-27 сут), именуемую желточной пробкой (рис. 5, в). В хвостовой части зародыша появляется купферов пузырек.</w:t>
      </w:r>
    </w:p>
    <w:p w:rsidR="005B2A9F" w:rsidRPr="00B20900" w:rsidRDefault="005B2A9F" w:rsidP="005B2A9F">
      <w:pPr>
        <w:tabs>
          <w:tab w:val="left" w:pos="1890"/>
        </w:tabs>
        <w:ind w:firstLine="709"/>
        <w:jc w:val="both"/>
      </w:pPr>
      <w:r w:rsidRPr="00B20900">
        <w:t xml:space="preserve">Образование глазных пузырей (рис. </w:t>
      </w:r>
      <w:smartTag w:uri="urn:schemas-microsoft-com:office:smarttags" w:element="metricconverter">
        <w:smartTagPr>
          <w:attr w:name="ProductID" w:val="5, г"/>
        </w:smartTagPr>
        <w:r w:rsidRPr="00B20900">
          <w:t>5</w:t>
        </w:r>
        <w:r w:rsidRPr="00B20900">
          <w:rPr>
            <w:i/>
            <w:iCs/>
          </w:rPr>
          <w:t>, г</w:t>
        </w:r>
      </w:smartTag>
      <w:r w:rsidRPr="00B20900">
        <w:rPr>
          <w:i/>
          <w:iCs/>
        </w:rPr>
        <w:t xml:space="preserve">). </w:t>
      </w:r>
      <w:r w:rsidRPr="00B20900">
        <w:t>Полностью замыкается желточная пробка и зарастает бластопор. В теле эмбриона 16 миотомов. По бокам головы глазные пузыри (35 сут).</w:t>
      </w:r>
    </w:p>
    <w:p w:rsidR="005B2A9F" w:rsidRPr="00B20900" w:rsidRDefault="005B2A9F" w:rsidP="005B2A9F">
      <w:pPr>
        <w:tabs>
          <w:tab w:val="left" w:pos="1890"/>
        </w:tabs>
        <w:ind w:firstLine="540"/>
        <w:jc w:val="both"/>
      </w:pPr>
    </w:p>
    <w:p w:rsidR="005B2A9F" w:rsidRPr="00B20900" w:rsidRDefault="005B2A9F" w:rsidP="005B2A9F">
      <w:pPr>
        <w:tabs>
          <w:tab w:val="left" w:pos="1890"/>
        </w:tabs>
        <w:jc w:val="center"/>
      </w:pPr>
      <w:r>
        <w:rPr>
          <w:noProof/>
        </w:rPr>
        <w:drawing>
          <wp:inline distT="0" distB="0" distL="0" distR="0">
            <wp:extent cx="3665855" cy="1144905"/>
            <wp:effectExtent l="1905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78" cstate="print"/>
                    <a:srcRect/>
                    <a:stretch>
                      <a:fillRect/>
                    </a:stretch>
                  </pic:blipFill>
                  <pic:spPr bwMode="auto">
                    <a:xfrm>
                      <a:off x="0" y="0"/>
                      <a:ext cx="3665855" cy="1144905"/>
                    </a:xfrm>
                    <a:prstGeom prst="rect">
                      <a:avLst/>
                    </a:prstGeom>
                    <a:noFill/>
                    <a:ln w="9525">
                      <a:noFill/>
                      <a:miter lim="800000"/>
                      <a:headEnd/>
                      <a:tailEnd/>
                    </a:ln>
                  </pic:spPr>
                </pic:pic>
              </a:graphicData>
            </a:graphic>
          </wp:inline>
        </w:drawing>
      </w:r>
    </w:p>
    <w:p w:rsidR="005B2A9F" w:rsidRPr="00B20900" w:rsidRDefault="005B2A9F" w:rsidP="005B2A9F">
      <w:pPr>
        <w:tabs>
          <w:tab w:val="left" w:pos="1890"/>
        </w:tabs>
        <w:jc w:val="both"/>
      </w:pPr>
      <w:r w:rsidRPr="00B20900">
        <w:t xml:space="preserve">       </w:t>
      </w:r>
      <w:r>
        <w:t xml:space="preserve">                   </w:t>
      </w:r>
      <w:r w:rsidRPr="00B20900">
        <w:t xml:space="preserve">             а                    б                        в                                   г</w:t>
      </w:r>
    </w:p>
    <w:p w:rsidR="005B2A9F" w:rsidRPr="00B20900" w:rsidRDefault="005B2A9F" w:rsidP="005B2A9F">
      <w:pPr>
        <w:tabs>
          <w:tab w:val="left" w:pos="1890"/>
        </w:tabs>
        <w:jc w:val="center"/>
      </w:pPr>
      <w:r w:rsidRPr="00B20900">
        <w:t>Рис. 5. Органогенез</w:t>
      </w:r>
    </w:p>
    <w:p w:rsidR="005B2A9F" w:rsidRPr="00B20900" w:rsidRDefault="005B2A9F" w:rsidP="005B2A9F">
      <w:pPr>
        <w:tabs>
          <w:tab w:val="left" w:pos="1890"/>
        </w:tabs>
        <w:jc w:val="center"/>
      </w:pPr>
    </w:p>
    <w:p w:rsidR="005B2A9F" w:rsidRPr="00B20900" w:rsidRDefault="005B2A9F" w:rsidP="005B2A9F">
      <w:pPr>
        <w:widowControl w:val="0"/>
        <w:numPr>
          <w:ilvl w:val="0"/>
          <w:numId w:val="6"/>
        </w:numPr>
        <w:shd w:val="clear" w:color="auto" w:fill="FFFFFF"/>
        <w:tabs>
          <w:tab w:val="left" w:pos="250"/>
          <w:tab w:val="left" w:pos="1843"/>
        </w:tabs>
        <w:autoSpaceDE w:val="0"/>
        <w:autoSpaceDN w:val="0"/>
        <w:adjustRightInd w:val="0"/>
        <w:ind w:firstLine="540"/>
        <w:jc w:val="both"/>
        <w:rPr>
          <w:b/>
        </w:rPr>
      </w:pPr>
      <w:r w:rsidRPr="00B20900">
        <w:rPr>
          <w:b/>
        </w:rPr>
        <w:t xml:space="preserve"> этап. Обособление хвостового отдела от желточного мешка</w:t>
      </w:r>
      <w:r w:rsidRPr="00B20900">
        <w:t xml:space="preserve"> (40 сут).</w:t>
      </w:r>
    </w:p>
    <w:p w:rsidR="005B2A9F" w:rsidRPr="00B20900" w:rsidRDefault="005B2A9F" w:rsidP="005B2A9F">
      <w:pPr>
        <w:widowControl w:val="0"/>
        <w:shd w:val="clear" w:color="auto" w:fill="FFFFFF"/>
        <w:tabs>
          <w:tab w:val="left" w:pos="250"/>
          <w:tab w:val="left" w:pos="1843"/>
        </w:tabs>
        <w:autoSpaceDE w:val="0"/>
        <w:autoSpaceDN w:val="0"/>
        <w:adjustRightInd w:val="0"/>
        <w:ind w:firstLine="540"/>
        <w:jc w:val="both"/>
        <w:rPr>
          <w:b/>
        </w:rPr>
      </w:pPr>
      <w:r w:rsidRPr="00B20900">
        <w:t>Образование хрусталика в глазах эмбриона (рис. 6</w:t>
      </w:r>
      <w:r w:rsidRPr="00B20900">
        <w:rPr>
          <w:i/>
          <w:iCs/>
        </w:rPr>
        <w:t xml:space="preserve">). </w:t>
      </w:r>
      <w:r w:rsidRPr="00B20900">
        <w:t>В головном отделе обособились передний, средний и продолговатый отделы мозга. Задняя часть хвоста на</w:t>
      </w:r>
      <w:r w:rsidRPr="00B20900">
        <w:softHyphen/>
        <w:t>чинает обособляться от желточного мешка.</w:t>
      </w:r>
    </w:p>
    <w:p w:rsidR="005B2A9F" w:rsidRDefault="005B2A9F" w:rsidP="005B2A9F">
      <w:pPr>
        <w:tabs>
          <w:tab w:val="left" w:pos="1890"/>
        </w:tabs>
        <w:jc w:val="center"/>
      </w:pPr>
    </w:p>
    <w:p w:rsidR="005B2A9F" w:rsidRDefault="005B2A9F" w:rsidP="005B2A9F">
      <w:pPr>
        <w:tabs>
          <w:tab w:val="left" w:pos="1890"/>
        </w:tabs>
        <w:jc w:val="center"/>
      </w:pPr>
    </w:p>
    <w:p w:rsidR="005B2A9F" w:rsidRPr="00B20900" w:rsidRDefault="005B2A9F" w:rsidP="005B2A9F">
      <w:pPr>
        <w:tabs>
          <w:tab w:val="left" w:pos="1890"/>
        </w:tabs>
        <w:jc w:val="center"/>
      </w:pPr>
      <w:r>
        <w:rPr>
          <w:noProof/>
        </w:rPr>
        <w:drawing>
          <wp:anchor distT="0" distB="0" distL="6401435" distR="6401435" simplePos="0" relativeHeight="251705344" behindDoc="1" locked="0" layoutInCell="1" allowOverlap="1">
            <wp:simplePos x="0" y="0"/>
            <wp:positionH relativeFrom="margin">
              <wp:posOffset>2247900</wp:posOffset>
            </wp:positionH>
            <wp:positionV relativeFrom="paragraph">
              <wp:posOffset>5080</wp:posOffset>
            </wp:positionV>
            <wp:extent cx="1257300" cy="1227455"/>
            <wp:effectExtent l="19050" t="0" r="0" b="0"/>
            <wp:wrapTight wrapText="bothSides">
              <wp:wrapPolygon edited="0">
                <wp:start x="-327" y="0"/>
                <wp:lineTo x="-327" y="21120"/>
                <wp:lineTo x="21600" y="21120"/>
                <wp:lineTo x="21600" y="0"/>
                <wp:lineTo x="-327" y="0"/>
              </wp:wrapPolygon>
            </wp:wrapTight>
            <wp:docPr id="150"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7" cstate="print"/>
                    <a:srcRect t="36842" r="67223" b="42105"/>
                    <a:stretch>
                      <a:fillRect/>
                    </a:stretch>
                  </pic:blipFill>
                  <pic:spPr bwMode="auto">
                    <a:xfrm>
                      <a:off x="0" y="0"/>
                      <a:ext cx="1257300" cy="1227455"/>
                    </a:xfrm>
                    <a:prstGeom prst="rect">
                      <a:avLst/>
                    </a:prstGeom>
                    <a:noFill/>
                    <a:ln w="9525">
                      <a:noFill/>
                      <a:miter lim="800000"/>
                      <a:headEnd/>
                      <a:tailEnd/>
                    </a:ln>
                  </pic:spPr>
                </pic:pic>
              </a:graphicData>
            </a:graphic>
          </wp:anchor>
        </w:drawing>
      </w:r>
      <w:r w:rsidRPr="00B20900">
        <w:t>Рис. 6. Обособление хвостового отдела от желточного мешка</w:t>
      </w:r>
    </w:p>
    <w:p w:rsidR="005B2A9F" w:rsidRPr="00B20900" w:rsidRDefault="005B2A9F" w:rsidP="005B2A9F">
      <w:pPr>
        <w:tabs>
          <w:tab w:val="left" w:pos="1890"/>
        </w:tabs>
        <w:jc w:val="center"/>
      </w:pPr>
    </w:p>
    <w:p w:rsidR="005B2A9F" w:rsidRPr="00B20900" w:rsidRDefault="005B2A9F" w:rsidP="005B2A9F">
      <w:pPr>
        <w:widowControl w:val="0"/>
        <w:numPr>
          <w:ilvl w:val="0"/>
          <w:numId w:val="6"/>
        </w:numPr>
        <w:shd w:val="clear" w:color="auto" w:fill="FFFFFF"/>
        <w:tabs>
          <w:tab w:val="left" w:pos="250"/>
          <w:tab w:val="left" w:pos="1848"/>
        </w:tabs>
        <w:autoSpaceDE w:val="0"/>
        <w:autoSpaceDN w:val="0"/>
        <w:adjustRightInd w:val="0"/>
        <w:ind w:firstLine="709"/>
        <w:jc w:val="both"/>
        <w:rPr>
          <w:b/>
        </w:rPr>
      </w:pPr>
      <w:r w:rsidRPr="00B20900">
        <w:rPr>
          <w:b/>
        </w:rPr>
        <w:t xml:space="preserve"> этап. Появление системы кровообращения</w:t>
      </w:r>
    </w:p>
    <w:p w:rsidR="005B2A9F" w:rsidRPr="00B20900" w:rsidRDefault="005B2A9F" w:rsidP="005B2A9F">
      <w:pPr>
        <w:shd w:val="clear" w:color="auto" w:fill="FFFFFF"/>
        <w:ind w:firstLine="709"/>
        <w:jc w:val="both"/>
      </w:pPr>
      <w:r w:rsidRPr="00B20900">
        <w:t>Начало пульсации сердечной трубки (45 сут). Хвост значительно обособился от желточного мешка. Эмбри</w:t>
      </w:r>
      <w:r w:rsidRPr="00B20900">
        <w:softHyphen/>
        <w:t>он медленно переваливается с боку на бок внутри обо</w:t>
      </w:r>
      <w:r w:rsidRPr="00B20900">
        <w:softHyphen/>
        <w:t>лочки. Под хордой закладывается кишечная трубка. Появляется слуховая капсула. В области 7—8 миото</w:t>
      </w:r>
      <w:r w:rsidRPr="00B20900">
        <w:softHyphen/>
        <w:t>мов образовались зачатки грудных плавников (рис. 7 а).</w:t>
      </w:r>
    </w:p>
    <w:p w:rsidR="005B2A9F" w:rsidRPr="00B20900" w:rsidRDefault="005B2A9F" w:rsidP="005B2A9F">
      <w:pPr>
        <w:shd w:val="clear" w:color="auto" w:fill="FFFFFF"/>
        <w:ind w:firstLine="709"/>
        <w:jc w:val="both"/>
      </w:pPr>
      <w:r w:rsidRPr="00B20900">
        <w:t>Начало пигментации глаз (55 сут). В глазах появил</w:t>
      </w:r>
      <w:r w:rsidRPr="00B20900">
        <w:softHyphen/>
        <w:t>ся черный пигмент — меланин. В теле эмбриона 60 сег</w:t>
      </w:r>
      <w:r w:rsidRPr="00B20900">
        <w:softHyphen/>
        <w:t>ментов. Пульсирующая сегментная трубка изогнута под прямым углом, передняя ее часть — зачаток желу</w:t>
      </w:r>
      <w:r w:rsidRPr="00B20900">
        <w:softHyphen/>
        <w:t>дочка, задняя - предсердия. В задней части кишечни</w:t>
      </w:r>
      <w:r w:rsidRPr="00B20900">
        <w:softHyphen/>
        <w:t>ка образуется анальное отверстие (рис. 7 б).</w:t>
      </w:r>
    </w:p>
    <w:p w:rsidR="005B2A9F" w:rsidRPr="00B20900" w:rsidRDefault="005B2A9F" w:rsidP="005B2A9F">
      <w:pPr>
        <w:shd w:val="clear" w:color="auto" w:fill="FFFFFF"/>
        <w:ind w:firstLine="709"/>
        <w:jc w:val="both"/>
      </w:pPr>
      <w:r w:rsidRPr="00B20900">
        <w:t>Начало оформления форменных элементов крови (60-70 сут). Сердце пульсирует еще медленно. На желточном мешке, с правой стороны сердечной труб</w:t>
      </w:r>
      <w:r w:rsidRPr="00B20900">
        <w:softHyphen/>
        <w:t>ки, расположен кроветворный мешочек, наполненный эритробластами. Глаза сильно пигментированы. На желточном мешке вдоль тела появились первые меланофоры (рис.7 в).</w:t>
      </w:r>
    </w:p>
    <w:p w:rsidR="005B2A9F" w:rsidRPr="00B20900" w:rsidRDefault="005B2A9F" w:rsidP="005B2A9F">
      <w:pPr>
        <w:shd w:val="clear" w:color="auto" w:fill="FFFFFF"/>
        <w:ind w:firstLine="709"/>
        <w:jc w:val="both"/>
      </w:pPr>
      <w:r w:rsidRPr="00B20900">
        <w:t xml:space="preserve">Начало кровообращения (75 сут) (рис. </w:t>
      </w:r>
      <w:smartTag w:uri="urn:schemas-microsoft-com:office:smarttags" w:element="metricconverter">
        <w:smartTagPr>
          <w:attr w:name="ProductID" w:val="7 г"/>
        </w:smartTagPr>
        <w:r w:rsidRPr="00B20900">
          <w:t>7 г</w:t>
        </w:r>
      </w:smartTag>
      <w:r w:rsidRPr="00B20900">
        <w:rPr>
          <w:i/>
          <w:iCs/>
        </w:rPr>
        <w:t xml:space="preserve">). </w:t>
      </w:r>
      <w:r w:rsidRPr="00B20900">
        <w:t>Пигментирован</w:t>
      </w:r>
      <w:r w:rsidRPr="00B20900">
        <w:softHyphen/>
        <w:t>ные глаза хорошо просматриваются через оболочку икринки. Меланофоры покрывают туловищный и хвосто</w:t>
      </w:r>
      <w:r w:rsidRPr="00B20900">
        <w:softHyphen/>
        <w:t xml:space="preserve">вые отделы эмбриона. Печень полностью обособилась от кишечной трубки. Появились зачатки жаберных крышек. Грудные плавники увеличились (рис. 7 д, е) </w:t>
      </w:r>
    </w:p>
    <w:p w:rsidR="005B2A9F" w:rsidRPr="00B20900" w:rsidRDefault="005B2A9F" w:rsidP="005B2A9F">
      <w:pPr>
        <w:shd w:val="clear" w:color="auto" w:fill="FFFFFF"/>
        <w:ind w:firstLine="709"/>
        <w:jc w:val="both"/>
      </w:pPr>
      <w:r w:rsidRPr="00B20900">
        <w:t>Образование подкишечно-желточной системы крово</w:t>
      </w:r>
      <w:r w:rsidRPr="00B20900">
        <w:softHyphen/>
        <w:t>обращения (80—85 сут). Меланофоры расположены вдоль спинной части туловища, кишечной трубки и задней половины желточного мешка, омываемой кровью. На нижней стороне головы появилось немного едва заметных желез вылупления (рис. 8 а).</w:t>
      </w:r>
    </w:p>
    <w:p w:rsidR="005B2A9F" w:rsidRPr="00B20900" w:rsidRDefault="005B2A9F" w:rsidP="005B2A9F">
      <w:pPr>
        <w:shd w:val="clear" w:color="auto" w:fill="FFFFFF"/>
        <w:ind w:firstLine="567"/>
        <w:jc w:val="both"/>
      </w:pPr>
    </w:p>
    <w:p w:rsidR="005B2A9F" w:rsidRPr="00B20900" w:rsidRDefault="005B2A9F" w:rsidP="005B2A9F">
      <w:pPr>
        <w:shd w:val="clear" w:color="auto" w:fill="FFFFFF"/>
        <w:jc w:val="center"/>
      </w:pPr>
      <w:r>
        <w:rPr>
          <w:noProof/>
        </w:rPr>
        <w:drawing>
          <wp:inline distT="0" distB="0" distL="0" distR="0">
            <wp:extent cx="2767330" cy="2027555"/>
            <wp:effectExtent l="1905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79" cstate="print"/>
                    <a:srcRect b="24202"/>
                    <a:stretch>
                      <a:fillRect/>
                    </a:stretch>
                  </pic:blipFill>
                  <pic:spPr bwMode="auto">
                    <a:xfrm>
                      <a:off x="0" y="0"/>
                      <a:ext cx="2767330" cy="2027555"/>
                    </a:xfrm>
                    <a:prstGeom prst="rect">
                      <a:avLst/>
                    </a:prstGeom>
                    <a:noFill/>
                    <a:ln w="9525">
                      <a:noFill/>
                      <a:miter lim="800000"/>
                      <a:headEnd/>
                      <a:tailEnd/>
                    </a:ln>
                  </pic:spPr>
                </pic:pic>
              </a:graphicData>
            </a:graphic>
          </wp:inline>
        </w:drawing>
      </w:r>
    </w:p>
    <w:p w:rsidR="005B2A9F" w:rsidRPr="00B20900" w:rsidRDefault="005B2A9F" w:rsidP="005B2A9F">
      <w:pPr>
        <w:shd w:val="clear" w:color="auto" w:fill="FFFFFF"/>
        <w:ind w:firstLine="567"/>
        <w:jc w:val="center"/>
      </w:pPr>
      <w:r w:rsidRPr="00B20900">
        <w:t>Рис. 7. Появление системы кровообращения</w:t>
      </w:r>
    </w:p>
    <w:p w:rsidR="005B2A9F" w:rsidRPr="00B20900" w:rsidRDefault="005B2A9F" w:rsidP="005B2A9F">
      <w:pPr>
        <w:shd w:val="clear" w:color="auto" w:fill="FFFFFF"/>
        <w:ind w:firstLine="567"/>
        <w:jc w:val="both"/>
      </w:pPr>
    </w:p>
    <w:p w:rsidR="005B2A9F" w:rsidRPr="00B20900" w:rsidRDefault="005B2A9F" w:rsidP="005B2A9F">
      <w:pPr>
        <w:shd w:val="clear" w:color="auto" w:fill="FFFFFF"/>
        <w:ind w:firstLine="567"/>
        <w:jc w:val="both"/>
      </w:pPr>
      <w:r w:rsidRPr="00B20900">
        <w:t>Исчезновение перибластического синуса и кроветвор</w:t>
      </w:r>
      <w:r w:rsidRPr="00B20900">
        <w:softHyphen/>
        <w:t>ного мешочка (90 сут). Меланофоры появились в головном отделе. Голова отделилась от желточного мешка. Железы вылупления большими скоплениями расположены на перикардии, верхней и нижней челюс</w:t>
      </w:r>
      <w:r w:rsidRPr="00B20900">
        <w:softHyphen/>
        <w:t>тях, зачатке жаберной крышки, между глазами и слу</w:t>
      </w:r>
      <w:r w:rsidRPr="00B20900">
        <w:softHyphen/>
        <w:t>ховыми капсулами (рис. 8 б).</w:t>
      </w:r>
    </w:p>
    <w:p w:rsidR="005B2A9F" w:rsidRPr="00B20900" w:rsidRDefault="005B2A9F" w:rsidP="005B2A9F">
      <w:pPr>
        <w:shd w:val="clear" w:color="auto" w:fill="FFFFFF"/>
        <w:ind w:firstLine="540"/>
        <w:jc w:val="both"/>
      </w:pPr>
      <w:r w:rsidRPr="00B20900">
        <w:t>Появление гиоидных дуг аорты (110 сут). Жаберная крышка покрывает первые две жаберные дуги. Меланофоры расположены по всей поверхности жел</w:t>
      </w:r>
      <w:r w:rsidRPr="00B20900">
        <w:softHyphen/>
        <w:t>точного мешка (рис. 8 в).</w:t>
      </w:r>
    </w:p>
    <w:p w:rsidR="005B2A9F" w:rsidRPr="00B20900" w:rsidRDefault="005B2A9F" w:rsidP="005B2A9F">
      <w:pPr>
        <w:tabs>
          <w:tab w:val="left" w:pos="1890"/>
        </w:tabs>
        <w:ind w:firstLine="540"/>
        <w:jc w:val="center"/>
      </w:pPr>
      <w:r>
        <w:rPr>
          <w:noProof/>
        </w:rPr>
        <w:drawing>
          <wp:inline distT="0" distB="0" distL="0" distR="0">
            <wp:extent cx="2647950" cy="2035810"/>
            <wp:effectExtent l="1905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0" cstate="print"/>
                    <a:srcRect l="5640" r="3366"/>
                    <a:stretch>
                      <a:fillRect/>
                    </a:stretch>
                  </pic:blipFill>
                  <pic:spPr bwMode="auto">
                    <a:xfrm>
                      <a:off x="0" y="0"/>
                      <a:ext cx="2647950" cy="2035810"/>
                    </a:xfrm>
                    <a:prstGeom prst="rect">
                      <a:avLst/>
                    </a:prstGeom>
                    <a:noFill/>
                    <a:ln w="9525">
                      <a:noFill/>
                      <a:miter lim="800000"/>
                      <a:headEnd/>
                      <a:tailEnd/>
                    </a:ln>
                  </pic:spPr>
                </pic:pic>
              </a:graphicData>
            </a:graphic>
          </wp:inline>
        </w:drawing>
      </w:r>
    </w:p>
    <w:p w:rsidR="005B2A9F" w:rsidRPr="00B20900" w:rsidRDefault="005B2A9F" w:rsidP="005B2A9F">
      <w:pPr>
        <w:tabs>
          <w:tab w:val="left" w:pos="1890"/>
        </w:tabs>
        <w:ind w:firstLine="540"/>
        <w:jc w:val="center"/>
      </w:pPr>
    </w:p>
    <w:p w:rsidR="005B2A9F" w:rsidRPr="00B20900" w:rsidRDefault="005B2A9F" w:rsidP="005B2A9F">
      <w:pPr>
        <w:tabs>
          <w:tab w:val="left" w:pos="1890"/>
        </w:tabs>
        <w:ind w:firstLine="540"/>
        <w:jc w:val="center"/>
      </w:pPr>
      <w:r w:rsidRPr="00B20900">
        <w:t>Рис.8. Развитие системы кровообращения</w:t>
      </w:r>
    </w:p>
    <w:p w:rsidR="005B2A9F" w:rsidRPr="00B20900" w:rsidRDefault="005B2A9F" w:rsidP="005B2A9F">
      <w:pPr>
        <w:shd w:val="clear" w:color="auto" w:fill="FFFFFF"/>
        <w:ind w:firstLine="540"/>
        <w:rPr>
          <w:b/>
        </w:rPr>
      </w:pPr>
      <w:r w:rsidRPr="00B20900">
        <w:rPr>
          <w:b/>
          <w:lang w:val="en-US"/>
        </w:rPr>
        <w:t>VIII</w:t>
      </w:r>
      <w:r w:rsidRPr="00B20900">
        <w:rPr>
          <w:b/>
        </w:rPr>
        <w:t xml:space="preserve"> этап. Подвижное состояние челюстей.</w:t>
      </w:r>
    </w:p>
    <w:p w:rsidR="005B2A9F" w:rsidRPr="00B20900" w:rsidRDefault="005B2A9F" w:rsidP="005B2A9F">
      <w:pPr>
        <w:shd w:val="clear" w:color="auto" w:fill="FFFFFF"/>
        <w:ind w:firstLine="567"/>
        <w:jc w:val="both"/>
      </w:pPr>
      <w:r w:rsidRPr="00B20900">
        <w:t>Начало движения челюсти эмбриона (130 сут). Активные движения грудными плавниками. В спинной плавнико</w:t>
      </w:r>
      <w:r w:rsidRPr="00B20900">
        <w:softHyphen/>
        <w:t>вой складке появилась выемка, делящая ее на перед</w:t>
      </w:r>
      <w:r w:rsidRPr="00B20900">
        <w:softHyphen/>
        <w:t>ний и задние отделы (зачатки спинного и жирового плавников). Нижняя челюсть подвижна. Она густо покрыта железами вылупления. Эмбрионы, искусст</w:t>
      </w:r>
      <w:r w:rsidRPr="00B20900">
        <w:softHyphen/>
        <w:t>венно вылупленные из оболочки, активно плавают у поверхности (рис. 9 а).</w:t>
      </w:r>
    </w:p>
    <w:p w:rsidR="005B2A9F" w:rsidRPr="00B20900" w:rsidRDefault="005B2A9F" w:rsidP="005B2A9F">
      <w:pPr>
        <w:shd w:val="clear" w:color="auto" w:fill="FFFFFF"/>
        <w:ind w:firstLine="567"/>
        <w:jc w:val="both"/>
      </w:pPr>
      <w:r w:rsidRPr="00B20900">
        <w:t>Появление и образование жаберных лепестков и псевдобранхий. На жаберных дужках появились зачатки жаберных лепестков. Начинается вылупление и скат свободных эмбрионов с нерестилищ. В искусст</w:t>
      </w:r>
      <w:r w:rsidRPr="00B20900">
        <w:softHyphen/>
        <w:t>венных условиях в это время вылупляются только нормально развитые зародыши. Вылупление, как правило, происходит головой вперед, и такие эмбрио</w:t>
      </w:r>
      <w:r w:rsidRPr="00B20900">
        <w:softHyphen/>
        <w:t>ны погибают (рис. 9 б).</w:t>
      </w:r>
    </w:p>
    <w:p w:rsidR="005B2A9F" w:rsidRPr="00B20900" w:rsidRDefault="005B2A9F" w:rsidP="005B2A9F">
      <w:pPr>
        <w:tabs>
          <w:tab w:val="left" w:pos="1890"/>
        </w:tabs>
        <w:ind w:firstLine="567"/>
        <w:jc w:val="both"/>
      </w:pPr>
    </w:p>
    <w:p w:rsidR="005B2A9F" w:rsidRPr="00B20900" w:rsidRDefault="005B2A9F" w:rsidP="005B2A9F">
      <w:pPr>
        <w:tabs>
          <w:tab w:val="left" w:pos="1890"/>
        </w:tabs>
        <w:ind w:firstLine="540"/>
        <w:jc w:val="center"/>
      </w:pPr>
      <w:r>
        <w:rPr>
          <w:noProof/>
        </w:rPr>
        <w:drawing>
          <wp:inline distT="0" distB="0" distL="0" distR="0">
            <wp:extent cx="3251835" cy="1375410"/>
            <wp:effectExtent l="19050" t="0" r="571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1" cstate="print"/>
                    <a:srcRect l="2730" r="2286"/>
                    <a:stretch>
                      <a:fillRect/>
                    </a:stretch>
                  </pic:blipFill>
                  <pic:spPr bwMode="auto">
                    <a:xfrm>
                      <a:off x="0" y="0"/>
                      <a:ext cx="3251835" cy="1375410"/>
                    </a:xfrm>
                    <a:prstGeom prst="rect">
                      <a:avLst/>
                    </a:prstGeom>
                    <a:noFill/>
                    <a:ln w="9525">
                      <a:noFill/>
                      <a:miter lim="800000"/>
                      <a:headEnd/>
                      <a:tailEnd/>
                    </a:ln>
                  </pic:spPr>
                </pic:pic>
              </a:graphicData>
            </a:graphic>
          </wp:inline>
        </w:drawing>
      </w:r>
    </w:p>
    <w:p w:rsidR="005B2A9F" w:rsidRPr="00B20900" w:rsidRDefault="005B2A9F" w:rsidP="005B2A9F">
      <w:pPr>
        <w:tabs>
          <w:tab w:val="left" w:pos="1890"/>
        </w:tabs>
        <w:ind w:firstLine="540"/>
        <w:jc w:val="center"/>
      </w:pPr>
      <w:r w:rsidRPr="00B20900">
        <w:t xml:space="preserve">Рис. 9. </w:t>
      </w:r>
    </w:p>
    <w:p w:rsidR="005B2A9F" w:rsidRPr="00B20900" w:rsidRDefault="005B2A9F" w:rsidP="005B2A9F">
      <w:pPr>
        <w:tabs>
          <w:tab w:val="left" w:pos="1890"/>
        </w:tabs>
        <w:ind w:firstLine="540"/>
        <w:jc w:val="both"/>
      </w:pPr>
    </w:p>
    <w:p w:rsidR="005B2A9F" w:rsidRPr="00B20900" w:rsidRDefault="005B2A9F" w:rsidP="005B2A9F">
      <w:pPr>
        <w:tabs>
          <w:tab w:val="left" w:pos="1890"/>
        </w:tabs>
        <w:ind w:firstLine="567"/>
        <w:jc w:val="both"/>
      </w:pPr>
      <w:r w:rsidRPr="00B20900">
        <w:rPr>
          <w:b/>
          <w:lang w:val="en-US"/>
        </w:rPr>
        <w:t>IX</w:t>
      </w:r>
      <w:r w:rsidRPr="00B20900">
        <w:rPr>
          <w:b/>
        </w:rPr>
        <w:t xml:space="preserve"> этап. Вылупление </w:t>
      </w:r>
      <w:r w:rsidRPr="00B20900">
        <w:t>(220 сут).</w:t>
      </w:r>
    </w:p>
    <w:p w:rsidR="005B2A9F" w:rsidRPr="00B20900" w:rsidRDefault="005B2A9F" w:rsidP="005B2A9F">
      <w:pPr>
        <w:tabs>
          <w:tab w:val="left" w:pos="1890"/>
        </w:tabs>
        <w:ind w:firstLine="540"/>
        <w:jc w:val="both"/>
      </w:pPr>
      <w:r w:rsidRPr="00B20900">
        <w:t>Зародыши освобождаются из оболочек не все одновременно. Выклев начинается с появления единичных личинок, затем количество их увеличивается. Момент, когда в аппарате уже имеется несколько десятков личинок, можно счи</w:t>
      </w:r>
      <w:r w:rsidRPr="00B20900">
        <w:softHyphen/>
        <w:t>тать началом выклева. При хороших условиях развития число личинок быстро увеличивается, и наступает массовый выклев. Освобождение зародышей от оболочек происходит следующим образом. В железе вылупления зародыша образуется особое ве</w:t>
      </w:r>
      <w:r w:rsidRPr="00B20900">
        <w:softHyphen/>
        <w:t>щество, которое с приближением стадии выклева начинает вы</w:t>
      </w:r>
      <w:r w:rsidRPr="00B20900">
        <w:softHyphen/>
        <w:t>деляться из железы вылупления в перивителлиновое пространст</w:t>
      </w:r>
      <w:r w:rsidRPr="00B20900">
        <w:softHyphen/>
        <w:t>во. Выделение фермента происходит постепенно и приводит к перевариванию оболочек, в результате снижается их прочность. Двигаясь в ослабленных оболочках, зародыш растягивает, а затем и разрывает их. Сначала появляется голова личинки или хвост, а потом освобождается вся личинка.</w:t>
      </w:r>
    </w:p>
    <w:p w:rsidR="005B2A9F" w:rsidRPr="00B20900" w:rsidRDefault="005B2A9F" w:rsidP="005B2A9F">
      <w:pPr>
        <w:shd w:val="clear" w:color="auto" w:fill="FFFFFF"/>
        <w:tabs>
          <w:tab w:val="left" w:pos="1824"/>
        </w:tabs>
        <w:ind w:firstLine="567"/>
        <w:jc w:val="both"/>
        <w:rPr>
          <w:i/>
          <w:iCs/>
        </w:rPr>
      </w:pPr>
      <w:r w:rsidRPr="00B20900">
        <w:t>Свободный эмбрион. Запасы желтка сильно сокращены. Печень позади желточного мешка. Грудные плавники сильно увеличены (рис.10</w:t>
      </w:r>
      <w:r w:rsidRPr="00B20900">
        <w:rPr>
          <w:i/>
          <w:iCs/>
        </w:rPr>
        <w:t>).</w:t>
      </w:r>
    </w:p>
    <w:p w:rsidR="005B2A9F" w:rsidRPr="00B20900" w:rsidRDefault="005B2A9F" w:rsidP="005B2A9F">
      <w:pPr>
        <w:shd w:val="clear" w:color="auto" w:fill="FFFFFF"/>
        <w:tabs>
          <w:tab w:val="left" w:pos="1824"/>
        </w:tabs>
        <w:ind w:firstLine="567"/>
        <w:jc w:val="both"/>
        <w:rPr>
          <w:i/>
          <w:iCs/>
        </w:rPr>
      </w:pPr>
    </w:p>
    <w:p w:rsidR="005B2A9F" w:rsidRPr="00B20900" w:rsidRDefault="005B2A9F" w:rsidP="005B2A9F">
      <w:pPr>
        <w:shd w:val="clear" w:color="auto" w:fill="FFFFFF"/>
        <w:tabs>
          <w:tab w:val="left" w:pos="1824"/>
        </w:tabs>
        <w:ind w:firstLine="567"/>
        <w:jc w:val="center"/>
      </w:pPr>
      <w:r>
        <w:rPr>
          <w:noProof/>
        </w:rPr>
        <w:drawing>
          <wp:inline distT="0" distB="0" distL="0" distR="0">
            <wp:extent cx="3649345" cy="882650"/>
            <wp:effectExtent l="19050" t="0" r="825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2" cstate="print"/>
                    <a:srcRect l="5324" r="4150"/>
                    <a:stretch>
                      <a:fillRect/>
                    </a:stretch>
                  </pic:blipFill>
                  <pic:spPr bwMode="auto">
                    <a:xfrm>
                      <a:off x="0" y="0"/>
                      <a:ext cx="3649345" cy="882650"/>
                    </a:xfrm>
                    <a:prstGeom prst="rect">
                      <a:avLst/>
                    </a:prstGeom>
                    <a:noFill/>
                    <a:ln w="9525">
                      <a:noFill/>
                      <a:miter lim="800000"/>
                      <a:headEnd/>
                      <a:tailEnd/>
                    </a:ln>
                  </pic:spPr>
                </pic:pic>
              </a:graphicData>
            </a:graphic>
          </wp:inline>
        </w:drawing>
      </w:r>
    </w:p>
    <w:p w:rsidR="005B2A9F" w:rsidRPr="00B20900" w:rsidRDefault="005B2A9F" w:rsidP="005B2A9F">
      <w:pPr>
        <w:tabs>
          <w:tab w:val="left" w:pos="1890"/>
        </w:tabs>
        <w:ind w:firstLine="540"/>
        <w:jc w:val="center"/>
      </w:pPr>
      <w:r w:rsidRPr="00B20900">
        <w:t>Рис. 10. Свободный эмбрион байкальского омуля</w:t>
      </w:r>
    </w:p>
    <w:p w:rsidR="005B2A9F" w:rsidRPr="00B20900" w:rsidRDefault="005B2A9F" w:rsidP="005B2A9F">
      <w:pPr>
        <w:tabs>
          <w:tab w:val="left" w:pos="1890"/>
        </w:tabs>
        <w:ind w:firstLine="540"/>
        <w:jc w:val="center"/>
      </w:pPr>
    </w:p>
    <w:p w:rsidR="005B2A9F" w:rsidRPr="00B20900" w:rsidRDefault="005B2A9F" w:rsidP="005B2A9F">
      <w:pPr>
        <w:tabs>
          <w:tab w:val="left" w:pos="1890"/>
        </w:tabs>
        <w:ind w:firstLine="540"/>
        <w:jc w:val="both"/>
      </w:pPr>
    </w:p>
    <w:p w:rsidR="005B2A9F" w:rsidRPr="00B20900" w:rsidRDefault="005B2A9F" w:rsidP="005B2A9F">
      <w:pPr>
        <w:tabs>
          <w:tab w:val="left" w:pos="1890"/>
        </w:tabs>
        <w:ind w:firstLine="709"/>
        <w:jc w:val="center"/>
        <w:rPr>
          <w:b/>
        </w:rPr>
      </w:pPr>
      <w:r w:rsidRPr="00B20900">
        <w:rPr>
          <w:b/>
        </w:rPr>
        <w:t>Постэмбриональный период развития</w:t>
      </w:r>
    </w:p>
    <w:p w:rsidR="005B2A9F" w:rsidRPr="00B20900" w:rsidRDefault="005B2A9F" w:rsidP="005B2A9F">
      <w:pPr>
        <w:shd w:val="clear" w:color="auto" w:fill="FFFFFF"/>
        <w:ind w:firstLine="709"/>
        <w:jc w:val="both"/>
      </w:pPr>
      <w:r w:rsidRPr="00B20900">
        <w:t xml:space="preserve">Длина личинки равна </w:t>
      </w:r>
      <w:r w:rsidRPr="00B20900">
        <w:rPr>
          <w:bCs/>
        </w:rPr>
        <w:t xml:space="preserve">11 - </w:t>
      </w:r>
      <w:smartTag w:uri="urn:schemas-microsoft-com:office:smarttags" w:element="metricconverter">
        <w:smartTagPr>
          <w:attr w:name="ProductID" w:val="11,5 мм"/>
        </w:smartTagPr>
        <w:r w:rsidRPr="00B20900">
          <w:t>11,5 мм</w:t>
        </w:r>
      </w:smartTag>
      <w:r w:rsidRPr="00B20900">
        <w:t xml:space="preserve">, желточного мешка - </w:t>
      </w:r>
      <w:smartTag w:uri="urn:schemas-microsoft-com:office:smarttags" w:element="metricconverter">
        <w:smartTagPr>
          <w:attr w:name="ProductID" w:val="1 мм"/>
        </w:smartTagPr>
        <w:r w:rsidRPr="00B20900">
          <w:rPr>
            <w:bCs/>
          </w:rPr>
          <w:t>1</w:t>
        </w:r>
        <w:r w:rsidRPr="00B20900">
          <w:rPr>
            <w:b/>
            <w:bCs/>
          </w:rPr>
          <w:t xml:space="preserve"> </w:t>
        </w:r>
        <w:r w:rsidRPr="00B20900">
          <w:t>мм</w:t>
        </w:r>
      </w:smartTag>
      <w:r w:rsidRPr="00B20900">
        <w:t>. Тело выклюнувшейся личинки окаймлено со спинной и брюшной сторон прозрачной складкой первичного плавника, который начинается на спине несколько позади вертикального заднего края желточного мешка, огиба</w:t>
      </w:r>
      <w:r w:rsidRPr="00B20900">
        <w:softHyphen/>
        <w:t>ет задний конец тела, образует хвостовую лопасть и заканчива</w:t>
      </w:r>
      <w:r w:rsidRPr="00B20900">
        <w:softHyphen/>
        <w:t>ется на заднем конце желточного мешка, образуя в зоне аналь</w:t>
      </w:r>
      <w:r w:rsidRPr="00B20900">
        <w:softHyphen/>
        <w:t>ного отверстия глубокую вырезку. Рот у личинок нижний. Пита</w:t>
      </w:r>
      <w:r w:rsidRPr="00B20900">
        <w:softHyphen/>
        <w:t>ние осуществляется за счет запасов желточного мешка.</w:t>
      </w:r>
    </w:p>
    <w:p w:rsidR="005B2A9F" w:rsidRPr="00B20900" w:rsidRDefault="005B2A9F" w:rsidP="005B2A9F">
      <w:pPr>
        <w:shd w:val="clear" w:color="auto" w:fill="FFFFFF"/>
        <w:ind w:firstLine="709"/>
        <w:jc w:val="both"/>
      </w:pPr>
      <w:r w:rsidRPr="00B20900">
        <w:t>Только что вышедшие из икры личинки омуля очень подвиж</w:t>
      </w:r>
      <w:r w:rsidRPr="00B20900">
        <w:softHyphen/>
        <w:t xml:space="preserve">ные. При длине </w:t>
      </w:r>
      <w:smartTag w:uri="urn:schemas-microsoft-com:office:smarttags" w:element="metricconverter">
        <w:smartTagPr>
          <w:attr w:name="ProductID" w:val="11,3 мм"/>
        </w:smartTagPr>
        <w:r w:rsidRPr="00B20900">
          <w:rPr>
            <w:bCs/>
          </w:rPr>
          <w:t>11,3</w:t>
        </w:r>
        <w:r w:rsidRPr="00B20900">
          <w:rPr>
            <w:b/>
            <w:bCs/>
          </w:rPr>
          <w:t xml:space="preserve"> </w:t>
        </w:r>
        <w:r w:rsidRPr="00B20900">
          <w:t>мм</w:t>
        </w:r>
      </w:smartTag>
      <w:r w:rsidRPr="00B20900">
        <w:t xml:space="preserve"> они продолжают развиваться за счет желточного мешка, но в то же время захватывают ртом микро</w:t>
      </w:r>
      <w:r w:rsidRPr="00B20900">
        <w:softHyphen/>
        <w:t xml:space="preserve">скопические организмы, живущие в толще воды. Когда личинки достигают длины </w:t>
      </w:r>
      <w:smartTag w:uri="urn:schemas-microsoft-com:office:smarttags" w:element="metricconverter">
        <w:smartTagPr>
          <w:attr w:name="ProductID" w:val="12 мм"/>
        </w:smartTagPr>
        <w:r w:rsidRPr="00B20900">
          <w:t>12 мм</w:t>
        </w:r>
      </w:smartTag>
      <w:r w:rsidRPr="00B20900">
        <w:t>, желточный мешок полностью рассасы</w:t>
      </w:r>
      <w:r w:rsidRPr="00B20900">
        <w:softHyphen/>
        <w:t>вается, и личинка переходит на питание только внешней пищей. В 34-дневном возрасте у личинок происходит закладка лучей в хвостовом и спинном плавниках. В 55-дневнем возрасте закан</w:t>
      </w:r>
      <w:r w:rsidRPr="00B20900">
        <w:softHyphen/>
        <w:t>чивается личиночный период развития. С этого времени малек приобретает все морфологические признаки взрослых особей своего вида (рис. 11).</w:t>
      </w:r>
    </w:p>
    <w:p w:rsidR="005B2A9F" w:rsidRPr="00B20900" w:rsidRDefault="005B2A9F" w:rsidP="005B2A9F">
      <w:pPr>
        <w:shd w:val="clear" w:color="auto" w:fill="FFFFFF"/>
        <w:ind w:firstLine="540"/>
        <w:jc w:val="both"/>
      </w:pPr>
    </w:p>
    <w:p w:rsidR="005B2A9F" w:rsidRPr="00B20900" w:rsidRDefault="005B2A9F" w:rsidP="005B2A9F">
      <w:pPr>
        <w:shd w:val="clear" w:color="auto" w:fill="FFFFFF"/>
        <w:ind w:firstLine="540"/>
        <w:jc w:val="center"/>
      </w:pPr>
      <w:r>
        <w:rPr>
          <w:noProof/>
        </w:rPr>
        <w:drawing>
          <wp:inline distT="0" distB="0" distL="0" distR="0">
            <wp:extent cx="3315970" cy="938530"/>
            <wp:effectExtent l="1905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3" cstate="print"/>
                    <a:srcRect/>
                    <a:stretch>
                      <a:fillRect/>
                    </a:stretch>
                  </pic:blipFill>
                  <pic:spPr bwMode="auto">
                    <a:xfrm>
                      <a:off x="0" y="0"/>
                      <a:ext cx="3315970" cy="938530"/>
                    </a:xfrm>
                    <a:prstGeom prst="rect">
                      <a:avLst/>
                    </a:prstGeom>
                    <a:noFill/>
                    <a:ln w="9525">
                      <a:noFill/>
                      <a:miter lim="800000"/>
                      <a:headEnd/>
                      <a:tailEnd/>
                    </a:ln>
                  </pic:spPr>
                </pic:pic>
              </a:graphicData>
            </a:graphic>
          </wp:inline>
        </w:drawing>
      </w:r>
    </w:p>
    <w:p w:rsidR="005B2A9F" w:rsidRPr="00B20900" w:rsidRDefault="005B2A9F" w:rsidP="005B2A9F">
      <w:pPr>
        <w:jc w:val="center"/>
      </w:pPr>
      <w:r w:rsidRPr="00B20900">
        <w:t>Рис. 11. Малек в возрасте 55 дней</w:t>
      </w:r>
    </w:p>
    <w:p w:rsidR="005B2A9F" w:rsidRPr="00B20900" w:rsidRDefault="005B2A9F" w:rsidP="005B2A9F"/>
    <w:p w:rsidR="005B2A9F" w:rsidRPr="00B20900" w:rsidRDefault="005B2A9F" w:rsidP="005B2A9F">
      <w:pPr>
        <w:ind w:firstLine="708"/>
      </w:pPr>
    </w:p>
    <w:p w:rsidR="005B2A9F" w:rsidRPr="00B20900" w:rsidRDefault="005B2A9F" w:rsidP="005B2A9F">
      <w:pPr>
        <w:shd w:val="clear" w:color="auto" w:fill="FFFFFF"/>
        <w:spacing w:before="14"/>
        <w:ind w:firstLine="540"/>
        <w:jc w:val="center"/>
        <w:rPr>
          <w:b/>
        </w:rPr>
      </w:pPr>
      <w:r w:rsidRPr="00B20900">
        <w:rPr>
          <w:b/>
        </w:rPr>
        <w:t>Нечувствительные стадии эмбрионального развития байкальского омуля</w:t>
      </w:r>
    </w:p>
    <w:p w:rsidR="005B2A9F" w:rsidRPr="00B20900" w:rsidRDefault="005B2A9F" w:rsidP="005B2A9F">
      <w:pPr>
        <w:shd w:val="clear" w:color="auto" w:fill="FFFFFF"/>
        <w:spacing w:before="14"/>
        <w:ind w:firstLine="540"/>
        <w:jc w:val="both"/>
      </w:pPr>
      <w:r w:rsidRPr="00B20900">
        <w:t>В эмбриональном развитии сиговых рыб выделяют нечувствительные стадии, когда икринки можно перевозить, перебирать и исследо</w:t>
      </w:r>
      <w:r w:rsidRPr="00B20900">
        <w:softHyphen/>
        <w:t>вать без опасения массовой гибели партии икры: после оплодотворе</w:t>
      </w:r>
      <w:r w:rsidRPr="00B20900">
        <w:softHyphen/>
        <w:t>ния и до стадии мелкоклеточной морулы; от стадии пигментации глаз и до появления и образования жаберных лепестков.</w:t>
      </w:r>
    </w:p>
    <w:p w:rsidR="005B2A9F" w:rsidRPr="00B20900" w:rsidRDefault="005B2A9F" w:rsidP="005B2A9F">
      <w:pPr>
        <w:tabs>
          <w:tab w:val="left" w:pos="1890"/>
        </w:tabs>
        <w:ind w:firstLine="540"/>
        <w:jc w:val="both"/>
      </w:pPr>
    </w:p>
    <w:p w:rsidR="005B2A9F" w:rsidRPr="00B20900" w:rsidRDefault="005B2A9F" w:rsidP="005B2A9F">
      <w:pPr>
        <w:tabs>
          <w:tab w:val="left" w:pos="1890"/>
        </w:tabs>
        <w:ind w:firstLine="540"/>
        <w:jc w:val="center"/>
        <w:rPr>
          <w:b/>
        </w:rPr>
      </w:pPr>
      <w:r w:rsidRPr="00B20900">
        <w:rPr>
          <w:b/>
        </w:rPr>
        <w:t>Вопросы для самоконтроля</w:t>
      </w:r>
    </w:p>
    <w:p w:rsidR="005B2A9F" w:rsidRPr="00B20900" w:rsidRDefault="005B2A9F" w:rsidP="005B2A9F">
      <w:pPr>
        <w:tabs>
          <w:tab w:val="left" w:pos="1890"/>
        </w:tabs>
        <w:ind w:firstLine="540"/>
        <w:jc w:val="both"/>
      </w:pPr>
      <w:r w:rsidRPr="00B20900">
        <w:t>1. Что представляет собой бластодиск? Когда и как идет его образование?</w:t>
      </w:r>
    </w:p>
    <w:p w:rsidR="005B2A9F" w:rsidRPr="00B20900" w:rsidRDefault="005B2A9F" w:rsidP="005B2A9F">
      <w:pPr>
        <w:tabs>
          <w:tab w:val="left" w:pos="1890"/>
        </w:tabs>
        <w:ind w:firstLine="540"/>
        <w:jc w:val="both"/>
      </w:pPr>
      <w:r w:rsidRPr="00B20900">
        <w:t>2. Какие отличия наблюдаются при дроблении оплодотворенной и неоплодотворенной икры?</w:t>
      </w:r>
    </w:p>
    <w:p w:rsidR="005B2A9F" w:rsidRPr="00B20900" w:rsidRDefault="005B2A9F" w:rsidP="005B2A9F">
      <w:pPr>
        <w:tabs>
          <w:tab w:val="left" w:pos="1890"/>
        </w:tabs>
        <w:ind w:firstLine="540"/>
        <w:jc w:val="both"/>
      </w:pPr>
      <w:r w:rsidRPr="00B20900">
        <w:t>3. Когда начинается этап органогенеза байкальского омуля?</w:t>
      </w:r>
    </w:p>
    <w:p w:rsidR="005B2A9F" w:rsidRPr="00B20900" w:rsidRDefault="005B2A9F" w:rsidP="005B2A9F">
      <w:pPr>
        <w:tabs>
          <w:tab w:val="left" w:pos="1890"/>
        </w:tabs>
        <w:ind w:firstLine="540"/>
        <w:jc w:val="both"/>
      </w:pPr>
      <w:r w:rsidRPr="00B20900">
        <w:t>4. На какие сутки процесса эмбриогенеза начинается пульсация сердечной трубки?</w:t>
      </w:r>
    </w:p>
    <w:p w:rsidR="005B2A9F" w:rsidRPr="00B20900" w:rsidRDefault="005B2A9F" w:rsidP="005B2A9F">
      <w:pPr>
        <w:tabs>
          <w:tab w:val="left" w:pos="1890"/>
        </w:tabs>
        <w:ind w:firstLine="540"/>
        <w:jc w:val="both"/>
      </w:pPr>
      <w:r w:rsidRPr="00B20900">
        <w:t>5. Какова средняя длина вылупившейся личинки?</w:t>
      </w:r>
    </w:p>
    <w:p w:rsidR="005B2A9F" w:rsidRPr="00B20900" w:rsidRDefault="005B2A9F" w:rsidP="005B2A9F">
      <w:pPr>
        <w:tabs>
          <w:tab w:val="left" w:pos="1890"/>
        </w:tabs>
        <w:ind w:firstLine="540"/>
        <w:jc w:val="both"/>
      </w:pPr>
      <w:r w:rsidRPr="00B20900">
        <w:t>6. В какие периоды можно транспортировать икру байкальского омуля?</w:t>
      </w:r>
    </w:p>
    <w:p w:rsidR="005B2A9F" w:rsidRDefault="005B2A9F" w:rsidP="005B2A9F">
      <w:pPr>
        <w:shd w:val="clear" w:color="auto" w:fill="FFFFFF"/>
        <w:ind w:firstLine="284"/>
        <w:jc w:val="center"/>
        <w:rPr>
          <w:b/>
        </w:rPr>
      </w:pPr>
    </w:p>
    <w:p w:rsidR="005B2A9F" w:rsidRDefault="005B2A9F" w:rsidP="005B2A9F">
      <w:pPr>
        <w:shd w:val="clear" w:color="auto" w:fill="FFFFFF"/>
        <w:ind w:firstLine="284"/>
        <w:jc w:val="center"/>
        <w:rPr>
          <w:b/>
        </w:rPr>
      </w:pPr>
    </w:p>
    <w:p w:rsidR="005B2A9F" w:rsidRDefault="005B2A9F" w:rsidP="005B2A9F">
      <w:pPr>
        <w:shd w:val="clear" w:color="auto" w:fill="FFFFFF"/>
        <w:ind w:firstLine="284"/>
        <w:jc w:val="center"/>
        <w:rPr>
          <w:b/>
        </w:rPr>
      </w:pPr>
    </w:p>
    <w:p w:rsidR="005B2A9F" w:rsidRDefault="005B2A9F" w:rsidP="005B2A9F">
      <w:pPr>
        <w:shd w:val="clear" w:color="auto" w:fill="FFFFFF"/>
        <w:ind w:firstLine="284"/>
        <w:jc w:val="center"/>
        <w:rPr>
          <w:b/>
        </w:rPr>
      </w:pPr>
    </w:p>
    <w:p w:rsidR="005B2A9F" w:rsidRDefault="005B2A9F" w:rsidP="005B2A9F">
      <w:pPr>
        <w:shd w:val="clear" w:color="auto" w:fill="FFFFFF"/>
        <w:ind w:firstLine="284"/>
        <w:jc w:val="center"/>
        <w:rPr>
          <w:b/>
        </w:rPr>
      </w:pPr>
      <w:r>
        <w:rPr>
          <w:b/>
        </w:rPr>
        <w:t>Лабораторная работа № 5</w:t>
      </w:r>
    </w:p>
    <w:p w:rsidR="005B2A9F" w:rsidRDefault="005B2A9F" w:rsidP="005B2A9F">
      <w:pPr>
        <w:shd w:val="clear" w:color="auto" w:fill="FFFFFF"/>
        <w:ind w:firstLine="284"/>
        <w:jc w:val="center"/>
        <w:rPr>
          <w:b/>
        </w:rPr>
      </w:pPr>
      <w:r w:rsidRPr="004D1EE7">
        <w:t>ЭМБРИОНАЛЬНОЕ И ПОСТЭМБРИОНАЛЬНОЕ РАЗВИТИЕ КАРПОВЫХ РЫБ НА ПРИМЕРЕ РАСТИТЕЛЬНОЯДНЫХ</w:t>
      </w:r>
    </w:p>
    <w:p w:rsidR="005B2A9F" w:rsidRDefault="005B2A9F" w:rsidP="005B2A9F">
      <w:pPr>
        <w:shd w:val="clear" w:color="auto" w:fill="FFFFFF"/>
        <w:ind w:firstLine="284"/>
        <w:jc w:val="center"/>
        <w:rPr>
          <w:b/>
        </w:rPr>
      </w:pPr>
    </w:p>
    <w:p w:rsidR="005B2A9F" w:rsidRPr="00CC6B15" w:rsidRDefault="005B2A9F" w:rsidP="005B2A9F">
      <w:pPr>
        <w:widowControl w:val="0"/>
        <w:autoSpaceDE w:val="0"/>
        <w:autoSpaceDN w:val="0"/>
        <w:adjustRightInd w:val="0"/>
        <w:ind w:firstLine="709"/>
        <w:jc w:val="both"/>
      </w:pPr>
      <w:r w:rsidRPr="00CC6B15">
        <w:rPr>
          <w:b/>
          <w:u w:val="single"/>
        </w:rPr>
        <w:t>Цель работы</w:t>
      </w:r>
      <w:r w:rsidRPr="00CC6B15">
        <w:t>: Изучить стадии эмбрионального и постэмбрионального развития растительноядных рыб на примере белого амура.</w:t>
      </w:r>
    </w:p>
    <w:p w:rsidR="005B2A9F" w:rsidRPr="00CC6B15" w:rsidRDefault="005B2A9F" w:rsidP="005B2A9F">
      <w:pPr>
        <w:pStyle w:val="a3"/>
        <w:ind w:firstLine="709"/>
        <w:rPr>
          <w:rFonts w:ascii="Times New Roman" w:hAnsi="Times New Roman"/>
          <w:sz w:val="24"/>
          <w:szCs w:val="24"/>
        </w:rPr>
      </w:pPr>
      <w:r w:rsidRPr="00CC6B15">
        <w:rPr>
          <w:rFonts w:ascii="Times New Roman" w:hAnsi="Times New Roman"/>
          <w:b/>
          <w:sz w:val="24"/>
          <w:szCs w:val="24"/>
          <w:u w:val="single"/>
        </w:rPr>
        <w:t>Материал и оборудование</w:t>
      </w:r>
      <w:r w:rsidRPr="00CC6B15">
        <w:rPr>
          <w:rFonts w:ascii="Times New Roman" w:hAnsi="Times New Roman"/>
          <w:sz w:val="24"/>
          <w:szCs w:val="24"/>
        </w:rPr>
        <w:t>: фотографии, рисунки, слайды, фиксированные пробы.</w:t>
      </w:r>
    </w:p>
    <w:p w:rsidR="005B2A9F" w:rsidRPr="00CC6B15" w:rsidRDefault="005B2A9F" w:rsidP="005B2A9F">
      <w:pPr>
        <w:widowControl w:val="0"/>
        <w:autoSpaceDE w:val="0"/>
        <w:autoSpaceDN w:val="0"/>
        <w:adjustRightInd w:val="0"/>
        <w:ind w:firstLine="709"/>
        <w:jc w:val="both"/>
      </w:pPr>
      <w:r w:rsidRPr="00CC6B15">
        <w:t xml:space="preserve">ЗАДАНИЕ: </w:t>
      </w:r>
    </w:p>
    <w:p w:rsidR="005B2A9F" w:rsidRPr="00CC6B15" w:rsidRDefault="005B2A9F" w:rsidP="005B2A9F">
      <w:pPr>
        <w:widowControl w:val="0"/>
        <w:autoSpaceDE w:val="0"/>
        <w:autoSpaceDN w:val="0"/>
        <w:adjustRightInd w:val="0"/>
        <w:ind w:firstLine="709"/>
        <w:jc w:val="both"/>
      </w:pPr>
      <w:r w:rsidRPr="00CC6B15">
        <w:t>1. Изучить и зарисовать стадии эмбрионального развития белого амура.</w:t>
      </w:r>
    </w:p>
    <w:p w:rsidR="005B2A9F" w:rsidRPr="00CC6B15" w:rsidRDefault="005B2A9F" w:rsidP="005B2A9F">
      <w:pPr>
        <w:pStyle w:val="a9"/>
        <w:spacing w:after="0"/>
        <w:ind w:left="0" w:firstLine="709"/>
      </w:pPr>
      <w:r w:rsidRPr="00CC6B15">
        <w:t>2. Изучить и зарисовать стадии постэмбрионального развития белого амура.</w:t>
      </w:r>
    </w:p>
    <w:p w:rsidR="005B2A9F" w:rsidRPr="00CC6B15" w:rsidRDefault="005B2A9F" w:rsidP="005B2A9F">
      <w:pPr>
        <w:pStyle w:val="a3"/>
        <w:ind w:firstLine="709"/>
        <w:rPr>
          <w:rFonts w:ascii="Times New Roman" w:hAnsi="Times New Roman"/>
          <w:sz w:val="24"/>
          <w:szCs w:val="24"/>
        </w:rPr>
      </w:pPr>
      <w:r w:rsidRPr="00CC6B15">
        <w:rPr>
          <w:rFonts w:ascii="Times New Roman" w:hAnsi="Times New Roman"/>
          <w:sz w:val="24"/>
          <w:szCs w:val="24"/>
        </w:rPr>
        <w:t>3. Ответить на контрольные вопросы.</w:t>
      </w:r>
    </w:p>
    <w:p w:rsidR="005B2A9F" w:rsidRPr="00CC6B15" w:rsidRDefault="005B2A9F" w:rsidP="005B2A9F">
      <w:pPr>
        <w:widowControl w:val="0"/>
        <w:autoSpaceDE w:val="0"/>
        <w:autoSpaceDN w:val="0"/>
        <w:adjustRightInd w:val="0"/>
        <w:ind w:firstLine="709"/>
        <w:jc w:val="both"/>
      </w:pPr>
    </w:p>
    <w:p w:rsidR="005B2A9F" w:rsidRPr="00CC6B15" w:rsidRDefault="005B2A9F" w:rsidP="005B2A9F">
      <w:pPr>
        <w:widowControl w:val="0"/>
        <w:autoSpaceDE w:val="0"/>
        <w:autoSpaceDN w:val="0"/>
        <w:adjustRightInd w:val="0"/>
        <w:ind w:firstLine="709"/>
        <w:jc w:val="both"/>
      </w:pPr>
    </w:p>
    <w:p w:rsidR="005B2A9F" w:rsidRPr="00CC6B15" w:rsidRDefault="005B2A9F" w:rsidP="005B2A9F">
      <w:pPr>
        <w:widowControl w:val="0"/>
        <w:autoSpaceDE w:val="0"/>
        <w:autoSpaceDN w:val="0"/>
        <w:adjustRightInd w:val="0"/>
        <w:ind w:firstLine="709"/>
        <w:jc w:val="both"/>
      </w:pPr>
      <w:r w:rsidRPr="00CC6B15">
        <w:t>Развитие у толстолобиков и белого амура практически не имеет различий и может изучаться на примере белого амура. Оно подразделяется на эмбриональный, личиночный и мальковый периоды.</w:t>
      </w:r>
    </w:p>
    <w:p w:rsidR="005B2A9F" w:rsidRPr="00CC6B15" w:rsidRDefault="005B2A9F" w:rsidP="005B2A9F">
      <w:pPr>
        <w:pStyle w:val="2"/>
        <w:spacing w:line="240" w:lineRule="auto"/>
        <w:ind w:firstLine="709"/>
        <w:rPr>
          <w:sz w:val="24"/>
          <w:szCs w:val="24"/>
        </w:rPr>
      </w:pPr>
    </w:p>
    <w:p w:rsidR="005B2A9F" w:rsidRPr="00CC6B15" w:rsidRDefault="005B2A9F" w:rsidP="005B2A9F">
      <w:pPr>
        <w:pStyle w:val="2"/>
        <w:spacing w:line="240" w:lineRule="auto"/>
        <w:ind w:firstLine="709"/>
        <w:rPr>
          <w:sz w:val="24"/>
          <w:szCs w:val="24"/>
        </w:rPr>
      </w:pPr>
      <w:r w:rsidRPr="00CC6B15">
        <w:rPr>
          <w:sz w:val="24"/>
          <w:szCs w:val="24"/>
        </w:rPr>
        <w:t>ЭМБРИОНАЛЬНОЕ РАЗВИТИЕ БЕЛОГО АМУРА</w:t>
      </w:r>
    </w:p>
    <w:p w:rsidR="005B2A9F" w:rsidRPr="00CC6B15" w:rsidRDefault="005B2A9F" w:rsidP="005B2A9F">
      <w:pPr>
        <w:widowControl w:val="0"/>
        <w:autoSpaceDE w:val="0"/>
        <w:autoSpaceDN w:val="0"/>
        <w:adjustRightInd w:val="0"/>
        <w:ind w:firstLine="709"/>
        <w:jc w:val="both"/>
        <w:rPr>
          <w:b/>
          <w:bCs/>
        </w:rPr>
      </w:pPr>
      <w:r w:rsidRPr="00CC6B15">
        <w:rPr>
          <w:b/>
          <w:bCs/>
        </w:rPr>
        <w:t>1. Этап оводнения икринки и появления бластодиска</w:t>
      </w:r>
    </w:p>
    <w:p w:rsidR="005B2A9F" w:rsidRPr="00CC6B15" w:rsidRDefault="005B2A9F" w:rsidP="005B2A9F">
      <w:pPr>
        <w:widowControl w:val="0"/>
        <w:autoSpaceDE w:val="0"/>
        <w:autoSpaceDN w:val="0"/>
        <w:adjustRightInd w:val="0"/>
        <w:ind w:firstLine="709"/>
        <w:jc w:val="both"/>
      </w:pPr>
      <w:r w:rsidRPr="00CC6B15">
        <w:t>Стадия 1. Диаметр неоводненной икринки после оплодотворения - 1,2-1,3 мм. Яйцевая оболочка прилегает к поверхности яйца (рис. 1 а).</w:t>
      </w:r>
    </w:p>
    <w:p w:rsidR="005B2A9F" w:rsidRPr="00CC6B15" w:rsidRDefault="005B2A9F" w:rsidP="005B2A9F">
      <w:pPr>
        <w:widowControl w:val="0"/>
        <w:autoSpaceDE w:val="0"/>
        <w:autoSpaceDN w:val="0"/>
        <w:adjustRightInd w:val="0"/>
        <w:ind w:firstLine="709"/>
        <w:jc w:val="both"/>
      </w:pPr>
      <w:r w:rsidRPr="00CC6B15">
        <w:t>Стадия 2. Промежуток времени после оплодотворения - 10 мин. Отделение яйцевой оболочки от желтка и концентрация плазмы на анимальном полюсе (рис. 1 б).</w:t>
      </w:r>
    </w:p>
    <w:p w:rsidR="005B2A9F" w:rsidRPr="00CC6B15" w:rsidRDefault="005B2A9F" w:rsidP="005B2A9F">
      <w:pPr>
        <w:widowControl w:val="0"/>
        <w:autoSpaceDE w:val="0"/>
        <w:autoSpaceDN w:val="0"/>
        <w:adjustRightInd w:val="0"/>
        <w:ind w:firstLine="709"/>
        <w:jc w:val="both"/>
      </w:pPr>
      <w:r w:rsidRPr="00CC6B15">
        <w:t>Стадия 3. Возраст 40 мин. Образование резко очерченного бугорка плазмы - бластодиска. Почти полное оводнение перевителлинового пространства. Диаметр икринки - 3,8 - 4 мм (рис. 1 в).</w:t>
      </w:r>
    </w:p>
    <w:p w:rsidR="005B2A9F" w:rsidRPr="00CC6B15" w:rsidRDefault="005B2A9F" w:rsidP="005B2A9F">
      <w:pPr>
        <w:widowControl w:val="0"/>
        <w:autoSpaceDE w:val="0"/>
        <w:autoSpaceDN w:val="0"/>
        <w:adjustRightInd w:val="0"/>
        <w:ind w:firstLine="709"/>
        <w:jc w:val="both"/>
        <w:rPr>
          <w:b/>
          <w:bCs/>
        </w:rPr>
      </w:pPr>
    </w:p>
    <w:p w:rsidR="005B2A9F" w:rsidRPr="00CC6B15" w:rsidRDefault="005B2A9F" w:rsidP="005B2A9F">
      <w:pPr>
        <w:widowControl w:val="0"/>
        <w:autoSpaceDE w:val="0"/>
        <w:autoSpaceDN w:val="0"/>
        <w:adjustRightInd w:val="0"/>
        <w:ind w:firstLine="709"/>
        <w:jc w:val="both"/>
        <w:rPr>
          <w:b/>
          <w:bCs/>
        </w:rPr>
      </w:pPr>
      <w:r w:rsidRPr="00CC6B15">
        <w:rPr>
          <w:b/>
          <w:bCs/>
        </w:rPr>
        <w:t>2. Этап дробления бластодиска до бластулы</w:t>
      </w:r>
    </w:p>
    <w:p w:rsidR="005B2A9F" w:rsidRPr="00CC6B15" w:rsidRDefault="005B2A9F" w:rsidP="005B2A9F">
      <w:pPr>
        <w:widowControl w:val="0"/>
        <w:autoSpaceDE w:val="0"/>
        <w:autoSpaceDN w:val="0"/>
        <w:adjustRightInd w:val="0"/>
        <w:ind w:firstLine="709"/>
        <w:jc w:val="both"/>
      </w:pPr>
      <w:r w:rsidRPr="00CC6B15">
        <w:t>Стадия 4. Возраст 1 час. Образование 2 бластомеров (рис. 1г).</w:t>
      </w:r>
    </w:p>
    <w:p w:rsidR="005B2A9F" w:rsidRPr="00CC6B15" w:rsidRDefault="005B2A9F" w:rsidP="005B2A9F">
      <w:pPr>
        <w:widowControl w:val="0"/>
        <w:autoSpaceDE w:val="0"/>
        <w:autoSpaceDN w:val="0"/>
        <w:adjustRightInd w:val="0"/>
        <w:ind w:firstLine="709"/>
        <w:jc w:val="both"/>
      </w:pPr>
      <w:r w:rsidRPr="00CC6B15">
        <w:t>Стадия 5. Возраст 1 час. 20 мин. Образование 4 бластомеров (рис. 1 д).</w:t>
      </w:r>
    </w:p>
    <w:p w:rsidR="005B2A9F" w:rsidRPr="00CC6B15" w:rsidRDefault="005B2A9F" w:rsidP="005B2A9F">
      <w:pPr>
        <w:widowControl w:val="0"/>
        <w:autoSpaceDE w:val="0"/>
        <w:autoSpaceDN w:val="0"/>
        <w:adjustRightInd w:val="0"/>
        <w:ind w:firstLine="709"/>
        <w:jc w:val="both"/>
      </w:pPr>
      <w:r w:rsidRPr="00CC6B15">
        <w:t>Стадия 6-7. Возраст 1 час. 40 мин. Образование 8 бластомеров.</w:t>
      </w:r>
    </w:p>
    <w:p w:rsidR="005B2A9F" w:rsidRPr="00CC6B15" w:rsidRDefault="005B2A9F" w:rsidP="005B2A9F">
      <w:pPr>
        <w:widowControl w:val="0"/>
        <w:autoSpaceDE w:val="0"/>
        <w:autoSpaceDN w:val="0"/>
        <w:adjustRightInd w:val="0"/>
        <w:ind w:firstLine="709"/>
        <w:jc w:val="both"/>
      </w:pPr>
      <w:r w:rsidRPr="00CC6B15">
        <w:t xml:space="preserve">Стадия 8. Возраст 2 часа 30 мин. Образование крупноклеточной и ранней морулы. (рис. 1 е). </w:t>
      </w:r>
    </w:p>
    <w:p w:rsidR="005B2A9F" w:rsidRPr="00CC6B15" w:rsidRDefault="005B2A9F" w:rsidP="005B2A9F">
      <w:pPr>
        <w:widowControl w:val="0"/>
        <w:autoSpaceDE w:val="0"/>
        <w:autoSpaceDN w:val="0"/>
        <w:adjustRightInd w:val="0"/>
        <w:ind w:firstLine="709"/>
        <w:jc w:val="both"/>
      </w:pPr>
      <w:r w:rsidRPr="00CC6B15">
        <w:t>Стадия 9. Возраст 4 часа 50 мин. Образование мелкоклеточного (поздней) морулы. Завершение оводнения. Диаметр оболочки 4,32 –5,32 мм.</w:t>
      </w:r>
    </w:p>
    <w:p w:rsidR="005B2A9F" w:rsidRPr="00CC6B15" w:rsidRDefault="005B2A9F" w:rsidP="005B2A9F">
      <w:pPr>
        <w:widowControl w:val="0"/>
        <w:autoSpaceDE w:val="0"/>
        <w:autoSpaceDN w:val="0"/>
        <w:adjustRightInd w:val="0"/>
        <w:ind w:firstLine="709"/>
        <w:jc w:val="both"/>
      </w:pPr>
      <w:r w:rsidRPr="00CC6B15">
        <w:t>Стадия 10. Возраст 6 час. Образование бластулы (рис. 1 и).</w:t>
      </w:r>
    </w:p>
    <w:p w:rsidR="005B2A9F" w:rsidRPr="00CC6B15" w:rsidRDefault="005B2A9F" w:rsidP="005B2A9F">
      <w:pPr>
        <w:widowControl w:val="0"/>
        <w:autoSpaceDE w:val="0"/>
        <w:autoSpaceDN w:val="0"/>
        <w:adjustRightInd w:val="0"/>
        <w:ind w:firstLine="709"/>
        <w:jc w:val="both"/>
        <w:rPr>
          <w:b/>
          <w:bCs/>
        </w:rPr>
      </w:pPr>
      <w:r w:rsidRPr="00CC6B15">
        <w:rPr>
          <w:b/>
          <w:bCs/>
        </w:rPr>
        <w:t>3. Этап образования зародышевых пластов - гаструляция</w:t>
      </w:r>
    </w:p>
    <w:p w:rsidR="005B2A9F" w:rsidRPr="00CC6B15" w:rsidRDefault="005B2A9F" w:rsidP="005B2A9F">
      <w:pPr>
        <w:widowControl w:val="0"/>
        <w:autoSpaceDE w:val="0"/>
        <w:autoSpaceDN w:val="0"/>
        <w:adjustRightInd w:val="0"/>
        <w:ind w:firstLine="709"/>
        <w:jc w:val="both"/>
      </w:pPr>
      <w:r w:rsidRPr="00CC6B15">
        <w:t>Стадия 11. Возраст 7 час. 10 мин. Нарастание бластодермы на поверхности желточного мешка к нижнему вегетативному полюсу. Образование зачатка тела зародыша (рис. 1 з).</w:t>
      </w:r>
    </w:p>
    <w:p w:rsidR="005B2A9F" w:rsidRPr="00CC6B15" w:rsidRDefault="005B2A9F" w:rsidP="005B2A9F">
      <w:pPr>
        <w:widowControl w:val="0"/>
        <w:autoSpaceDE w:val="0"/>
        <w:autoSpaceDN w:val="0"/>
        <w:adjustRightInd w:val="0"/>
        <w:ind w:firstLine="709"/>
        <w:jc w:val="both"/>
      </w:pPr>
      <w:r w:rsidRPr="00CC6B15">
        <w:t>Стадия 12. Удлинение и утолщение зачатка зародыша (рис. 1ж).</w:t>
      </w:r>
    </w:p>
    <w:p w:rsidR="005B2A9F" w:rsidRPr="00CC6B15" w:rsidRDefault="005B2A9F" w:rsidP="005B2A9F">
      <w:pPr>
        <w:widowControl w:val="0"/>
        <w:autoSpaceDE w:val="0"/>
        <w:autoSpaceDN w:val="0"/>
        <w:adjustRightInd w:val="0"/>
        <w:ind w:firstLine="709"/>
        <w:jc w:val="both"/>
      </w:pPr>
      <w:r w:rsidRPr="00CC6B15">
        <w:t>Стадия 13. Возраст 12 час. 10 мин. Замыкание желточной пробки - бластопора. Валикообразное утолщение зачатка тела заро</w:t>
      </w:r>
      <w:r w:rsidRPr="00CC6B15">
        <w:softHyphen/>
        <w:t>дыша. Соединение зачатков анимального и вегетативного полюсов (рис. 1 к).</w:t>
      </w:r>
    </w:p>
    <w:p w:rsidR="005B2A9F" w:rsidRPr="00CC6B15" w:rsidRDefault="005B2A9F" w:rsidP="005B2A9F">
      <w:pPr>
        <w:pStyle w:val="22"/>
        <w:spacing w:after="0" w:line="240" w:lineRule="auto"/>
        <w:ind w:left="0" w:firstLine="709"/>
      </w:pPr>
      <w:r w:rsidRPr="00CC6B15">
        <w:t>4. Этап дифференциации зародышевых пластов на зачатки основных органов</w:t>
      </w:r>
    </w:p>
    <w:p w:rsidR="005B2A9F" w:rsidRPr="00CC6B15" w:rsidRDefault="005B2A9F" w:rsidP="005B2A9F">
      <w:pPr>
        <w:widowControl w:val="0"/>
        <w:autoSpaceDE w:val="0"/>
        <w:autoSpaceDN w:val="0"/>
        <w:adjustRightInd w:val="0"/>
        <w:ind w:firstLine="709"/>
        <w:jc w:val="both"/>
      </w:pPr>
      <w:r w:rsidRPr="00CC6B15">
        <w:t>Стадия 14. Возраст 15 час. Образование глазных пузырей, закладка хорды, начало сегментирования мезодермы. Закладка основных отделов головного мозга - мозговых пузырей (рис. 1 л).</w:t>
      </w:r>
    </w:p>
    <w:p w:rsidR="005B2A9F" w:rsidRDefault="005B2A9F" w:rsidP="005B2A9F">
      <w:pPr>
        <w:widowControl w:val="0"/>
        <w:autoSpaceDE w:val="0"/>
        <w:autoSpaceDN w:val="0"/>
        <w:adjustRightInd w:val="0"/>
        <w:ind w:firstLine="709"/>
        <w:jc w:val="both"/>
      </w:pPr>
      <w:r w:rsidRPr="00CC6B15">
        <w:t>Стадия 15-16. Возраст 21 час. Появление глазных хрусталиков, закладка слуховых пузырьков. Сегментация тела на миотомы, хорда хорошо заметна. Начало движения тела зародыша (рис.1 м).</w:t>
      </w:r>
    </w:p>
    <w:p w:rsidR="005B2A9F" w:rsidRPr="00CC6B15" w:rsidRDefault="005B2A9F" w:rsidP="005B2A9F">
      <w:pPr>
        <w:widowControl w:val="0"/>
        <w:autoSpaceDE w:val="0"/>
        <w:autoSpaceDN w:val="0"/>
        <w:adjustRightInd w:val="0"/>
        <w:ind w:firstLine="709"/>
        <w:jc w:val="both"/>
      </w:pPr>
    </w:p>
    <w:p w:rsidR="005B2A9F" w:rsidRPr="00CC6B15" w:rsidRDefault="005B2A9F" w:rsidP="005B2A9F">
      <w:pPr>
        <w:widowControl w:val="0"/>
        <w:autoSpaceDE w:val="0"/>
        <w:autoSpaceDN w:val="0"/>
        <w:adjustRightInd w:val="0"/>
        <w:ind w:firstLine="709"/>
        <w:jc w:val="both"/>
        <w:rPr>
          <w:b/>
          <w:bCs/>
        </w:rPr>
      </w:pPr>
      <w:r w:rsidRPr="00CC6B15">
        <w:rPr>
          <w:b/>
          <w:bCs/>
        </w:rPr>
        <w:t>5. Этап обособления хвостового отдела от желудочного мешка</w:t>
      </w:r>
    </w:p>
    <w:p w:rsidR="005B2A9F" w:rsidRPr="00CC6B15" w:rsidRDefault="005B2A9F" w:rsidP="005B2A9F">
      <w:pPr>
        <w:widowControl w:val="0"/>
        <w:autoSpaceDE w:val="0"/>
        <w:autoSpaceDN w:val="0"/>
        <w:adjustRightInd w:val="0"/>
        <w:ind w:firstLine="709"/>
        <w:jc w:val="center"/>
        <w:rPr>
          <w:b/>
          <w:bCs/>
        </w:rPr>
      </w:pPr>
      <w:r w:rsidRPr="00CC6B15">
        <w:t>Начало энергичных колебательных движений в чередовании с вра</w:t>
      </w:r>
      <w:r w:rsidRPr="00CC6B15">
        <w:softHyphen/>
        <w:t>щательными поворотами. Появление на голове и сердечной области желез вылупления (рис. 1 н).</w:t>
      </w:r>
    </w:p>
    <w:p w:rsidR="005B2A9F" w:rsidRDefault="005B2A9F" w:rsidP="005B2A9F">
      <w:pPr>
        <w:widowControl w:val="0"/>
        <w:autoSpaceDE w:val="0"/>
        <w:autoSpaceDN w:val="0"/>
        <w:adjustRightInd w:val="0"/>
        <w:ind w:firstLine="709"/>
        <w:jc w:val="center"/>
      </w:pPr>
    </w:p>
    <w:p w:rsidR="005B2A9F" w:rsidRDefault="005B2A9F" w:rsidP="005B2A9F">
      <w:pPr>
        <w:widowControl w:val="0"/>
        <w:autoSpaceDE w:val="0"/>
        <w:autoSpaceDN w:val="0"/>
        <w:adjustRightInd w:val="0"/>
        <w:ind w:firstLine="709"/>
        <w:jc w:val="center"/>
      </w:pPr>
      <w:r>
        <w:rPr>
          <w:noProof/>
        </w:rPr>
        <w:drawing>
          <wp:inline distT="0" distB="0" distL="0" distR="0">
            <wp:extent cx="2734945" cy="4142740"/>
            <wp:effectExtent l="19050" t="0" r="8255" b="0"/>
            <wp:docPr id="8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4" cstate="print">
                      <a:lum contrast="66000"/>
                    </a:blip>
                    <a:srcRect/>
                    <a:stretch>
                      <a:fillRect/>
                    </a:stretch>
                  </pic:blipFill>
                  <pic:spPr bwMode="auto">
                    <a:xfrm>
                      <a:off x="0" y="0"/>
                      <a:ext cx="2734945" cy="4142740"/>
                    </a:xfrm>
                    <a:prstGeom prst="rect">
                      <a:avLst/>
                    </a:prstGeom>
                    <a:noFill/>
                    <a:ln w="9525">
                      <a:noFill/>
                      <a:miter lim="800000"/>
                      <a:headEnd/>
                      <a:tailEnd/>
                    </a:ln>
                  </pic:spPr>
                </pic:pic>
              </a:graphicData>
            </a:graphic>
          </wp:inline>
        </w:drawing>
      </w:r>
    </w:p>
    <w:p w:rsidR="005B2A9F" w:rsidRDefault="005B2A9F" w:rsidP="005B2A9F">
      <w:pPr>
        <w:widowControl w:val="0"/>
        <w:autoSpaceDE w:val="0"/>
        <w:autoSpaceDN w:val="0"/>
        <w:adjustRightInd w:val="0"/>
        <w:ind w:firstLine="709"/>
        <w:jc w:val="center"/>
      </w:pPr>
    </w:p>
    <w:p w:rsidR="005B2A9F" w:rsidRPr="00CC6B15" w:rsidRDefault="005B2A9F" w:rsidP="005B2A9F">
      <w:pPr>
        <w:widowControl w:val="0"/>
        <w:autoSpaceDE w:val="0"/>
        <w:autoSpaceDN w:val="0"/>
        <w:adjustRightInd w:val="0"/>
        <w:ind w:firstLine="709"/>
        <w:jc w:val="center"/>
      </w:pPr>
      <w:r w:rsidRPr="00CC6B15">
        <w:t>Рис.1. Эмбриональное развитие белого амура</w:t>
      </w:r>
    </w:p>
    <w:p w:rsidR="005B2A9F" w:rsidRPr="00CC6B15" w:rsidRDefault="005B2A9F" w:rsidP="005B2A9F">
      <w:pPr>
        <w:widowControl w:val="0"/>
        <w:autoSpaceDE w:val="0"/>
        <w:autoSpaceDN w:val="0"/>
        <w:adjustRightInd w:val="0"/>
        <w:ind w:firstLine="709"/>
        <w:jc w:val="center"/>
      </w:pPr>
    </w:p>
    <w:p w:rsidR="005B2A9F" w:rsidRPr="00CC6B15" w:rsidRDefault="005B2A9F" w:rsidP="005B2A9F">
      <w:pPr>
        <w:widowControl w:val="0"/>
        <w:autoSpaceDE w:val="0"/>
        <w:autoSpaceDN w:val="0"/>
        <w:adjustRightInd w:val="0"/>
        <w:ind w:firstLine="709"/>
        <w:jc w:val="both"/>
        <w:rPr>
          <w:b/>
          <w:bCs/>
        </w:rPr>
      </w:pPr>
      <w:r w:rsidRPr="00CC6B15">
        <w:rPr>
          <w:b/>
          <w:bCs/>
        </w:rPr>
        <w:t>6. Этап вылупления зародыша из оболочки</w:t>
      </w:r>
    </w:p>
    <w:p w:rsidR="005B2A9F" w:rsidRPr="00CC6B15" w:rsidRDefault="005B2A9F" w:rsidP="005B2A9F">
      <w:pPr>
        <w:widowControl w:val="0"/>
        <w:autoSpaceDE w:val="0"/>
        <w:autoSpaceDN w:val="0"/>
        <w:adjustRightInd w:val="0"/>
        <w:ind w:firstLine="709"/>
        <w:jc w:val="both"/>
      </w:pPr>
      <w:r w:rsidRPr="00CC6B15">
        <w:t>Стадия 19. Выклев личинок. Длина предличинки 5 - 5,2 мм. Тело выправлено, непигментировано. В туловище 29 - 31 сегмент, в хвосте 12 - 14. В глазах черное пигментное пятнышко. В слуховых капсулах зачатки отолитов. Заметна пульсация сердца из 2 отделов - предсер</w:t>
      </w:r>
      <w:r w:rsidRPr="00CC6B15">
        <w:softHyphen/>
        <w:t>дие и желудочка. Форменные элементы в крови. Предличинка подвижна и делает свечки в аппаратах (рис. 2 а).</w:t>
      </w:r>
    </w:p>
    <w:p w:rsidR="005B2A9F" w:rsidRPr="00CC6B15" w:rsidRDefault="005B2A9F" w:rsidP="005B2A9F">
      <w:pPr>
        <w:pStyle w:val="22"/>
        <w:spacing w:after="0" w:line="240" w:lineRule="auto"/>
        <w:ind w:left="0" w:firstLine="709"/>
      </w:pPr>
      <w:r w:rsidRPr="00CC6B15">
        <w:t>7. Этап образования эмбриональной сосудистой системы и начало кровообращения</w:t>
      </w:r>
    </w:p>
    <w:p w:rsidR="005B2A9F" w:rsidRPr="00CC6B15" w:rsidRDefault="005B2A9F" w:rsidP="005B2A9F">
      <w:pPr>
        <w:widowControl w:val="0"/>
        <w:autoSpaceDE w:val="0"/>
        <w:autoSpaceDN w:val="0"/>
        <w:adjustRightInd w:val="0"/>
        <w:ind w:firstLine="709"/>
        <w:jc w:val="both"/>
      </w:pPr>
      <w:r w:rsidRPr="00CC6B15">
        <w:t>Стадия 20. Возраст 51 час. Длина 6,5 мм. Все сосуды заполнены форменными элементами крови. Органами дыхания являются расши</w:t>
      </w:r>
      <w:r w:rsidRPr="00CC6B15">
        <w:softHyphen/>
        <w:t>ренная хвостовая вена в полости анальной плавниковой складки и кювьеровы протоки личинки на передней части желточного мешка (рис. 2 б). Личинки скапливаются на дне садков, во избежание замора необходимо тщательно следить за газовым режимом.</w:t>
      </w:r>
    </w:p>
    <w:p w:rsidR="005B2A9F" w:rsidRPr="00CC6B15" w:rsidRDefault="005B2A9F" w:rsidP="005B2A9F">
      <w:pPr>
        <w:pStyle w:val="22"/>
        <w:spacing w:after="0" w:line="240" w:lineRule="auto"/>
        <w:ind w:left="0" w:firstLine="709"/>
      </w:pPr>
      <w:r w:rsidRPr="00CC6B15">
        <w:t>8. Этап образования и начало функционирования подвижного жаберно-челюстного аппарата</w:t>
      </w:r>
    </w:p>
    <w:p w:rsidR="005B2A9F" w:rsidRPr="00CC6B15" w:rsidRDefault="005B2A9F" w:rsidP="005B2A9F">
      <w:pPr>
        <w:widowControl w:val="0"/>
        <w:autoSpaceDE w:val="0"/>
        <w:autoSpaceDN w:val="0"/>
        <w:adjustRightInd w:val="0"/>
        <w:ind w:firstLine="709"/>
        <w:jc w:val="both"/>
      </w:pPr>
      <w:r w:rsidRPr="00CC6B15">
        <w:t>Стадия 21-22. Длина предличинки 7,5 мм. Возраст 76 час. Рот полуконечный, подвижный. Кожно-жаберная крышка закрывает большую часть жабер. Имеются все жаберные сосуды, начинается жаберное ды</w:t>
      </w:r>
      <w:r w:rsidRPr="00CC6B15">
        <w:softHyphen/>
        <w:t>хание, глаза пигментированные. В теле видны меланофоры и диффуз</w:t>
      </w:r>
      <w:r w:rsidRPr="00CC6B15">
        <w:softHyphen/>
        <w:t>ный желтый пигмент, виден зачаток плавательного пузыря.</w:t>
      </w:r>
    </w:p>
    <w:p w:rsidR="005B2A9F" w:rsidRPr="00CC6B15" w:rsidRDefault="005B2A9F" w:rsidP="005B2A9F">
      <w:pPr>
        <w:widowControl w:val="0"/>
        <w:autoSpaceDE w:val="0"/>
        <w:autoSpaceDN w:val="0"/>
        <w:adjustRightInd w:val="0"/>
        <w:ind w:firstLine="709"/>
        <w:jc w:val="both"/>
      </w:pPr>
      <w:r w:rsidRPr="00CC6B15">
        <w:t>Предличинки активны и поднимаются к верху для заполнения воздухом плавательного пузыря (рис. 2 в).</w:t>
      </w:r>
    </w:p>
    <w:p w:rsidR="005B2A9F" w:rsidRDefault="005B2A9F" w:rsidP="005B2A9F">
      <w:pPr>
        <w:pStyle w:val="2"/>
        <w:spacing w:line="240" w:lineRule="auto"/>
        <w:ind w:firstLine="709"/>
        <w:rPr>
          <w:sz w:val="24"/>
          <w:szCs w:val="24"/>
        </w:rPr>
      </w:pPr>
    </w:p>
    <w:p w:rsidR="005B2A9F" w:rsidRDefault="005B2A9F" w:rsidP="005B2A9F"/>
    <w:p w:rsidR="005B2A9F" w:rsidRPr="00CC6B15" w:rsidRDefault="005B2A9F" w:rsidP="005B2A9F">
      <w:pPr>
        <w:pStyle w:val="2"/>
        <w:spacing w:line="240" w:lineRule="auto"/>
        <w:ind w:firstLine="709"/>
        <w:rPr>
          <w:sz w:val="24"/>
          <w:szCs w:val="24"/>
        </w:rPr>
      </w:pPr>
      <w:r w:rsidRPr="00CC6B15">
        <w:rPr>
          <w:sz w:val="24"/>
          <w:szCs w:val="24"/>
        </w:rPr>
        <w:t>ЛИЧИНОЧНЫЙ ПЕРИОД</w:t>
      </w:r>
    </w:p>
    <w:p w:rsidR="005B2A9F" w:rsidRPr="00CC6B15" w:rsidRDefault="005B2A9F" w:rsidP="005B2A9F">
      <w:pPr>
        <w:widowControl w:val="0"/>
        <w:autoSpaceDE w:val="0"/>
        <w:autoSpaceDN w:val="0"/>
        <w:adjustRightInd w:val="0"/>
        <w:ind w:firstLine="709"/>
        <w:jc w:val="both"/>
        <w:rPr>
          <w:b/>
          <w:bCs/>
        </w:rPr>
      </w:pPr>
      <w:r w:rsidRPr="00CC6B15">
        <w:rPr>
          <w:b/>
          <w:bCs/>
        </w:rPr>
        <w:t>1 этап. Смешанное питание личинок</w:t>
      </w:r>
    </w:p>
    <w:p w:rsidR="005B2A9F" w:rsidRPr="00CC6B15" w:rsidRDefault="005B2A9F" w:rsidP="005B2A9F">
      <w:pPr>
        <w:widowControl w:val="0"/>
        <w:autoSpaceDE w:val="0"/>
        <w:autoSpaceDN w:val="0"/>
        <w:adjustRightInd w:val="0"/>
        <w:ind w:firstLine="709"/>
        <w:jc w:val="both"/>
      </w:pPr>
      <w:r w:rsidRPr="00CC6B15">
        <w:t>Стадия 23-24. Возраст 108 час. Длина 7,5 мм Дыхание жаберное. Плавательный пузырь заполнен. Личинки активны и заглатывают пищу, но питается и за счет желточного мешка. Образуется зачаток пече</w:t>
      </w:r>
      <w:r w:rsidRPr="00CC6B15">
        <w:softHyphen/>
        <w:t>ни. Пигментация усиливается. Личинок можно переводить и пересаживать в пруды.</w:t>
      </w:r>
    </w:p>
    <w:p w:rsidR="005B2A9F" w:rsidRPr="00CC6B15" w:rsidRDefault="005B2A9F" w:rsidP="005B2A9F">
      <w:pPr>
        <w:widowControl w:val="0"/>
        <w:autoSpaceDE w:val="0"/>
        <w:autoSpaceDN w:val="0"/>
        <w:adjustRightInd w:val="0"/>
        <w:ind w:firstLine="709"/>
        <w:jc w:val="both"/>
        <w:rPr>
          <w:b/>
          <w:bCs/>
        </w:rPr>
      </w:pPr>
      <w:r w:rsidRPr="00CC6B15">
        <w:rPr>
          <w:b/>
          <w:bCs/>
        </w:rPr>
        <w:t>2 этап. Питание внешнее</w:t>
      </w:r>
    </w:p>
    <w:p w:rsidR="005B2A9F" w:rsidRPr="00CC6B15" w:rsidRDefault="005B2A9F" w:rsidP="005B2A9F">
      <w:pPr>
        <w:widowControl w:val="0"/>
        <w:autoSpaceDE w:val="0"/>
        <w:autoSpaceDN w:val="0"/>
        <w:adjustRightInd w:val="0"/>
        <w:ind w:firstLine="709"/>
        <w:jc w:val="both"/>
      </w:pPr>
      <w:r w:rsidRPr="00CC6B15">
        <w:t>Стадия 25. Возраст 7 суток. Обособление лопастей непарных плавников. Хвостовая лопасть округлая. Рот конечный. Жаберно-челюстной аппарат подвижный. Личинки двигаются вдоль берега (рис. 2 г).</w:t>
      </w:r>
    </w:p>
    <w:p w:rsidR="005B2A9F" w:rsidRPr="00CC6B15" w:rsidRDefault="005B2A9F" w:rsidP="005B2A9F">
      <w:pPr>
        <w:widowControl w:val="0"/>
        <w:autoSpaceDE w:val="0"/>
        <w:autoSpaceDN w:val="0"/>
        <w:adjustRightInd w:val="0"/>
        <w:ind w:firstLine="709"/>
        <w:jc w:val="both"/>
        <w:rPr>
          <w:b/>
          <w:bCs/>
        </w:rPr>
      </w:pPr>
      <w:r w:rsidRPr="00CC6B15">
        <w:rPr>
          <w:b/>
          <w:bCs/>
        </w:rPr>
        <w:t>3 этап. Формирование непарных плавников</w:t>
      </w:r>
    </w:p>
    <w:p w:rsidR="005B2A9F" w:rsidRPr="00CC6B15" w:rsidRDefault="005B2A9F" w:rsidP="005B2A9F">
      <w:pPr>
        <w:widowControl w:val="0"/>
        <w:autoSpaceDE w:val="0"/>
        <w:autoSpaceDN w:val="0"/>
        <w:adjustRightInd w:val="0"/>
        <w:ind w:firstLine="709"/>
        <w:jc w:val="both"/>
      </w:pPr>
      <w:r w:rsidRPr="00CC6B15">
        <w:t>Стадия 26. Возраст 9 суток. Длина 8 мм. В нижней лопасти хвостового плавника есть плавниковые лучи. К 16 суткам они видны во всех плавниках, которые заметно обособленны (рис. 2д).</w:t>
      </w:r>
    </w:p>
    <w:p w:rsidR="005B2A9F" w:rsidRPr="00CC6B15" w:rsidRDefault="005B2A9F" w:rsidP="005B2A9F">
      <w:pPr>
        <w:widowControl w:val="0"/>
        <w:autoSpaceDE w:val="0"/>
        <w:autoSpaceDN w:val="0"/>
        <w:adjustRightInd w:val="0"/>
        <w:ind w:firstLine="709"/>
        <w:jc w:val="both"/>
      </w:pPr>
      <w:r w:rsidRPr="00CC6B15">
        <w:t>Стадия 27. Конец хорды загнут вверх. В хвостовом плавнике вы</w:t>
      </w:r>
      <w:r w:rsidRPr="00CC6B15">
        <w:softHyphen/>
        <w:t>емки. Образуется передний отдел плавательного пузыря. Закладыва</w:t>
      </w:r>
      <w:r w:rsidRPr="00CC6B15">
        <w:softHyphen/>
        <w:t>ются брюшные плавники. Личинки держатся в прибрежье.</w:t>
      </w:r>
    </w:p>
    <w:p w:rsidR="005B2A9F" w:rsidRPr="00CC6B15" w:rsidRDefault="005B2A9F" w:rsidP="005B2A9F">
      <w:pPr>
        <w:widowControl w:val="0"/>
        <w:autoSpaceDE w:val="0"/>
        <w:autoSpaceDN w:val="0"/>
        <w:adjustRightInd w:val="0"/>
        <w:ind w:firstLine="709"/>
        <w:jc w:val="both"/>
        <w:rPr>
          <w:b/>
          <w:bCs/>
        </w:rPr>
      </w:pPr>
      <w:r w:rsidRPr="00CC6B15">
        <w:rPr>
          <w:b/>
          <w:bCs/>
        </w:rPr>
        <w:t>4 этап. Формирование парных плавников</w:t>
      </w:r>
    </w:p>
    <w:p w:rsidR="005B2A9F" w:rsidRPr="00CC6B15" w:rsidRDefault="005B2A9F" w:rsidP="005B2A9F">
      <w:pPr>
        <w:widowControl w:val="0"/>
        <w:autoSpaceDE w:val="0"/>
        <w:autoSpaceDN w:val="0"/>
        <w:adjustRightInd w:val="0"/>
        <w:ind w:firstLine="709"/>
        <w:jc w:val="both"/>
      </w:pPr>
      <w:r w:rsidRPr="00CC6B15">
        <w:t>Стация 28. Возраст 20 суток. Длина 11,5 мм. Перемычка плав</w:t>
      </w:r>
      <w:r w:rsidRPr="00CC6B15">
        <w:softHyphen/>
        <w:t>никовой складки между непарными плавниками исчезла. В парных плавниках  появляются лучи. Личинка похожа на малька, но анально-плавниковая складка сохраняется (рис. 2е).</w:t>
      </w:r>
    </w:p>
    <w:p w:rsidR="005B2A9F" w:rsidRPr="00CC6B15" w:rsidRDefault="005B2A9F" w:rsidP="005B2A9F">
      <w:pPr>
        <w:widowControl w:val="0"/>
        <w:autoSpaceDE w:val="0"/>
        <w:autoSpaceDN w:val="0"/>
        <w:adjustRightInd w:val="0"/>
        <w:ind w:firstLine="709"/>
        <w:jc w:val="both"/>
      </w:pPr>
    </w:p>
    <w:p w:rsidR="005B2A9F" w:rsidRPr="00CC6B15" w:rsidRDefault="001D4BD6" w:rsidP="005B2A9F">
      <w:pPr>
        <w:widowControl w:val="0"/>
        <w:autoSpaceDE w:val="0"/>
        <w:autoSpaceDN w:val="0"/>
        <w:adjustRightInd w:val="0"/>
        <w:ind w:firstLine="709"/>
        <w:jc w:val="center"/>
      </w:pPr>
      <w:r>
        <w:rPr>
          <w:noProof/>
        </w:rPr>
        <w:pict>
          <v:rect id="_x0000_s1072" style="position:absolute;left:0;text-align:left;margin-left:2in;margin-top:35.6pt;width:24pt;height:24pt;z-index:251706368" strokecolor="white"/>
        </w:pict>
      </w:r>
      <w:r w:rsidR="005B2A9F">
        <w:rPr>
          <w:noProof/>
        </w:rPr>
        <w:drawing>
          <wp:inline distT="0" distB="0" distL="0" distR="0">
            <wp:extent cx="2743200" cy="3331845"/>
            <wp:effectExtent l="19050" t="0" r="0" b="0"/>
            <wp:docPr id="8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5" cstate="print"/>
                    <a:srcRect/>
                    <a:stretch>
                      <a:fillRect/>
                    </a:stretch>
                  </pic:blipFill>
                  <pic:spPr bwMode="auto">
                    <a:xfrm>
                      <a:off x="0" y="0"/>
                      <a:ext cx="2743200" cy="3331845"/>
                    </a:xfrm>
                    <a:prstGeom prst="rect">
                      <a:avLst/>
                    </a:prstGeom>
                    <a:noFill/>
                    <a:ln w="9525">
                      <a:noFill/>
                      <a:miter lim="800000"/>
                      <a:headEnd/>
                      <a:tailEnd/>
                    </a:ln>
                  </pic:spPr>
                </pic:pic>
              </a:graphicData>
            </a:graphic>
          </wp:inline>
        </w:drawing>
      </w:r>
    </w:p>
    <w:p w:rsidR="005B2A9F" w:rsidRPr="00CC6B15" w:rsidRDefault="005B2A9F" w:rsidP="005B2A9F">
      <w:pPr>
        <w:widowControl w:val="0"/>
        <w:autoSpaceDE w:val="0"/>
        <w:autoSpaceDN w:val="0"/>
        <w:adjustRightInd w:val="0"/>
        <w:ind w:firstLine="709"/>
        <w:jc w:val="both"/>
      </w:pPr>
    </w:p>
    <w:p w:rsidR="005B2A9F" w:rsidRPr="00CC6B15" w:rsidRDefault="005B2A9F" w:rsidP="005B2A9F">
      <w:pPr>
        <w:pStyle w:val="4"/>
        <w:spacing w:line="240" w:lineRule="auto"/>
        <w:ind w:firstLine="709"/>
        <w:rPr>
          <w:sz w:val="24"/>
        </w:rPr>
      </w:pPr>
      <w:r w:rsidRPr="00CC6B15">
        <w:rPr>
          <w:sz w:val="24"/>
        </w:rPr>
        <w:t>Рис. 2. Предличиночный и личиночный периоды развития белого амура</w:t>
      </w:r>
    </w:p>
    <w:p w:rsidR="005B2A9F" w:rsidRPr="00CC6B15" w:rsidRDefault="005B2A9F" w:rsidP="005B2A9F">
      <w:pPr>
        <w:widowControl w:val="0"/>
        <w:autoSpaceDE w:val="0"/>
        <w:autoSpaceDN w:val="0"/>
        <w:adjustRightInd w:val="0"/>
        <w:ind w:firstLine="709"/>
        <w:jc w:val="both"/>
      </w:pPr>
    </w:p>
    <w:p w:rsidR="005B2A9F" w:rsidRDefault="005B2A9F" w:rsidP="005B2A9F">
      <w:pPr>
        <w:pStyle w:val="2"/>
        <w:spacing w:line="240" w:lineRule="auto"/>
        <w:ind w:firstLine="709"/>
        <w:rPr>
          <w:sz w:val="24"/>
          <w:szCs w:val="24"/>
        </w:rPr>
      </w:pPr>
    </w:p>
    <w:p w:rsidR="005B2A9F" w:rsidRPr="00CC6B15" w:rsidRDefault="005B2A9F" w:rsidP="005B2A9F">
      <w:pPr>
        <w:pStyle w:val="2"/>
        <w:spacing w:line="240" w:lineRule="auto"/>
        <w:ind w:firstLine="709"/>
        <w:rPr>
          <w:sz w:val="24"/>
          <w:szCs w:val="24"/>
        </w:rPr>
      </w:pPr>
      <w:r w:rsidRPr="00CC6B15">
        <w:rPr>
          <w:sz w:val="24"/>
          <w:szCs w:val="24"/>
        </w:rPr>
        <w:t>МАЛЬКОВЫЙ ПЕРИОД</w:t>
      </w:r>
    </w:p>
    <w:p w:rsidR="005B2A9F" w:rsidRPr="00CC6B15" w:rsidRDefault="005B2A9F" w:rsidP="005B2A9F">
      <w:pPr>
        <w:widowControl w:val="0"/>
        <w:autoSpaceDE w:val="0"/>
        <w:autoSpaceDN w:val="0"/>
        <w:adjustRightInd w:val="0"/>
        <w:ind w:firstLine="709"/>
        <w:jc w:val="both"/>
        <w:rPr>
          <w:b/>
          <w:bCs/>
        </w:rPr>
      </w:pPr>
      <w:r w:rsidRPr="00CC6B15">
        <w:rPr>
          <w:b/>
          <w:bCs/>
        </w:rPr>
        <w:t>1 этап. Закладка чешуи</w:t>
      </w:r>
    </w:p>
    <w:p w:rsidR="005B2A9F" w:rsidRPr="00CC6B15" w:rsidRDefault="005B2A9F" w:rsidP="005B2A9F">
      <w:pPr>
        <w:widowControl w:val="0"/>
        <w:autoSpaceDE w:val="0"/>
        <w:autoSpaceDN w:val="0"/>
        <w:adjustRightInd w:val="0"/>
        <w:ind w:firstLine="709"/>
        <w:jc w:val="both"/>
      </w:pPr>
      <w:r w:rsidRPr="00CC6B15">
        <w:t>Стадия 29-30. Возраст 1 мес. длина 2 см. Вдоль боковой ли</w:t>
      </w:r>
      <w:r w:rsidRPr="00CC6B15">
        <w:softHyphen/>
        <w:t>нии появляются чешуйки. Хвост вильчатый. Рот остроконечный. Пар</w:t>
      </w:r>
      <w:r w:rsidRPr="00CC6B15">
        <w:softHyphen/>
        <w:t>ные плавники хорошо развиты (рис. 3 а,6).</w:t>
      </w:r>
    </w:p>
    <w:p w:rsidR="005B2A9F" w:rsidRPr="00CC6B15" w:rsidRDefault="005B2A9F" w:rsidP="005B2A9F">
      <w:pPr>
        <w:widowControl w:val="0"/>
        <w:autoSpaceDE w:val="0"/>
        <w:autoSpaceDN w:val="0"/>
        <w:adjustRightInd w:val="0"/>
        <w:ind w:firstLine="709"/>
        <w:jc w:val="both"/>
        <w:rPr>
          <w:b/>
          <w:bCs/>
        </w:rPr>
      </w:pPr>
      <w:r w:rsidRPr="00CC6B15">
        <w:rPr>
          <w:b/>
          <w:bCs/>
        </w:rPr>
        <w:t>2 этап. Малек с чешуйчатым покровом</w:t>
      </w:r>
    </w:p>
    <w:p w:rsidR="005B2A9F" w:rsidRPr="00CC6B15" w:rsidRDefault="005B2A9F" w:rsidP="005B2A9F">
      <w:pPr>
        <w:widowControl w:val="0"/>
        <w:autoSpaceDE w:val="0"/>
        <w:autoSpaceDN w:val="0"/>
        <w:adjustRightInd w:val="0"/>
        <w:ind w:firstLine="709"/>
        <w:jc w:val="both"/>
      </w:pPr>
      <w:r w:rsidRPr="00CC6B15">
        <w:t>Возраст 1,5 мес. Длина 4-5 мм. Первоначальная складка исчез</w:t>
      </w:r>
      <w:r w:rsidRPr="00CC6B15">
        <w:softHyphen/>
        <w:t>ла. Тело покрыто чешуей. В среднем ряде видны отверстия канала боковой линии (рис. 3 в, г, д, е).</w:t>
      </w:r>
    </w:p>
    <w:p w:rsidR="005B2A9F" w:rsidRPr="00CC6B15" w:rsidRDefault="005B2A9F" w:rsidP="005B2A9F">
      <w:pPr>
        <w:widowControl w:val="0"/>
        <w:autoSpaceDE w:val="0"/>
        <w:autoSpaceDN w:val="0"/>
        <w:adjustRightInd w:val="0"/>
        <w:ind w:firstLine="709"/>
        <w:jc w:val="center"/>
      </w:pPr>
      <w:r>
        <w:rPr>
          <w:noProof/>
        </w:rPr>
        <w:drawing>
          <wp:inline distT="0" distB="0" distL="0" distR="0">
            <wp:extent cx="2632075" cy="3148965"/>
            <wp:effectExtent l="19050" t="0" r="0" b="0"/>
            <wp:docPr id="8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6" cstate="print"/>
                    <a:srcRect/>
                    <a:stretch>
                      <a:fillRect/>
                    </a:stretch>
                  </pic:blipFill>
                  <pic:spPr bwMode="auto">
                    <a:xfrm>
                      <a:off x="0" y="0"/>
                      <a:ext cx="2632075" cy="3148965"/>
                    </a:xfrm>
                    <a:prstGeom prst="rect">
                      <a:avLst/>
                    </a:prstGeom>
                    <a:noFill/>
                    <a:ln w="9525">
                      <a:noFill/>
                      <a:miter lim="800000"/>
                      <a:headEnd/>
                      <a:tailEnd/>
                    </a:ln>
                  </pic:spPr>
                </pic:pic>
              </a:graphicData>
            </a:graphic>
          </wp:inline>
        </w:drawing>
      </w:r>
    </w:p>
    <w:p w:rsidR="005B2A9F" w:rsidRPr="00CC6B15" w:rsidRDefault="005B2A9F" w:rsidP="005B2A9F">
      <w:pPr>
        <w:widowControl w:val="0"/>
        <w:autoSpaceDE w:val="0"/>
        <w:autoSpaceDN w:val="0"/>
        <w:adjustRightInd w:val="0"/>
        <w:ind w:firstLine="709"/>
        <w:jc w:val="both"/>
      </w:pPr>
    </w:p>
    <w:p w:rsidR="005B2A9F" w:rsidRPr="00CC6B15" w:rsidRDefault="005B2A9F" w:rsidP="005B2A9F">
      <w:pPr>
        <w:pStyle w:val="4"/>
        <w:spacing w:line="240" w:lineRule="auto"/>
        <w:ind w:firstLine="709"/>
        <w:rPr>
          <w:sz w:val="24"/>
        </w:rPr>
      </w:pPr>
      <w:r w:rsidRPr="00CC6B15">
        <w:rPr>
          <w:sz w:val="24"/>
        </w:rPr>
        <w:t>Рис. 3. Мальковый период развития белого амура</w:t>
      </w:r>
    </w:p>
    <w:p w:rsidR="005B2A9F" w:rsidRPr="00CC6B15" w:rsidRDefault="005B2A9F" w:rsidP="005B2A9F">
      <w:pPr>
        <w:widowControl w:val="0"/>
        <w:autoSpaceDE w:val="0"/>
        <w:autoSpaceDN w:val="0"/>
        <w:adjustRightInd w:val="0"/>
        <w:ind w:firstLine="709"/>
        <w:jc w:val="both"/>
      </w:pPr>
    </w:p>
    <w:p w:rsidR="005B2A9F" w:rsidRPr="00CC6B15" w:rsidRDefault="005B2A9F" w:rsidP="005B2A9F">
      <w:pPr>
        <w:widowControl w:val="0"/>
        <w:autoSpaceDE w:val="0"/>
        <w:autoSpaceDN w:val="0"/>
        <w:adjustRightInd w:val="0"/>
        <w:ind w:firstLine="709"/>
        <w:jc w:val="both"/>
      </w:pPr>
      <w:r w:rsidRPr="00CC6B15">
        <w:rPr>
          <w:u w:val="single"/>
        </w:rPr>
        <w:t>ПРИМЕЧАНИЕ</w:t>
      </w:r>
      <w:r w:rsidRPr="00CC6B15">
        <w:t>: развитие эмбрионального периода показано при температуре 26°С. Морфологические различия в развитии показаны в таблице 1.</w:t>
      </w:r>
    </w:p>
    <w:p w:rsidR="005B2A9F" w:rsidRPr="00CC6B15" w:rsidRDefault="005B2A9F" w:rsidP="005B2A9F">
      <w:pPr>
        <w:pStyle w:val="3"/>
        <w:spacing w:line="240" w:lineRule="auto"/>
        <w:ind w:firstLine="709"/>
        <w:rPr>
          <w:sz w:val="24"/>
          <w:szCs w:val="24"/>
        </w:rPr>
      </w:pPr>
      <w:r w:rsidRPr="00CC6B15">
        <w:rPr>
          <w:sz w:val="24"/>
          <w:szCs w:val="24"/>
        </w:rPr>
        <w:t>Таблица 1</w:t>
      </w:r>
    </w:p>
    <w:p w:rsidR="005B2A9F" w:rsidRPr="00CC6B15" w:rsidRDefault="005B2A9F" w:rsidP="005B2A9F">
      <w:pPr>
        <w:pStyle w:val="31"/>
        <w:spacing w:after="0"/>
        <w:ind w:left="0" w:firstLine="709"/>
        <w:rPr>
          <w:sz w:val="24"/>
          <w:szCs w:val="24"/>
        </w:rPr>
      </w:pPr>
      <w:r w:rsidRPr="00CC6B15">
        <w:rPr>
          <w:sz w:val="24"/>
          <w:szCs w:val="24"/>
        </w:rPr>
        <w:t>МОРФОЛОГИЧЕСКИЕ РАЗЛИЧИЯ В РАЗВИТИИ РАСТИТЕЛЬНОЯДНЫХ РЫБ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17"/>
        <w:gridCol w:w="2160"/>
        <w:gridCol w:w="2016"/>
        <w:gridCol w:w="213"/>
        <w:gridCol w:w="2165"/>
      </w:tblGrid>
      <w:tr w:rsidR="005B2A9F" w:rsidRPr="00CC6B15" w:rsidTr="005224C8">
        <w:tc>
          <w:tcPr>
            <w:tcW w:w="3019" w:type="dxa"/>
          </w:tcPr>
          <w:p w:rsidR="005B2A9F" w:rsidRPr="00CC6B15" w:rsidRDefault="005B2A9F" w:rsidP="005224C8">
            <w:pPr>
              <w:pStyle w:val="31"/>
              <w:spacing w:after="0"/>
              <w:ind w:left="0"/>
              <w:rPr>
                <w:sz w:val="24"/>
                <w:szCs w:val="24"/>
              </w:rPr>
            </w:pPr>
            <w:r w:rsidRPr="00CC6B15">
              <w:rPr>
                <w:sz w:val="24"/>
                <w:szCs w:val="24"/>
              </w:rPr>
              <w:t>Показатели</w:t>
            </w:r>
          </w:p>
        </w:tc>
        <w:tc>
          <w:tcPr>
            <w:tcW w:w="2161" w:type="dxa"/>
          </w:tcPr>
          <w:p w:rsidR="005B2A9F" w:rsidRPr="00CC6B15" w:rsidRDefault="005B2A9F" w:rsidP="005224C8">
            <w:pPr>
              <w:pStyle w:val="31"/>
              <w:spacing w:after="0"/>
              <w:ind w:left="0"/>
              <w:rPr>
                <w:sz w:val="24"/>
                <w:szCs w:val="24"/>
              </w:rPr>
            </w:pPr>
            <w:r w:rsidRPr="00CC6B15">
              <w:rPr>
                <w:sz w:val="24"/>
                <w:szCs w:val="24"/>
              </w:rPr>
              <w:t>Белый амур</w:t>
            </w:r>
          </w:p>
        </w:tc>
        <w:tc>
          <w:tcPr>
            <w:tcW w:w="2229" w:type="dxa"/>
            <w:gridSpan w:val="2"/>
          </w:tcPr>
          <w:p w:rsidR="005B2A9F" w:rsidRPr="00CC6B15" w:rsidRDefault="005B2A9F" w:rsidP="005224C8">
            <w:pPr>
              <w:pStyle w:val="31"/>
              <w:spacing w:after="0"/>
              <w:ind w:left="0"/>
              <w:rPr>
                <w:sz w:val="24"/>
                <w:szCs w:val="24"/>
              </w:rPr>
            </w:pPr>
            <w:r w:rsidRPr="00CC6B15">
              <w:rPr>
                <w:sz w:val="24"/>
                <w:szCs w:val="24"/>
              </w:rPr>
              <w:t>Белый толстолобик</w:t>
            </w:r>
          </w:p>
        </w:tc>
        <w:tc>
          <w:tcPr>
            <w:tcW w:w="2165" w:type="dxa"/>
          </w:tcPr>
          <w:p w:rsidR="005B2A9F" w:rsidRPr="00CC6B15" w:rsidRDefault="005B2A9F" w:rsidP="005224C8">
            <w:pPr>
              <w:pStyle w:val="31"/>
              <w:spacing w:after="0"/>
              <w:ind w:left="0"/>
              <w:rPr>
                <w:sz w:val="24"/>
                <w:szCs w:val="24"/>
              </w:rPr>
            </w:pPr>
            <w:r w:rsidRPr="00CC6B15">
              <w:rPr>
                <w:sz w:val="24"/>
                <w:szCs w:val="24"/>
              </w:rPr>
              <w:t>Пестрый толстолобик</w:t>
            </w:r>
          </w:p>
        </w:tc>
      </w:tr>
      <w:tr w:rsidR="005B2A9F" w:rsidRPr="00CC6B15" w:rsidTr="005224C8">
        <w:tc>
          <w:tcPr>
            <w:tcW w:w="3019" w:type="dxa"/>
          </w:tcPr>
          <w:p w:rsidR="005B2A9F" w:rsidRPr="00CC6B15" w:rsidRDefault="005B2A9F" w:rsidP="005224C8">
            <w:pPr>
              <w:pStyle w:val="31"/>
              <w:spacing w:after="0"/>
              <w:ind w:left="0"/>
              <w:rPr>
                <w:sz w:val="24"/>
                <w:szCs w:val="24"/>
              </w:rPr>
            </w:pPr>
            <w:r w:rsidRPr="00CC6B15">
              <w:rPr>
                <w:sz w:val="24"/>
                <w:szCs w:val="24"/>
              </w:rPr>
              <w:t>Диаметр икры, мм</w:t>
            </w:r>
          </w:p>
          <w:p w:rsidR="005B2A9F" w:rsidRPr="00CC6B15" w:rsidRDefault="005B2A9F" w:rsidP="005224C8">
            <w:pPr>
              <w:pStyle w:val="31"/>
              <w:spacing w:after="0"/>
              <w:ind w:left="0"/>
              <w:rPr>
                <w:sz w:val="24"/>
                <w:szCs w:val="24"/>
              </w:rPr>
            </w:pPr>
            <w:r w:rsidRPr="00CC6B15">
              <w:rPr>
                <w:sz w:val="24"/>
                <w:szCs w:val="24"/>
              </w:rPr>
              <w:t>ненабухшей</w:t>
            </w:r>
          </w:p>
          <w:p w:rsidR="005B2A9F" w:rsidRPr="00CC6B15" w:rsidRDefault="005B2A9F" w:rsidP="005224C8">
            <w:pPr>
              <w:pStyle w:val="31"/>
              <w:spacing w:after="0"/>
              <w:ind w:left="0"/>
              <w:rPr>
                <w:sz w:val="24"/>
                <w:szCs w:val="24"/>
              </w:rPr>
            </w:pPr>
            <w:r w:rsidRPr="00CC6B15">
              <w:rPr>
                <w:sz w:val="24"/>
                <w:szCs w:val="24"/>
              </w:rPr>
              <w:t>набухшей</w:t>
            </w:r>
          </w:p>
        </w:tc>
        <w:tc>
          <w:tcPr>
            <w:tcW w:w="2161" w:type="dxa"/>
          </w:tcPr>
          <w:p w:rsidR="005B2A9F" w:rsidRPr="00CC6B15" w:rsidRDefault="005B2A9F" w:rsidP="005224C8">
            <w:pPr>
              <w:pStyle w:val="31"/>
              <w:spacing w:after="0"/>
              <w:ind w:left="0"/>
              <w:rPr>
                <w:sz w:val="24"/>
                <w:szCs w:val="24"/>
              </w:rPr>
            </w:pPr>
          </w:p>
          <w:p w:rsidR="005B2A9F" w:rsidRPr="00CC6B15" w:rsidRDefault="005B2A9F" w:rsidP="005224C8">
            <w:pPr>
              <w:pStyle w:val="31"/>
              <w:spacing w:after="0"/>
              <w:ind w:left="0"/>
              <w:rPr>
                <w:sz w:val="24"/>
                <w:szCs w:val="24"/>
              </w:rPr>
            </w:pPr>
            <w:r w:rsidRPr="00CC6B15">
              <w:rPr>
                <w:sz w:val="24"/>
                <w:szCs w:val="24"/>
              </w:rPr>
              <w:t>1,21-1,36</w:t>
            </w:r>
          </w:p>
          <w:p w:rsidR="005B2A9F" w:rsidRPr="00CC6B15" w:rsidRDefault="005B2A9F" w:rsidP="005224C8">
            <w:pPr>
              <w:pStyle w:val="31"/>
              <w:spacing w:after="0"/>
              <w:ind w:left="0"/>
              <w:rPr>
                <w:sz w:val="24"/>
                <w:szCs w:val="24"/>
              </w:rPr>
            </w:pPr>
            <w:r w:rsidRPr="00CC6B15">
              <w:rPr>
                <w:sz w:val="24"/>
                <w:szCs w:val="24"/>
              </w:rPr>
              <w:t>4,38-5,22</w:t>
            </w:r>
          </w:p>
        </w:tc>
        <w:tc>
          <w:tcPr>
            <w:tcW w:w="2229" w:type="dxa"/>
            <w:gridSpan w:val="2"/>
          </w:tcPr>
          <w:p w:rsidR="005B2A9F" w:rsidRPr="00CC6B15" w:rsidRDefault="005B2A9F" w:rsidP="005224C8">
            <w:pPr>
              <w:pStyle w:val="31"/>
              <w:spacing w:after="0"/>
              <w:ind w:left="0"/>
              <w:rPr>
                <w:sz w:val="24"/>
                <w:szCs w:val="24"/>
              </w:rPr>
            </w:pPr>
          </w:p>
          <w:p w:rsidR="005B2A9F" w:rsidRPr="00CC6B15" w:rsidRDefault="005B2A9F" w:rsidP="005224C8">
            <w:pPr>
              <w:pStyle w:val="31"/>
              <w:spacing w:after="0"/>
              <w:ind w:left="0"/>
              <w:rPr>
                <w:sz w:val="24"/>
                <w:szCs w:val="24"/>
              </w:rPr>
            </w:pPr>
            <w:r w:rsidRPr="00CC6B15">
              <w:rPr>
                <w:sz w:val="24"/>
                <w:szCs w:val="24"/>
              </w:rPr>
              <w:t>1,10-1,20</w:t>
            </w:r>
          </w:p>
          <w:p w:rsidR="005B2A9F" w:rsidRPr="00CC6B15" w:rsidRDefault="005B2A9F" w:rsidP="005224C8">
            <w:pPr>
              <w:pStyle w:val="31"/>
              <w:spacing w:after="0"/>
              <w:ind w:left="0"/>
              <w:rPr>
                <w:sz w:val="24"/>
                <w:szCs w:val="24"/>
              </w:rPr>
            </w:pPr>
            <w:r w:rsidRPr="00CC6B15">
              <w:rPr>
                <w:sz w:val="24"/>
                <w:szCs w:val="24"/>
              </w:rPr>
              <w:t>3,80-4,50</w:t>
            </w:r>
          </w:p>
        </w:tc>
        <w:tc>
          <w:tcPr>
            <w:tcW w:w="2165" w:type="dxa"/>
          </w:tcPr>
          <w:p w:rsidR="005B2A9F" w:rsidRPr="00CC6B15" w:rsidRDefault="005B2A9F" w:rsidP="005224C8">
            <w:pPr>
              <w:pStyle w:val="31"/>
              <w:spacing w:after="0"/>
              <w:ind w:left="0"/>
              <w:rPr>
                <w:sz w:val="24"/>
                <w:szCs w:val="24"/>
              </w:rPr>
            </w:pPr>
          </w:p>
          <w:p w:rsidR="005B2A9F" w:rsidRPr="00CC6B15" w:rsidRDefault="005B2A9F" w:rsidP="005224C8">
            <w:pPr>
              <w:pStyle w:val="31"/>
              <w:spacing w:after="0"/>
              <w:ind w:left="0"/>
              <w:rPr>
                <w:sz w:val="24"/>
                <w:szCs w:val="24"/>
              </w:rPr>
            </w:pPr>
            <w:r w:rsidRPr="00CC6B15">
              <w:rPr>
                <w:sz w:val="24"/>
                <w:szCs w:val="24"/>
              </w:rPr>
              <w:t>1,42-1,50</w:t>
            </w:r>
          </w:p>
          <w:p w:rsidR="005B2A9F" w:rsidRPr="00CC6B15" w:rsidRDefault="005B2A9F" w:rsidP="005224C8">
            <w:pPr>
              <w:pStyle w:val="31"/>
              <w:spacing w:after="0"/>
              <w:ind w:left="0"/>
              <w:rPr>
                <w:sz w:val="24"/>
                <w:szCs w:val="24"/>
              </w:rPr>
            </w:pPr>
            <w:r w:rsidRPr="00CC6B15">
              <w:rPr>
                <w:sz w:val="24"/>
                <w:szCs w:val="24"/>
              </w:rPr>
              <w:t>4,82-5,63</w:t>
            </w:r>
          </w:p>
        </w:tc>
      </w:tr>
      <w:tr w:rsidR="005B2A9F" w:rsidRPr="00CC6B15" w:rsidTr="005224C8">
        <w:trPr>
          <w:cantSplit/>
        </w:trPr>
        <w:tc>
          <w:tcPr>
            <w:tcW w:w="9574" w:type="dxa"/>
            <w:gridSpan w:val="5"/>
          </w:tcPr>
          <w:p w:rsidR="005B2A9F" w:rsidRPr="00CC6B15" w:rsidRDefault="005B2A9F" w:rsidP="005224C8">
            <w:pPr>
              <w:pStyle w:val="31"/>
              <w:spacing w:after="0"/>
              <w:ind w:left="0"/>
              <w:rPr>
                <w:b/>
                <w:bCs/>
                <w:sz w:val="24"/>
                <w:szCs w:val="24"/>
              </w:rPr>
            </w:pPr>
            <w:r w:rsidRPr="00CC6B15">
              <w:rPr>
                <w:b/>
                <w:bCs/>
                <w:sz w:val="24"/>
                <w:szCs w:val="24"/>
              </w:rPr>
              <w:t>Предличинки</w:t>
            </w:r>
          </w:p>
        </w:tc>
      </w:tr>
      <w:tr w:rsidR="005B2A9F" w:rsidRPr="00CC6B15" w:rsidTr="005224C8">
        <w:tc>
          <w:tcPr>
            <w:tcW w:w="3019" w:type="dxa"/>
          </w:tcPr>
          <w:p w:rsidR="005B2A9F" w:rsidRPr="00CC6B15" w:rsidRDefault="005B2A9F" w:rsidP="005224C8">
            <w:pPr>
              <w:pStyle w:val="31"/>
              <w:spacing w:after="0"/>
              <w:ind w:left="0"/>
              <w:rPr>
                <w:sz w:val="24"/>
                <w:szCs w:val="24"/>
              </w:rPr>
            </w:pPr>
            <w:r w:rsidRPr="00CC6B15">
              <w:rPr>
                <w:sz w:val="24"/>
                <w:szCs w:val="24"/>
              </w:rPr>
              <w:t>Мускульных сегментов в туловище</w:t>
            </w:r>
          </w:p>
          <w:p w:rsidR="005B2A9F" w:rsidRPr="00CC6B15" w:rsidRDefault="005B2A9F" w:rsidP="005224C8">
            <w:pPr>
              <w:pStyle w:val="31"/>
              <w:spacing w:after="0"/>
              <w:ind w:left="0"/>
              <w:rPr>
                <w:sz w:val="24"/>
                <w:szCs w:val="24"/>
              </w:rPr>
            </w:pPr>
            <w:r w:rsidRPr="00CC6B15">
              <w:rPr>
                <w:sz w:val="24"/>
                <w:szCs w:val="24"/>
              </w:rPr>
              <w:t xml:space="preserve">в хвосте </w:t>
            </w:r>
          </w:p>
        </w:tc>
        <w:tc>
          <w:tcPr>
            <w:tcW w:w="2161" w:type="dxa"/>
          </w:tcPr>
          <w:p w:rsidR="005B2A9F" w:rsidRPr="00CC6B15" w:rsidRDefault="005B2A9F" w:rsidP="005224C8">
            <w:pPr>
              <w:pStyle w:val="31"/>
              <w:spacing w:after="0"/>
              <w:ind w:left="0"/>
              <w:rPr>
                <w:sz w:val="24"/>
                <w:szCs w:val="24"/>
              </w:rPr>
            </w:pPr>
          </w:p>
          <w:p w:rsidR="005B2A9F" w:rsidRPr="00CC6B15" w:rsidRDefault="005B2A9F" w:rsidP="005224C8">
            <w:pPr>
              <w:pStyle w:val="31"/>
              <w:spacing w:after="0"/>
              <w:ind w:left="0"/>
              <w:rPr>
                <w:sz w:val="24"/>
                <w:szCs w:val="24"/>
              </w:rPr>
            </w:pPr>
            <w:r w:rsidRPr="00CC6B15">
              <w:rPr>
                <w:sz w:val="24"/>
                <w:szCs w:val="24"/>
              </w:rPr>
              <w:t>29-31</w:t>
            </w:r>
          </w:p>
          <w:p w:rsidR="005B2A9F" w:rsidRPr="00CC6B15" w:rsidRDefault="005B2A9F" w:rsidP="005224C8">
            <w:pPr>
              <w:pStyle w:val="31"/>
              <w:spacing w:after="0"/>
              <w:ind w:left="0"/>
              <w:rPr>
                <w:sz w:val="24"/>
                <w:szCs w:val="24"/>
              </w:rPr>
            </w:pPr>
            <w:r w:rsidRPr="00CC6B15">
              <w:rPr>
                <w:sz w:val="24"/>
                <w:szCs w:val="24"/>
              </w:rPr>
              <w:t>12-14</w:t>
            </w:r>
          </w:p>
        </w:tc>
        <w:tc>
          <w:tcPr>
            <w:tcW w:w="2229" w:type="dxa"/>
            <w:gridSpan w:val="2"/>
          </w:tcPr>
          <w:p w:rsidR="005B2A9F" w:rsidRPr="00CC6B15" w:rsidRDefault="005B2A9F" w:rsidP="005224C8">
            <w:pPr>
              <w:pStyle w:val="31"/>
              <w:spacing w:after="0"/>
              <w:ind w:left="0"/>
              <w:rPr>
                <w:sz w:val="24"/>
                <w:szCs w:val="24"/>
              </w:rPr>
            </w:pPr>
          </w:p>
          <w:p w:rsidR="005B2A9F" w:rsidRPr="00CC6B15" w:rsidRDefault="005B2A9F" w:rsidP="005224C8">
            <w:pPr>
              <w:pStyle w:val="31"/>
              <w:spacing w:after="0"/>
              <w:ind w:left="0"/>
              <w:rPr>
                <w:sz w:val="24"/>
                <w:szCs w:val="24"/>
              </w:rPr>
            </w:pPr>
            <w:r w:rsidRPr="00CC6B15">
              <w:rPr>
                <w:sz w:val="24"/>
                <w:szCs w:val="24"/>
              </w:rPr>
              <w:t>24-26</w:t>
            </w:r>
          </w:p>
          <w:p w:rsidR="005B2A9F" w:rsidRPr="00CC6B15" w:rsidRDefault="005B2A9F" w:rsidP="005224C8">
            <w:pPr>
              <w:pStyle w:val="31"/>
              <w:spacing w:after="0"/>
              <w:ind w:left="0"/>
              <w:rPr>
                <w:sz w:val="24"/>
                <w:szCs w:val="24"/>
              </w:rPr>
            </w:pPr>
            <w:r w:rsidRPr="00CC6B15">
              <w:rPr>
                <w:sz w:val="24"/>
                <w:szCs w:val="24"/>
              </w:rPr>
              <w:t>14-17</w:t>
            </w:r>
          </w:p>
        </w:tc>
        <w:tc>
          <w:tcPr>
            <w:tcW w:w="2165" w:type="dxa"/>
          </w:tcPr>
          <w:p w:rsidR="005B2A9F" w:rsidRPr="00CC6B15" w:rsidRDefault="005B2A9F" w:rsidP="005224C8">
            <w:pPr>
              <w:pStyle w:val="31"/>
              <w:spacing w:after="0"/>
              <w:ind w:left="0"/>
              <w:rPr>
                <w:sz w:val="24"/>
                <w:szCs w:val="24"/>
              </w:rPr>
            </w:pPr>
          </w:p>
          <w:p w:rsidR="005B2A9F" w:rsidRPr="00CC6B15" w:rsidRDefault="005B2A9F" w:rsidP="005224C8">
            <w:pPr>
              <w:pStyle w:val="31"/>
              <w:spacing w:after="0"/>
              <w:ind w:left="0"/>
              <w:rPr>
                <w:sz w:val="24"/>
                <w:szCs w:val="24"/>
              </w:rPr>
            </w:pPr>
            <w:r w:rsidRPr="00CC6B15">
              <w:rPr>
                <w:sz w:val="24"/>
                <w:szCs w:val="24"/>
              </w:rPr>
              <w:t>24-26</w:t>
            </w:r>
          </w:p>
          <w:p w:rsidR="005B2A9F" w:rsidRPr="00CC6B15" w:rsidRDefault="005B2A9F" w:rsidP="005224C8">
            <w:pPr>
              <w:pStyle w:val="31"/>
              <w:spacing w:after="0"/>
              <w:ind w:left="0"/>
              <w:rPr>
                <w:sz w:val="24"/>
                <w:szCs w:val="24"/>
              </w:rPr>
            </w:pPr>
            <w:r w:rsidRPr="00CC6B15">
              <w:rPr>
                <w:sz w:val="24"/>
                <w:szCs w:val="24"/>
              </w:rPr>
              <w:t>14-17</w:t>
            </w:r>
          </w:p>
        </w:tc>
      </w:tr>
      <w:tr w:rsidR="005B2A9F" w:rsidRPr="00CC6B15" w:rsidTr="005224C8">
        <w:tc>
          <w:tcPr>
            <w:tcW w:w="3019" w:type="dxa"/>
          </w:tcPr>
          <w:p w:rsidR="005B2A9F" w:rsidRPr="00CC6B15" w:rsidRDefault="005B2A9F" w:rsidP="005224C8">
            <w:pPr>
              <w:pStyle w:val="31"/>
              <w:spacing w:after="0"/>
              <w:ind w:left="0"/>
              <w:rPr>
                <w:sz w:val="24"/>
                <w:szCs w:val="24"/>
              </w:rPr>
            </w:pPr>
            <w:r w:rsidRPr="00CC6B15">
              <w:rPr>
                <w:sz w:val="24"/>
                <w:szCs w:val="24"/>
              </w:rPr>
              <w:t>Отношение длины туловища к длине хвоста</w:t>
            </w:r>
          </w:p>
        </w:tc>
        <w:tc>
          <w:tcPr>
            <w:tcW w:w="2161" w:type="dxa"/>
          </w:tcPr>
          <w:p w:rsidR="005B2A9F" w:rsidRPr="00CC6B15" w:rsidRDefault="005B2A9F" w:rsidP="005224C8">
            <w:pPr>
              <w:pStyle w:val="31"/>
              <w:spacing w:after="0"/>
              <w:ind w:left="0"/>
              <w:rPr>
                <w:sz w:val="24"/>
                <w:szCs w:val="24"/>
              </w:rPr>
            </w:pPr>
          </w:p>
          <w:p w:rsidR="005B2A9F" w:rsidRPr="00CC6B15" w:rsidRDefault="005B2A9F" w:rsidP="005224C8">
            <w:pPr>
              <w:pStyle w:val="31"/>
              <w:spacing w:after="0"/>
              <w:ind w:left="0"/>
              <w:rPr>
                <w:sz w:val="24"/>
                <w:szCs w:val="24"/>
              </w:rPr>
            </w:pPr>
            <w:r w:rsidRPr="00CC6B15">
              <w:rPr>
                <w:sz w:val="24"/>
                <w:szCs w:val="24"/>
              </w:rPr>
              <w:t>2,5</w:t>
            </w:r>
          </w:p>
        </w:tc>
        <w:tc>
          <w:tcPr>
            <w:tcW w:w="2229" w:type="dxa"/>
            <w:gridSpan w:val="2"/>
          </w:tcPr>
          <w:p w:rsidR="005B2A9F" w:rsidRPr="00CC6B15" w:rsidRDefault="005B2A9F" w:rsidP="005224C8">
            <w:pPr>
              <w:pStyle w:val="31"/>
              <w:spacing w:after="0"/>
              <w:ind w:left="0"/>
              <w:rPr>
                <w:sz w:val="24"/>
                <w:szCs w:val="24"/>
              </w:rPr>
            </w:pPr>
          </w:p>
          <w:p w:rsidR="005B2A9F" w:rsidRPr="00CC6B15" w:rsidRDefault="005B2A9F" w:rsidP="005224C8">
            <w:pPr>
              <w:pStyle w:val="31"/>
              <w:spacing w:after="0"/>
              <w:ind w:left="0"/>
              <w:rPr>
                <w:sz w:val="24"/>
                <w:szCs w:val="24"/>
              </w:rPr>
            </w:pPr>
            <w:r w:rsidRPr="00CC6B15">
              <w:rPr>
                <w:sz w:val="24"/>
                <w:szCs w:val="24"/>
              </w:rPr>
              <w:t>2</w:t>
            </w:r>
          </w:p>
        </w:tc>
        <w:tc>
          <w:tcPr>
            <w:tcW w:w="2165" w:type="dxa"/>
          </w:tcPr>
          <w:p w:rsidR="005B2A9F" w:rsidRPr="00CC6B15" w:rsidRDefault="005B2A9F" w:rsidP="005224C8">
            <w:pPr>
              <w:pStyle w:val="31"/>
              <w:spacing w:after="0"/>
              <w:ind w:left="0"/>
              <w:rPr>
                <w:sz w:val="24"/>
                <w:szCs w:val="24"/>
              </w:rPr>
            </w:pPr>
          </w:p>
          <w:p w:rsidR="005B2A9F" w:rsidRPr="00CC6B15" w:rsidRDefault="005B2A9F" w:rsidP="005224C8">
            <w:pPr>
              <w:pStyle w:val="31"/>
              <w:spacing w:after="0"/>
              <w:ind w:left="0"/>
              <w:rPr>
                <w:sz w:val="24"/>
                <w:szCs w:val="24"/>
              </w:rPr>
            </w:pPr>
            <w:r w:rsidRPr="00CC6B15">
              <w:rPr>
                <w:sz w:val="24"/>
                <w:szCs w:val="24"/>
              </w:rPr>
              <w:t>2</w:t>
            </w:r>
          </w:p>
        </w:tc>
      </w:tr>
      <w:tr w:rsidR="005B2A9F" w:rsidRPr="00CC6B15" w:rsidTr="005224C8">
        <w:tc>
          <w:tcPr>
            <w:tcW w:w="3019" w:type="dxa"/>
          </w:tcPr>
          <w:p w:rsidR="005B2A9F" w:rsidRPr="00CC6B15" w:rsidRDefault="005B2A9F" w:rsidP="005224C8">
            <w:pPr>
              <w:pStyle w:val="31"/>
              <w:spacing w:after="0"/>
              <w:ind w:left="0"/>
              <w:rPr>
                <w:sz w:val="24"/>
                <w:szCs w:val="24"/>
              </w:rPr>
            </w:pPr>
            <w:r w:rsidRPr="00CC6B15">
              <w:rPr>
                <w:sz w:val="24"/>
                <w:szCs w:val="24"/>
              </w:rPr>
              <w:t>Длина предличинок</w:t>
            </w:r>
          </w:p>
        </w:tc>
        <w:tc>
          <w:tcPr>
            <w:tcW w:w="2161" w:type="dxa"/>
          </w:tcPr>
          <w:p w:rsidR="005B2A9F" w:rsidRPr="00CC6B15" w:rsidRDefault="005B2A9F" w:rsidP="005224C8">
            <w:pPr>
              <w:pStyle w:val="31"/>
              <w:spacing w:after="0"/>
              <w:ind w:left="0"/>
              <w:rPr>
                <w:sz w:val="24"/>
                <w:szCs w:val="24"/>
              </w:rPr>
            </w:pPr>
            <w:r w:rsidRPr="00CC6B15">
              <w:rPr>
                <w:sz w:val="24"/>
                <w:szCs w:val="24"/>
              </w:rPr>
              <w:t>5,0-5,2</w:t>
            </w:r>
          </w:p>
        </w:tc>
        <w:tc>
          <w:tcPr>
            <w:tcW w:w="2229" w:type="dxa"/>
            <w:gridSpan w:val="2"/>
          </w:tcPr>
          <w:p w:rsidR="005B2A9F" w:rsidRPr="00CC6B15" w:rsidRDefault="005B2A9F" w:rsidP="005224C8">
            <w:pPr>
              <w:pStyle w:val="31"/>
              <w:spacing w:after="0"/>
              <w:ind w:left="0"/>
              <w:rPr>
                <w:sz w:val="24"/>
                <w:szCs w:val="24"/>
              </w:rPr>
            </w:pPr>
            <w:r w:rsidRPr="00CC6B15">
              <w:rPr>
                <w:sz w:val="24"/>
                <w:szCs w:val="24"/>
              </w:rPr>
              <w:t>5,0-5,5</w:t>
            </w:r>
          </w:p>
        </w:tc>
        <w:tc>
          <w:tcPr>
            <w:tcW w:w="2165" w:type="dxa"/>
          </w:tcPr>
          <w:p w:rsidR="005B2A9F" w:rsidRPr="00CC6B15" w:rsidRDefault="005B2A9F" w:rsidP="005224C8">
            <w:pPr>
              <w:pStyle w:val="31"/>
              <w:spacing w:after="0"/>
              <w:ind w:left="0"/>
              <w:rPr>
                <w:sz w:val="24"/>
                <w:szCs w:val="24"/>
              </w:rPr>
            </w:pPr>
            <w:r w:rsidRPr="00CC6B15">
              <w:rPr>
                <w:sz w:val="24"/>
                <w:szCs w:val="24"/>
              </w:rPr>
              <w:t>5,5-6,0</w:t>
            </w:r>
          </w:p>
        </w:tc>
      </w:tr>
      <w:tr w:rsidR="005B2A9F" w:rsidRPr="00CC6B15" w:rsidTr="005224C8">
        <w:tc>
          <w:tcPr>
            <w:tcW w:w="3019" w:type="dxa"/>
          </w:tcPr>
          <w:p w:rsidR="005B2A9F" w:rsidRPr="00CC6B15" w:rsidRDefault="005B2A9F" w:rsidP="005224C8">
            <w:pPr>
              <w:pStyle w:val="31"/>
              <w:spacing w:after="0"/>
              <w:ind w:left="0"/>
              <w:rPr>
                <w:sz w:val="24"/>
                <w:szCs w:val="24"/>
              </w:rPr>
            </w:pPr>
          </w:p>
          <w:p w:rsidR="005B2A9F" w:rsidRPr="00CC6B15" w:rsidRDefault="005B2A9F" w:rsidP="005224C8">
            <w:pPr>
              <w:pStyle w:val="31"/>
              <w:spacing w:after="0"/>
              <w:ind w:left="0"/>
              <w:rPr>
                <w:sz w:val="24"/>
                <w:szCs w:val="24"/>
              </w:rPr>
            </w:pPr>
          </w:p>
          <w:p w:rsidR="005B2A9F" w:rsidRPr="00CC6B15" w:rsidRDefault="005B2A9F" w:rsidP="005224C8">
            <w:pPr>
              <w:pStyle w:val="31"/>
              <w:spacing w:after="0"/>
              <w:ind w:left="0"/>
              <w:rPr>
                <w:sz w:val="24"/>
                <w:szCs w:val="24"/>
              </w:rPr>
            </w:pPr>
            <w:r w:rsidRPr="00CC6B15">
              <w:rPr>
                <w:sz w:val="24"/>
                <w:szCs w:val="24"/>
              </w:rPr>
              <w:t>Пигментация</w:t>
            </w:r>
          </w:p>
        </w:tc>
        <w:tc>
          <w:tcPr>
            <w:tcW w:w="2161" w:type="dxa"/>
          </w:tcPr>
          <w:p w:rsidR="005B2A9F" w:rsidRPr="00CC6B15" w:rsidRDefault="005B2A9F" w:rsidP="005224C8">
            <w:pPr>
              <w:pStyle w:val="31"/>
              <w:spacing w:after="0"/>
              <w:ind w:left="0"/>
              <w:rPr>
                <w:sz w:val="24"/>
                <w:szCs w:val="24"/>
              </w:rPr>
            </w:pPr>
            <w:r w:rsidRPr="00CC6B15">
              <w:rPr>
                <w:sz w:val="24"/>
                <w:szCs w:val="24"/>
              </w:rPr>
              <w:t>Только на желточном мешке в районе грудных плавников</w:t>
            </w:r>
          </w:p>
        </w:tc>
        <w:tc>
          <w:tcPr>
            <w:tcW w:w="2229" w:type="dxa"/>
            <w:gridSpan w:val="2"/>
          </w:tcPr>
          <w:p w:rsidR="005B2A9F" w:rsidRPr="00CC6B15" w:rsidRDefault="005B2A9F" w:rsidP="005224C8">
            <w:pPr>
              <w:pStyle w:val="31"/>
              <w:spacing w:after="0"/>
              <w:ind w:left="0"/>
              <w:rPr>
                <w:sz w:val="24"/>
                <w:szCs w:val="24"/>
              </w:rPr>
            </w:pPr>
            <w:r w:rsidRPr="00CC6B15">
              <w:rPr>
                <w:sz w:val="24"/>
                <w:szCs w:val="24"/>
              </w:rPr>
              <w:t>Хорошо пигментированы</w:t>
            </w:r>
          </w:p>
        </w:tc>
        <w:tc>
          <w:tcPr>
            <w:tcW w:w="2165" w:type="dxa"/>
          </w:tcPr>
          <w:p w:rsidR="005B2A9F" w:rsidRPr="00CC6B15" w:rsidRDefault="005B2A9F" w:rsidP="005224C8">
            <w:pPr>
              <w:pStyle w:val="31"/>
              <w:spacing w:after="0"/>
              <w:ind w:left="0"/>
              <w:rPr>
                <w:sz w:val="24"/>
                <w:szCs w:val="24"/>
              </w:rPr>
            </w:pPr>
            <w:r w:rsidRPr="00CC6B15">
              <w:rPr>
                <w:sz w:val="24"/>
                <w:szCs w:val="24"/>
              </w:rPr>
              <w:t>Брюшная часть слабо пигментирована</w:t>
            </w:r>
          </w:p>
        </w:tc>
      </w:tr>
      <w:tr w:rsidR="005B2A9F" w:rsidRPr="00CC6B15" w:rsidTr="005224C8">
        <w:trPr>
          <w:cantSplit/>
        </w:trPr>
        <w:tc>
          <w:tcPr>
            <w:tcW w:w="9574" w:type="dxa"/>
            <w:gridSpan w:val="5"/>
          </w:tcPr>
          <w:p w:rsidR="005B2A9F" w:rsidRPr="00CC6B15" w:rsidRDefault="005B2A9F" w:rsidP="005224C8">
            <w:pPr>
              <w:pStyle w:val="31"/>
              <w:spacing w:after="0"/>
              <w:ind w:left="0"/>
              <w:rPr>
                <w:b/>
                <w:bCs/>
                <w:sz w:val="24"/>
                <w:szCs w:val="24"/>
              </w:rPr>
            </w:pPr>
            <w:r w:rsidRPr="00CC6B15">
              <w:rPr>
                <w:b/>
                <w:bCs/>
                <w:sz w:val="24"/>
                <w:szCs w:val="24"/>
              </w:rPr>
              <w:t>Личинки</w:t>
            </w:r>
          </w:p>
        </w:tc>
      </w:tr>
      <w:tr w:rsidR="005B2A9F" w:rsidRPr="00CC6B15" w:rsidTr="005224C8">
        <w:trPr>
          <w:cantSplit/>
        </w:trPr>
        <w:tc>
          <w:tcPr>
            <w:tcW w:w="3019" w:type="dxa"/>
          </w:tcPr>
          <w:p w:rsidR="005B2A9F" w:rsidRPr="00CC6B15" w:rsidRDefault="005B2A9F" w:rsidP="005224C8">
            <w:pPr>
              <w:pStyle w:val="31"/>
              <w:spacing w:after="0"/>
              <w:ind w:left="0"/>
              <w:rPr>
                <w:sz w:val="24"/>
                <w:szCs w:val="24"/>
              </w:rPr>
            </w:pPr>
            <w:r w:rsidRPr="00CC6B15">
              <w:rPr>
                <w:sz w:val="24"/>
                <w:szCs w:val="24"/>
              </w:rPr>
              <w:t>Пигментация</w:t>
            </w:r>
          </w:p>
        </w:tc>
        <w:tc>
          <w:tcPr>
            <w:tcW w:w="4177" w:type="dxa"/>
            <w:gridSpan w:val="2"/>
          </w:tcPr>
          <w:p w:rsidR="005B2A9F" w:rsidRPr="00CC6B15" w:rsidRDefault="005B2A9F" w:rsidP="005224C8">
            <w:pPr>
              <w:pStyle w:val="31"/>
              <w:spacing w:after="0"/>
              <w:ind w:left="0"/>
              <w:rPr>
                <w:sz w:val="24"/>
                <w:szCs w:val="24"/>
              </w:rPr>
            </w:pPr>
            <w:r w:rsidRPr="00CC6B15">
              <w:rPr>
                <w:sz w:val="24"/>
                <w:szCs w:val="24"/>
              </w:rPr>
              <w:t xml:space="preserve">В </w:t>
            </w:r>
            <w:r w:rsidRPr="00CC6B15">
              <w:rPr>
                <w:color w:val="000000"/>
                <w:sz w:val="24"/>
                <w:szCs w:val="24"/>
              </w:rPr>
              <w:t>преанальной</w:t>
            </w:r>
            <w:r w:rsidRPr="00CC6B15">
              <w:rPr>
                <w:color w:val="FF0000"/>
                <w:sz w:val="24"/>
                <w:szCs w:val="24"/>
              </w:rPr>
              <w:t xml:space="preserve"> </w:t>
            </w:r>
            <w:r w:rsidRPr="00CC6B15">
              <w:rPr>
                <w:sz w:val="24"/>
                <w:szCs w:val="24"/>
              </w:rPr>
              <w:t>складке отсутствует</w:t>
            </w:r>
          </w:p>
        </w:tc>
        <w:tc>
          <w:tcPr>
            <w:tcW w:w="2378" w:type="dxa"/>
            <w:gridSpan w:val="2"/>
          </w:tcPr>
          <w:p w:rsidR="005B2A9F" w:rsidRPr="00CC6B15" w:rsidRDefault="005B2A9F" w:rsidP="005224C8">
            <w:pPr>
              <w:pStyle w:val="31"/>
              <w:spacing w:after="0"/>
              <w:ind w:left="0"/>
              <w:rPr>
                <w:sz w:val="24"/>
                <w:szCs w:val="24"/>
              </w:rPr>
            </w:pPr>
            <w:r w:rsidRPr="00CC6B15">
              <w:rPr>
                <w:sz w:val="24"/>
                <w:szCs w:val="24"/>
              </w:rPr>
              <w:t>Пигментация выражена слабо</w:t>
            </w:r>
          </w:p>
        </w:tc>
      </w:tr>
      <w:tr w:rsidR="005B2A9F" w:rsidRPr="00CC6B15" w:rsidTr="005224C8">
        <w:trPr>
          <w:cantSplit/>
        </w:trPr>
        <w:tc>
          <w:tcPr>
            <w:tcW w:w="3019" w:type="dxa"/>
          </w:tcPr>
          <w:p w:rsidR="005B2A9F" w:rsidRPr="00CC6B15" w:rsidRDefault="005B2A9F" w:rsidP="005224C8">
            <w:pPr>
              <w:pStyle w:val="31"/>
              <w:spacing w:after="0"/>
              <w:ind w:left="0"/>
              <w:rPr>
                <w:sz w:val="24"/>
                <w:szCs w:val="24"/>
              </w:rPr>
            </w:pPr>
            <w:r w:rsidRPr="00CC6B15">
              <w:rPr>
                <w:sz w:val="24"/>
                <w:szCs w:val="24"/>
              </w:rPr>
              <w:t>Челюсти</w:t>
            </w:r>
          </w:p>
        </w:tc>
        <w:tc>
          <w:tcPr>
            <w:tcW w:w="4177" w:type="dxa"/>
            <w:gridSpan w:val="2"/>
          </w:tcPr>
          <w:p w:rsidR="005B2A9F" w:rsidRPr="00CC6B15" w:rsidRDefault="005B2A9F" w:rsidP="005224C8">
            <w:pPr>
              <w:pStyle w:val="31"/>
              <w:spacing w:after="0"/>
              <w:ind w:left="0"/>
              <w:rPr>
                <w:sz w:val="24"/>
                <w:szCs w:val="24"/>
              </w:rPr>
            </w:pPr>
            <w:r w:rsidRPr="00CC6B15">
              <w:rPr>
                <w:sz w:val="24"/>
                <w:szCs w:val="24"/>
              </w:rPr>
              <w:t>Челюсти смыкаются на одном уровне</w:t>
            </w:r>
          </w:p>
        </w:tc>
        <w:tc>
          <w:tcPr>
            <w:tcW w:w="2378" w:type="dxa"/>
            <w:gridSpan w:val="2"/>
          </w:tcPr>
          <w:p w:rsidR="005B2A9F" w:rsidRPr="00CC6B15" w:rsidRDefault="005B2A9F" w:rsidP="005224C8">
            <w:pPr>
              <w:pStyle w:val="31"/>
              <w:spacing w:after="0"/>
              <w:ind w:left="0"/>
              <w:rPr>
                <w:sz w:val="24"/>
                <w:szCs w:val="24"/>
              </w:rPr>
            </w:pPr>
            <w:r w:rsidRPr="00CC6B15">
              <w:rPr>
                <w:sz w:val="24"/>
                <w:szCs w:val="24"/>
              </w:rPr>
              <w:t>Нижняя часть удлинена, выступает вперед верхней</w:t>
            </w:r>
          </w:p>
        </w:tc>
      </w:tr>
      <w:tr w:rsidR="005B2A9F" w:rsidRPr="00CC6B15" w:rsidTr="005224C8">
        <w:trPr>
          <w:cantSplit/>
        </w:trPr>
        <w:tc>
          <w:tcPr>
            <w:tcW w:w="3019" w:type="dxa"/>
          </w:tcPr>
          <w:p w:rsidR="005B2A9F" w:rsidRPr="00CC6B15" w:rsidRDefault="005B2A9F" w:rsidP="005224C8">
            <w:pPr>
              <w:pStyle w:val="31"/>
              <w:spacing w:after="0"/>
              <w:ind w:left="0"/>
              <w:rPr>
                <w:sz w:val="24"/>
                <w:szCs w:val="24"/>
              </w:rPr>
            </w:pPr>
          </w:p>
          <w:p w:rsidR="005B2A9F" w:rsidRPr="00CC6B15" w:rsidRDefault="005B2A9F" w:rsidP="005224C8">
            <w:pPr>
              <w:pStyle w:val="31"/>
              <w:spacing w:after="0"/>
              <w:ind w:left="0"/>
              <w:rPr>
                <w:sz w:val="24"/>
                <w:szCs w:val="24"/>
              </w:rPr>
            </w:pPr>
          </w:p>
          <w:p w:rsidR="005B2A9F" w:rsidRPr="00CC6B15" w:rsidRDefault="005B2A9F" w:rsidP="005224C8">
            <w:pPr>
              <w:pStyle w:val="31"/>
              <w:spacing w:after="0"/>
              <w:ind w:left="0"/>
              <w:rPr>
                <w:sz w:val="24"/>
                <w:szCs w:val="24"/>
              </w:rPr>
            </w:pPr>
            <w:r w:rsidRPr="00CC6B15">
              <w:rPr>
                <w:sz w:val="24"/>
                <w:szCs w:val="24"/>
              </w:rPr>
              <w:t>Плавник</w:t>
            </w:r>
          </w:p>
        </w:tc>
        <w:tc>
          <w:tcPr>
            <w:tcW w:w="4177" w:type="dxa"/>
            <w:gridSpan w:val="2"/>
          </w:tcPr>
          <w:p w:rsidR="005B2A9F" w:rsidRPr="00CC6B15" w:rsidRDefault="005B2A9F" w:rsidP="005224C8">
            <w:pPr>
              <w:pStyle w:val="31"/>
              <w:spacing w:after="0"/>
              <w:ind w:left="0"/>
              <w:rPr>
                <w:sz w:val="24"/>
                <w:szCs w:val="24"/>
              </w:rPr>
            </w:pPr>
            <w:r w:rsidRPr="00CC6B15">
              <w:rPr>
                <w:sz w:val="24"/>
                <w:szCs w:val="24"/>
              </w:rPr>
              <w:t>Грудные плавники не доходят до основания брюшных, лопасть спинного заканчивается на уровне анального (середина его)</w:t>
            </w:r>
          </w:p>
        </w:tc>
        <w:tc>
          <w:tcPr>
            <w:tcW w:w="2378" w:type="dxa"/>
            <w:gridSpan w:val="2"/>
          </w:tcPr>
          <w:p w:rsidR="005B2A9F" w:rsidRPr="00CC6B15" w:rsidRDefault="005B2A9F" w:rsidP="005224C8">
            <w:pPr>
              <w:pStyle w:val="31"/>
              <w:spacing w:after="0"/>
              <w:ind w:left="0"/>
              <w:rPr>
                <w:sz w:val="24"/>
                <w:szCs w:val="24"/>
              </w:rPr>
            </w:pPr>
            <w:r w:rsidRPr="00CC6B15">
              <w:rPr>
                <w:sz w:val="24"/>
                <w:szCs w:val="24"/>
              </w:rPr>
              <w:t>Лопасть спинного кончается на уровне середины или заднего края анального отверстия</w:t>
            </w:r>
          </w:p>
        </w:tc>
      </w:tr>
      <w:tr w:rsidR="005B2A9F" w:rsidRPr="00CC6B15" w:rsidTr="005224C8">
        <w:trPr>
          <w:cantSplit/>
        </w:trPr>
        <w:tc>
          <w:tcPr>
            <w:tcW w:w="9574" w:type="dxa"/>
            <w:gridSpan w:val="5"/>
          </w:tcPr>
          <w:p w:rsidR="005B2A9F" w:rsidRPr="00CC6B15" w:rsidRDefault="005B2A9F" w:rsidP="005224C8">
            <w:pPr>
              <w:pStyle w:val="31"/>
              <w:spacing w:after="0"/>
              <w:ind w:left="0"/>
              <w:rPr>
                <w:b/>
                <w:bCs/>
                <w:sz w:val="24"/>
                <w:szCs w:val="24"/>
              </w:rPr>
            </w:pPr>
            <w:r w:rsidRPr="00CC6B15">
              <w:rPr>
                <w:b/>
                <w:bCs/>
                <w:sz w:val="24"/>
                <w:szCs w:val="24"/>
              </w:rPr>
              <w:t>Мальки</w:t>
            </w:r>
          </w:p>
        </w:tc>
      </w:tr>
      <w:tr w:rsidR="005B2A9F" w:rsidRPr="00CC6B15" w:rsidTr="005224C8">
        <w:tc>
          <w:tcPr>
            <w:tcW w:w="3019" w:type="dxa"/>
          </w:tcPr>
          <w:p w:rsidR="005B2A9F" w:rsidRPr="00CC6B15" w:rsidRDefault="005B2A9F" w:rsidP="005224C8">
            <w:pPr>
              <w:pStyle w:val="31"/>
              <w:spacing w:after="0"/>
              <w:ind w:left="0"/>
              <w:rPr>
                <w:sz w:val="24"/>
                <w:szCs w:val="24"/>
              </w:rPr>
            </w:pPr>
            <w:r w:rsidRPr="00CC6B15">
              <w:rPr>
                <w:sz w:val="24"/>
                <w:szCs w:val="24"/>
              </w:rPr>
              <w:t>Чешуя</w:t>
            </w:r>
          </w:p>
        </w:tc>
        <w:tc>
          <w:tcPr>
            <w:tcW w:w="2161" w:type="dxa"/>
          </w:tcPr>
          <w:p w:rsidR="005B2A9F" w:rsidRPr="00CC6B15" w:rsidRDefault="005B2A9F" w:rsidP="005224C8">
            <w:pPr>
              <w:pStyle w:val="31"/>
              <w:spacing w:after="0"/>
              <w:ind w:left="0"/>
              <w:rPr>
                <w:sz w:val="24"/>
                <w:szCs w:val="24"/>
              </w:rPr>
            </w:pPr>
            <w:r w:rsidRPr="00CC6B15">
              <w:rPr>
                <w:sz w:val="24"/>
                <w:szCs w:val="24"/>
              </w:rPr>
              <w:t>Крупная</w:t>
            </w:r>
          </w:p>
        </w:tc>
        <w:tc>
          <w:tcPr>
            <w:tcW w:w="2016" w:type="dxa"/>
          </w:tcPr>
          <w:p w:rsidR="005B2A9F" w:rsidRPr="00CC6B15" w:rsidRDefault="005B2A9F" w:rsidP="005224C8">
            <w:pPr>
              <w:pStyle w:val="31"/>
              <w:spacing w:after="0"/>
              <w:ind w:left="0"/>
              <w:rPr>
                <w:sz w:val="24"/>
                <w:szCs w:val="24"/>
              </w:rPr>
            </w:pPr>
            <w:r w:rsidRPr="00CC6B15">
              <w:rPr>
                <w:sz w:val="24"/>
                <w:szCs w:val="24"/>
              </w:rPr>
              <w:t>Мелкая</w:t>
            </w:r>
          </w:p>
        </w:tc>
        <w:tc>
          <w:tcPr>
            <w:tcW w:w="2378" w:type="dxa"/>
            <w:gridSpan w:val="2"/>
          </w:tcPr>
          <w:p w:rsidR="005B2A9F" w:rsidRPr="00CC6B15" w:rsidRDefault="005B2A9F" w:rsidP="005224C8">
            <w:pPr>
              <w:pStyle w:val="31"/>
              <w:spacing w:after="0"/>
              <w:ind w:left="0"/>
              <w:rPr>
                <w:sz w:val="24"/>
                <w:szCs w:val="24"/>
              </w:rPr>
            </w:pPr>
            <w:r w:rsidRPr="00CC6B15">
              <w:rPr>
                <w:sz w:val="24"/>
                <w:szCs w:val="24"/>
              </w:rPr>
              <w:t>Мелкая</w:t>
            </w:r>
          </w:p>
        </w:tc>
      </w:tr>
      <w:tr w:rsidR="005B2A9F" w:rsidRPr="00CC6B15" w:rsidTr="005224C8">
        <w:tc>
          <w:tcPr>
            <w:tcW w:w="3019" w:type="dxa"/>
          </w:tcPr>
          <w:p w:rsidR="005B2A9F" w:rsidRPr="00CC6B15" w:rsidRDefault="005B2A9F" w:rsidP="005224C8">
            <w:pPr>
              <w:pStyle w:val="31"/>
              <w:spacing w:after="0"/>
              <w:ind w:left="0"/>
              <w:rPr>
                <w:sz w:val="24"/>
                <w:szCs w:val="24"/>
              </w:rPr>
            </w:pPr>
          </w:p>
          <w:p w:rsidR="005B2A9F" w:rsidRPr="00CC6B15" w:rsidRDefault="005B2A9F" w:rsidP="005224C8">
            <w:pPr>
              <w:pStyle w:val="31"/>
              <w:spacing w:after="0"/>
              <w:ind w:left="0"/>
              <w:rPr>
                <w:sz w:val="24"/>
                <w:szCs w:val="24"/>
              </w:rPr>
            </w:pPr>
            <w:r w:rsidRPr="00CC6B15">
              <w:rPr>
                <w:sz w:val="24"/>
                <w:szCs w:val="24"/>
              </w:rPr>
              <w:t>Киль</w:t>
            </w:r>
          </w:p>
        </w:tc>
        <w:tc>
          <w:tcPr>
            <w:tcW w:w="2161" w:type="dxa"/>
          </w:tcPr>
          <w:p w:rsidR="005B2A9F" w:rsidRPr="00CC6B15" w:rsidRDefault="005B2A9F" w:rsidP="005224C8">
            <w:pPr>
              <w:pStyle w:val="31"/>
              <w:spacing w:after="0"/>
              <w:ind w:left="0"/>
              <w:rPr>
                <w:sz w:val="24"/>
                <w:szCs w:val="24"/>
              </w:rPr>
            </w:pPr>
          </w:p>
          <w:p w:rsidR="005B2A9F" w:rsidRPr="00CC6B15" w:rsidRDefault="005B2A9F" w:rsidP="005224C8">
            <w:pPr>
              <w:pStyle w:val="31"/>
              <w:spacing w:after="0"/>
              <w:ind w:left="0"/>
              <w:rPr>
                <w:sz w:val="24"/>
                <w:szCs w:val="24"/>
              </w:rPr>
            </w:pPr>
            <w:r w:rsidRPr="00CC6B15">
              <w:rPr>
                <w:sz w:val="24"/>
                <w:szCs w:val="24"/>
              </w:rPr>
              <w:t>Нет</w:t>
            </w:r>
          </w:p>
        </w:tc>
        <w:tc>
          <w:tcPr>
            <w:tcW w:w="2016" w:type="dxa"/>
          </w:tcPr>
          <w:p w:rsidR="005B2A9F" w:rsidRPr="00CC6B15" w:rsidRDefault="005B2A9F" w:rsidP="005224C8">
            <w:pPr>
              <w:pStyle w:val="31"/>
              <w:spacing w:after="0"/>
              <w:ind w:left="0"/>
              <w:rPr>
                <w:sz w:val="24"/>
                <w:szCs w:val="24"/>
              </w:rPr>
            </w:pPr>
            <w:r w:rsidRPr="00CC6B15">
              <w:rPr>
                <w:sz w:val="24"/>
                <w:szCs w:val="24"/>
              </w:rPr>
              <w:t>От основания грудных плавников до анального</w:t>
            </w:r>
          </w:p>
        </w:tc>
        <w:tc>
          <w:tcPr>
            <w:tcW w:w="2378" w:type="dxa"/>
            <w:gridSpan w:val="2"/>
          </w:tcPr>
          <w:p w:rsidR="005B2A9F" w:rsidRPr="00CC6B15" w:rsidRDefault="005B2A9F" w:rsidP="005224C8">
            <w:pPr>
              <w:pStyle w:val="31"/>
              <w:spacing w:after="0"/>
              <w:ind w:left="0"/>
              <w:rPr>
                <w:sz w:val="24"/>
                <w:szCs w:val="24"/>
              </w:rPr>
            </w:pPr>
            <w:r w:rsidRPr="00CC6B15">
              <w:rPr>
                <w:sz w:val="24"/>
                <w:szCs w:val="24"/>
              </w:rPr>
              <w:t>От основания брюшных плавников до ануса</w:t>
            </w:r>
          </w:p>
        </w:tc>
      </w:tr>
      <w:tr w:rsidR="005B2A9F" w:rsidRPr="00CC6B15" w:rsidTr="005224C8">
        <w:tc>
          <w:tcPr>
            <w:tcW w:w="3019" w:type="dxa"/>
          </w:tcPr>
          <w:p w:rsidR="005B2A9F" w:rsidRPr="00CC6B15" w:rsidRDefault="005B2A9F" w:rsidP="005224C8">
            <w:pPr>
              <w:pStyle w:val="31"/>
              <w:spacing w:after="0"/>
              <w:ind w:left="0"/>
              <w:rPr>
                <w:sz w:val="24"/>
                <w:szCs w:val="24"/>
              </w:rPr>
            </w:pPr>
            <w:r w:rsidRPr="00CC6B15">
              <w:rPr>
                <w:sz w:val="24"/>
                <w:szCs w:val="24"/>
              </w:rPr>
              <w:t>Лучи в анальном плавнике</w:t>
            </w:r>
          </w:p>
        </w:tc>
        <w:tc>
          <w:tcPr>
            <w:tcW w:w="2161" w:type="dxa"/>
          </w:tcPr>
          <w:p w:rsidR="005B2A9F" w:rsidRPr="00CC6B15" w:rsidRDefault="005B2A9F" w:rsidP="005224C8">
            <w:pPr>
              <w:pStyle w:val="31"/>
              <w:spacing w:after="0"/>
              <w:ind w:left="0"/>
              <w:rPr>
                <w:sz w:val="24"/>
                <w:szCs w:val="24"/>
              </w:rPr>
            </w:pPr>
            <w:r w:rsidRPr="00CC6B15">
              <w:rPr>
                <w:sz w:val="24"/>
                <w:szCs w:val="24"/>
              </w:rPr>
              <w:t>8 - 9</w:t>
            </w:r>
          </w:p>
        </w:tc>
        <w:tc>
          <w:tcPr>
            <w:tcW w:w="2016" w:type="dxa"/>
          </w:tcPr>
          <w:p w:rsidR="005B2A9F" w:rsidRPr="00CC6B15" w:rsidRDefault="005B2A9F" w:rsidP="005224C8">
            <w:pPr>
              <w:pStyle w:val="31"/>
              <w:spacing w:after="0"/>
              <w:ind w:left="0"/>
              <w:rPr>
                <w:sz w:val="24"/>
                <w:szCs w:val="24"/>
              </w:rPr>
            </w:pPr>
            <w:r w:rsidRPr="00CC6B15">
              <w:rPr>
                <w:sz w:val="24"/>
                <w:szCs w:val="24"/>
              </w:rPr>
              <w:t>11 - 14</w:t>
            </w:r>
          </w:p>
        </w:tc>
        <w:tc>
          <w:tcPr>
            <w:tcW w:w="2378" w:type="dxa"/>
            <w:gridSpan w:val="2"/>
          </w:tcPr>
          <w:p w:rsidR="005B2A9F" w:rsidRPr="00CC6B15" w:rsidRDefault="005B2A9F" w:rsidP="005224C8">
            <w:pPr>
              <w:pStyle w:val="31"/>
              <w:spacing w:after="0"/>
              <w:ind w:left="0"/>
              <w:rPr>
                <w:sz w:val="24"/>
                <w:szCs w:val="24"/>
              </w:rPr>
            </w:pPr>
            <w:r w:rsidRPr="00CC6B15">
              <w:rPr>
                <w:sz w:val="24"/>
                <w:szCs w:val="24"/>
              </w:rPr>
              <w:t>11 - 14</w:t>
            </w:r>
          </w:p>
        </w:tc>
      </w:tr>
    </w:tbl>
    <w:p w:rsidR="005B2A9F" w:rsidRPr="00CC6B15" w:rsidRDefault="005B2A9F" w:rsidP="005B2A9F">
      <w:pPr>
        <w:pStyle w:val="31"/>
        <w:spacing w:after="0"/>
        <w:ind w:left="0" w:firstLine="709"/>
        <w:rPr>
          <w:sz w:val="24"/>
          <w:szCs w:val="24"/>
        </w:rPr>
      </w:pPr>
    </w:p>
    <w:p w:rsidR="005B2A9F" w:rsidRPr="00CC6B15" w:rsidRDefault="005B2A9F" w:rsidP="005B2A9F">
      <w:pPr>
        <w:widowControl w:val="0"/>
        <w:autoSpaceDE w:val="0"/>
        <w:autoSpaceDN w:val="0"/>
        <w:adjustRightInd w:val="0"/>
        <w:ind w:firstLine="709"/>
        <w:jc w:val="both"/>
      </w:pPr>
    </w:p>
    <w:p w:rsidR="005B2A9F" w:rsidRPr="00CC6B15" w:rsidRDefault="005B2A9F" w:rsidP="005B2A9F">
      <w:pPr>
        <w:pStyle w:val="4"/>
        <w:spacing w:line="240" w:lineRule="auto"/>
        <w:ind w:firstLine="709"/>
        <w:rPr>
          <w:b/>
          <w:sz w:val="24"/>
        </w:rPr>
      </w:pPr>
      <w:r w:rsidRPr="00CC6B15">
        <w:rPr>
          <w:b/>
          <w:sz w:val="24"/>
        </w:rPr>
        <w:t>Вопросы для самоконтроля</w:t>
      </w:r>
    </w:p>
    <w:p w:rsidR="005B2A9F" w:rsidRPr="00CC6B15" w:rsidRDefault="005B2A9F" w:rsidP="005B2A9F">
      <w:pPr>
        <w:widowControl w:val="0"/>
        <w:autoSpaceDE w:val="0"/>
        <w:autoSpaceDN w:val="0"/>
        <w:adjustRightInd w:val="0"/>
        <w:ind w:firstLine="709"/>
        <w:jc w:val="both"/>
      </w:pPr>
      <w:r w:rsidRPr="00CC6B15">
        <w:t xml:space="preserve">1. Какие стадии включает 2 этап эмбриогенеза? </w:t>
      </w:r>
    </w:p>
    <w:p w:rsidR="005B2A9F" w:rsidRPr="00CC6B15" w:rsidRDefault="005B2A9F" w:rsidP="005B2A9F">
      <w:pPr>
        <w:widowControl w:val="0"/>
        <w:autoSpaceDE w:val="0"/>
        <w:autoSpaceDN w:val="0"/>
        <w:adjustRightInd w:val="0"/>
        <w:ind w:firstLine="709"/>
        <w:jc w:val="both"/>
      </w:pPr>
      <w:r w:rsidRPr="00CC6B15">
        <w:t>2. Какие изменения происходят на этапе гаструляции?</w:t>
      </w:r>
    </w:p>
    <w:p w:rsidR="005B2A9F" w:rsidRPr="00CC6B15" w:rsidRDefault="005B2A9F" w:rsidP="005B2A9F">
      <w:pPr>
        <w:widowControl w:val="0"/>
        <w:autoSpaceDE w:val="0"/>
        <w:autoSpaceDN w:val="0"/>
        <w:adjustRightInd w:val="0"/>
        <w:ind w:firstLine="709"/>
        <w:jc w:val="both"/>
      </w:pPr>
      <w:r w:rsidRPr="00CC6B15">
        <w:t>3. На каком этапе эмбриогенеза идет вылупления зародыша из оболочки?</w:t>
      </w:r>
    </w:p>
    <w:p w:rsidR="005B2A9F" w:rsidRPr="00CC6B15" w:rsidRDefault="005B2A9F" w:rsidP="005B2A9F">
      <w:pPr>
        <w:widowControl w:val="0"/>
        <w:autoSpaceDE w:val="0"/>
        <w:autoSpaceDN w:val="0"/>
        <w:adjustRightInd w:val="0"/>
        <w:ind w:firstLine="709"/>
        <w:jc w:val="both"/>
      </w:pPr>
      <w:r w:rsidRPr="00CC6B15">
        <w:t>4. Сколько этапов включает личиночный период развития?</w:t>
      </w:r>
    </w:p>
    <w:p w:rsidR="005B2A9F" w:rsidRPr="00CC6B15" w:rsidRDefault="005B2A9F" w:rsidP="005B2A9F">
      <w:pPr>
        <w:widowControl w:val="0"/>
        <w:autoSpaceDE w:val="0"/>
        <w:autoSpaceDN w:val="0"/>
        <w:adjustRightInd w:val="0"/>
        <w:ind w:firstLine="709"/>
        <w:jc w:val="both"/>
      </w:pPr>
      <w:r w:rsidRPr="00CC6B15">
        <w:t>5. Какие особенности у малькового периода  растительноядных рыб?</w:t>
      </w:r>
    </w:p>
    <w:p w:rsidR="005B2A9F" w:rsidRPr="00CC6B15" w:rsidRDefault="005B2A9F" w:rsidP="005B2A9F">
      <w:pPr>
        <w:widowControl w:val="0"/>
        <w:autoSpaceDE w:val="0"/>
        <w:autoSpaceDN w:val="0"/>
        <w:adjustRightInd w:val="0"/>
        <w:ind w:firstLine="709"/>
        <w:jc w:val="both"/>
      </w:pPr>
      <w:r w:rsidRPr="00CC6B15">
        <w:t>6. Какие морфологические различия в развитии растительноядных рыб?</w:t>
      </w:r>
    </w:p>
    <w:p w:rsidR="005B2A9F" w:rsidRPr="00CC6B15" w:rsidRDefault="005B2A9F" w:rsidP="005B2A9F">
      <w:pPr>
        <w:widowControl w:val="0"/>
        <w:autoSpaceDE w:val="0"/>
        <w:autoSpaceDN w:val="0"/>
        <w:adjustRightInd w:val="0"/>
        <w:ind w:firstLine="709"/>
        <w:jc w:val="both"/>
      </w:pPr>
    </w:p>
    <w:p w:rsidR="005B2A9F" w:rsidRPr="00CC6B15" w:rsidRDefault="005B2A9F" w:rsidP="005B2A9F">
      <w:pPr>
        <w:pStyle w:val="2"/>
        <w:spacing w:line="240" w:lineRule="auto"/>
        <w:ind w:firstLine="709"/>
        <w:rPr>
          <w:bCs w:val="0"/>
          <w:sz w:val="24"/>
          <w:szCs w:val="24"/>
        </w:rPr>
      </w:pPr>
      <w:r>
        <w:rPr>
          <w:bCs w:val="0"/>
          <w:sz w:val="24"/>
          <w:szCs w:val="24"/>
        </w:rPr>
        <w:t>Р</w:t>
      </w:r>
      <w:r w:rsidRPr="00CC6B15">
        <w:rPr>
          <w:bCs w:val="0"/>
          <w:sz w:val="24"/>
          <w:szCs w:val="24"/>
        </w:rPr>
        <w:t>екомендуем</w:t>
      </w:r>
      <w:r>
        <w:rPr>
          <w:bCs w:val="0"/>
          <w:sz w:val="24"/>
          <w:szCs w:val="24"/>
        </w:rPr>
        <w:t>ая</w:t>
      </w:r>
      <w:r w:rsidRPr="00CC6B15">
        <w:rPr>
          <w:bCs w:val="0"/>
          <w:sz w:val="24"/>
          <w:szCs w:val="24"/>
        </w:rPr>
        <w:t xml:space="preserve"> литератур</w:t>
      </w:r>
      <w:r>
        <w:rPr>
          <w:bCs w:val="0"/>
          <w:sz w:val="24"/>
          <w:szCs w:val="24"/>
        </w:rPr>
        <w:t>а</w:t>
      </w:r>
    </w:p>
    <w:p w:rsidR="005B2A9F" w:rsidRPr="00CC6B15" w:rsidRDefault="005B2A9F" w:rsidP="005B2A9F">
      <w:pPr>
        <w:widowControl w:val="0"/>
        <w:autoSpaceDE w:val="0"/>
        <w:autoSpaceDN w:val="0"/>
        <w:adjustRightInd w:val="0"/>
        <w:ind w:firstLine="709"/>
        <w:jc w:val="both"/>
      </w:pPr>
      <w:r w:rsidRPr="00CC6B15">
        <w:t>1. Практикум по прудовому рыбоводству./ В.Г. Саковская, З.П. Ворошилина, В.С. Сыров, Е.И. Хрусталев. – М.: Агропромиздат, 1991. – 174 с.: ил.</w:t>
      </w:r>
    </w:p>
    <w:p w:rsidR="005B2A9F" w:rsidRDefault="005B2A9F" w:rsidP="005B2A9F">
      <w:pPr>
        <w:widowControl w:val="0"/>
        <w:autoSpaceDE w:val="0"/>
        <w:autoSpaceDN w:val="0"/>
        <w:adjustRightInd w:val="0"/>
        <w:spacing w:line="360" w:lineRule="auto"/>
        <w:ind w:firstLine="720"/>
        <w:jc w:val="both"/>
        <w:rPr>
          <w:sz w:val="28"/>
        </w:rPr>
      </w:pPr>
    </w:p>
    <w:p w:rsidR="005B2A9F" w:rsidRPr="009D40A4" w:rsidRDefault="005B2A9F" w:rsidP="005B2A9F">
      <w:pPr>
        <w:widowControl w:val="0"/>
        <w:autoSpaceDE w:val="0"/>
        <w:autoSpaceDN w:val="0"/>
        <w:adjustRightInd w:val="0"/>
        <w:spacing w:line="360" w:lineRule="auto"/>
        <w:ind w:firstLine="720"/>
        <w:jc w:val="center"/>
        <w:rPr>
          <w:b/>
        </w:rPr>
      </w:pPr>
      <w:r w:rsidRPr="009D40A4">
        <w:rPr>
          <w:b/>
        </w:rPr>
        <w:t xml:space="preserve">Лабораторная работа № </w:t>
      </w:r>
      <w:r>
        <w:rPr>
          <w:b/>
        </w:rPr>
        <w:t>6</w:t>
      </w:r>
    </w:p>
    <w:p w:rsidR="005B2A9F" w:rsidRPr="009D40A4" w:rsidRDefault="005B2A9F" w:rsidP="005B2A9F">
      <w:pPr>
        <w:shd w:val="clear" w:color="auto" w:fill="FFFFFF"/>
        <w:ind w:firstLine="284"/>
        <w:jc w:val="center"/>
        <w:rPr>
          <w:b/>
        </w:rPr>
      </w:pPr>
      <w:r w:rsidRPr="00EE0401">
        <w:t>АНОМАЛИИ ЭМБРИОНАЛЬНОГО И ПОСТЭМБРИОНАЛЬНОГО РАЗВИТИЯ ОСЕТРОВЫХ И КАРПОВЫХ РЫБ</w:t>
      </w:r>
    </w:p>
    <w:p w:rsidR="005B2A9F" w:rsidRPr="009D40A4" w:rsidRDefault="005B2A9F" w:rsidP="005B2A9F">
      <w:pPr>
        <w:shd w:val="clear" w:color="auto" w:fill="FFFFFF"/>
        <w:ind w:firstLine="284"/>
        <w:jc w:val="center"/>
        <w:rPr>
          <w:b/>
        </w:rPr>
      </w:pPr>
    </w:p>
    <w:p w:rsidR="005B2A9F" w:rsidRPr="009D40A4" w:rsidRDefault="005B2A9F" w:rsidP="005B2A9F">
      <w:pPr>
        <w:ind w:firstLine="567"/>
        <w:jc w:val="both"/>
      </w:pPr>
      <w:r w:rsidRPr="009D40A4">
        <w:rPr>
          <w:b/>
          <w:bCs/>
        </w:rPr>
        <w:t xml:space="preserve">Цель работы: </w:t>
      </w:r>
      <w:r w:rsidRPr="009D40A4">
        <w:t>Изучить нарушения в эмбриональном и постэмбриональном развитии рыб</w:t>
      </w:r>
    </w:p>
    <w:p w:rsidR="005B2A9F" w:rsidRPr="009D40A4" w:rsidRDefault="005B2A9F" w:rsidP="005B2A9F">
      <w:pPr>
        <w:ind w:firstLine="567"/>
        <w:jc w:val="both"/>
      </w:pPr>
      <w:r w:rsidRPr="009D40A4">
        <w:rPr>
          <w:b/>
          <w:bCs/>
        </w:rPr>
        <w:t xml:space="preserve">Материал и оборудование: </w:t>
      </w:r>
      <w:r w:rsidRPr="009D40A4">
        <w:t>фотографии, рисунки, фиксированные пробы.</w:t>
      </w:r>
    </w:p>
    <w:p w:rsidR="005B2A9F" w:rsidRPr="009D40A4" w:rsidRDefault="005B2A9F" w:rsidP="005B2A9F">
      <w:pPr>
        <w:ind w:firstLine="567"/>
        <w:jc w:val="both"/>
      </w:pPr>
    </w:p>
    <w:p w:rsidR="005B2A9F" w:rsidRPr="009D40A4" w:rsidRDefault="005B2A9F" w:rsidP="005B2A9F">
      <w:pPr>
        <w:pStyle w:val="1"/>
        <w:rPr>
          <w:rFonts w:ascii="Times New Roman" w:hAnsi="Times New Roman"/>
          <w:sz w:val="24"/>
          <w:szCs w:val="24"/>
        </w:rPr>
      </w:pPr>
      <w:r w:rsidRPr="009D40A4">
        <w:rPr>
          <w:rFonts w:ascii="Times New Roman" w:hAnsi="Times New Roman"/>
          <w:sz w:val="24"/>
          <w:szCs w:val="24"/>
        </w:rPr>
        <w:t>ЗАДАНИЕ</w:t>
      </w:r>
    </w:p>
    <w:p w:rsidR="005B2A9F" w:rsidRPr="009D40A4" w:rsidRDefault="005B2A9F" w:rsidP="005B2A9F">
      <w:pPr>
        <w:ind w:firstLine="567"/>
        <w:jc w:val="both"/>
      </w:pPr>
      <w:r w:rsidRPr="009D40A4">
        <w:t>1. Изучить и зарисовать основные стадии с нарушением в эмбриогенезе у осетровых рыб. Рассмотреть зафиксированные пробы икры.</w:t>
      </w:r>
    </w:p>
    <w:p w:rsidR="005B2A9F" w:rsidRPr="009D40A4" w:rsidRDefault="005B2A9F" w:rsidP="005B2A9F">
      <w:pPr>
        <w:ind w:firstLine="567"/>
        <w:jc w:val="both"/>
      </w:pPr>
      <w:r w:rsidRPr="009D40A4">
        <w:t>2. Изучить и зарисовать основные стадии с нарушением в эмбриогенезе у карповых рыб. Рассмотреть зафиксированные пробы икры.</w:t>
      </w:r>
    </w:p>
    <w:p w:rsidR="005B2A9F" w:rsidRPr="009D40A4" w:rsidRDefault="005B2A9F" w:rsidP="005B2A9F">
      <w:pPr>
        <w:ind w:firstLine="567"/>
        <w:jc w:val="both"/>
      </w:pPr>
      <w:r w:rsidRPr="009D40A4">
        <w:t>3. Изучить и зарисовать основные стадии с нарушением в эмбриогенезе у сиговых рыб. Рассмотреть зафиксированные пробы икры.</w:t>
      </w:r>
    </w:p>
    <w:p w:rsidR="005B2A9F" w:rsidRPr="009D40A4" w:rsidRDefault="005B2A9F" w:rsidP="005B2A9F">
      <w:pPr>
        <w:ind w:firstLine="567"/>
        <w:jc w:val="both"/>
      </w:pPr>
      <w:r w:rsidRPr="009D40A4">
        <w:t>4. Ответить на контрольные вопросы.</w:t>
      </w:r>
    </w:p>
    <w:p w:rsidR="005B2A9F" w:rsidRPr="009D40A4" w:rsidRDefault="005B2A9F" w:rsidP="005B2A9F">
      <w:pPr>
        <w:ind w:firstLine="567"/>
        <w:jc w:val="both"/>
      </w:pPr>
    </w:p>
    <w:p w:rsidR="005B2A9F" w:rsidRPr="009D40A4" w:rsidRDefault="005B2A9F" w:rsidP="005B2A9F">
      <w:pPr>
        <w:ind w:firstLine="567"/>
        <w:jc w:val="center"/>
        <w:rPr>
          <w:b/>
        </w:rPr>
      </w:pPr>
      <w:r w:rsidRPr="009D40A4">
        <w:rPr>
          <w:b/>
        </w:rPr>
        <w:t>НАРУШЕНИЯ В ЭМБРИОНАЛЬНОМ РАЗВИТИИ ОСЕТРОВЫХ РЫБ</w:t>
      </w:r>
    </w:p>
    <w:p w:rsidR="005B2A9F" w:rsidRPr="009D40A4" w:rsidRDefault="005B2A9F" w:rsidP="005B2A9F">
      <w:pPr>
        <w:ind w:firstLine="567"/>
        <w:jc w:val="center"/>
        <w:rPr>
          <w:b/>
        </w:rPr>
      </w:pPr>
    </w:p>
    <w:p w:rsidR="005B2A9F" w:rsidRPr="009D40A4" w:rsidRDefault="005B2A9F" w:rsidP="005B2A9F">
      <w:pPr>
        <w:ind w:firstLine="567"/>
        <w:jc w:val="center"/>
        <w:rPr>
          <w:b/>
          <w:u w:val="single"/>
        </w:rPr>
      </w:pPr>
      <w:r w:rsidRPr="009D40A4">
        <w:rPr>
          <w:b/>
          <w:u w:val="single"/>
        </w:rPr>
        <w:t>Нарушение процесса дробления оплодотворенных яиц</w:t>
      </w:r>
    </w:p>
    <w:p w:rsidR="005B2A9F" w:rsidRPr="009D40A4" w:rsidRDefault="005B2A9F" w:rsidP="005B2A9F">
      <w:pPr>
        <w:ind w:firstLine="567"/>
        <w:jc w:val="center"/>
        <w:rPr>
          <w:u w:val="single"/>
        </w:rPr>
      </w:pPr>
    </w:p>
    <w:p w:rsidR="005B2A9F" w:rsidRPr="009D40A4" w:rsidRDefault="005B2A9F" w:rsidP="005B2A9F">
      <w:pPr>
        <w:shd w:val="clear" w:color="auto" w:fill="FFFFFF"/>
        <w:ind w:firstLine="567"/>
        <w:jc w:val="both"/>
      </w:pPr>
      <w:r w:rsidRPr="009D40A4">
        <w:t>От вариации формы и расположения борозд в дробящемся зародыше следует отличать истинные нарушения дробления, среди которых чаще всего встречаются нарушения, обусловленные полиспермным оплодотворением (их можно найти почти в любой партии икры в большем или меньшем проценте случаев). Нормально в яйцо осетровых рыб проникает только один спермий, однако при слишком большой концентрации спермиев вокруг яйца или плохом физиологическом состоянии самого яйца (при котором плохо ра</w:t>
      </w:r>
      <w:r w:rsidRPr="009D40A4">
        <w:softHyphen/>
        <w:t xml:space="preserve">ботает механизм защиты от проникновения сверхчисленных спермиев) через разные микропиле может проникнуть несколько сперматозоидов. Все они включаются в развитие, </w:t>
      </w:r>
      <w:r w:rsidRPr="009D40A4">
        <w:rPr>
          <w:iCs/>
        </w:rPr>
        <w:t>и</w:t>
      </w:r>
      <w:r w:rsidRPr="009D40A4">
        <w:rPr>
          <w:i/>
          <w:iCs/>
        </w:rPr>
        <w:t xml:space="preserve"> </w:t>
      </w:r>
      <w:r w:rsidRPr="009D40A4">
        <w:t>при первом делении полиспермных яиц сразу возникают три, четыре и боль</w:t>
      </w:r>
      <w:r w:rsidRPr="009D40A4">
        <w:softHyphen/>
        <w:t>ше бластомеров (рис. 1, в - д). Только диспермные яйца в это время обычно еще ничем не отличаются от нормальных моноспермных - у них в анимальной области закладывается одна бо</w:t>
      </w:r>
      <w:r w:rsidRPr="009D40A4">
        <w:softHyphen/>
        <w:t>розда; однако при втором делении в каждом из первых двух бластомеров возникает по две борозды, и анимальная область разделяется на 6 бластомеров (рис. 1, б и б1). В дальнейшем полиспермные яйца делятся одновременно с нормальными, от ко</w:t>
      </w:r>
      <w:r w:rsidRPr="009D40A4">
        <w:softHyphen/>
        <w:t xml:space="preserve">торых все они неизменно (начиная со стадии </w:t>
      </w:r>
      <w:r w:rsidRPr="009D40A4">
        <w:rPr>
          <w:lang w:val="en-US"/>
        </w:rPr>
        <w:t>II</w:t>
      </w:r>
      <w:r w:rsidRPr="009D40A4">
        <w:t xml:space="preserve"> деления) отли</w:t>
      </w:r>
      <w:r w:rsidRPr="009D40A4">
        <w:softHyphen/>
        <w:t>чаются наличием сверхчисленных бластомеров (см. например, рис. 1, а1 и 61 – д1). Поли</w:t>
      </w:r>
      <w:r w:rsidRPr="009D40A4">
        <w:rPr>
          <w:lang w:val="en-US"/>
        </w:rPr>
        <w:t>c</w:t>
      </w:r>
      <w:r w:rsidRPr="009D40A4">
        <w:t>пермные яйца развиваются атипично и погибают по большей части еще до завершения инкубации; лишь немногие из них превращаются в нежизнеспособных личинок уродливого строения.</w:t>
      </w:r>
    </w:p>
    <w:p w:rsidR="005B2A9F" w:rsidRPr="009D40A4" w:rsidRDefault="005B2A9F" w:rsidP="005B2A9F">
      <w:pPr>
        <w:shd w:val="clear" w:color="auto" w:fill="FFFFFF"/>
        <w:ind w:firstLine="567"/>
        <w:jc w:val="both"/>
      </w:pPr>
      <w:r w:rsidRPr="009D40A4">
        <w:t xml:space="preserve">При осеменении хорошей икры полусухим способом и правильной дозировке спермы такие яйца присутствуют в небольшом проценте случаев (как правило, не более 4 – 6%): при передозировке спермы полиспермия наблюдается значительно чаще (бывает до 20% яиц со сверхчисленными бластомерами). </w:t>
      </w:r>
    </w:p>
    <w:p w:rsidR="005B2A9F" w:rsidRPr="009D40A4" w:rsidRDefault="005B2A9F" w:rsidP="005B2A9F">
      <w:pPr>
        <w:shd w:val="clear" w:color="auto" w:fill="FFFFFF"/>
        <w:ind w:firstLine="567"/>
        <w:jc w:val="both"/>
      </w:pPr>
      <w:r w:rsidRPr="009D40A4">
        <w:t>В партиях икры низкого качества яйца с характерными для полиспер</w:t>
      </w:r>
      <w:r w:rsidRPr="009D40A4">
        <w:softHyphen/>
        <w:t>мии нарушениями дробления встречаются чаще, чем в хорошей икре.</w:t>
      </w:r>
    </w:p>
    <w:p w:rsidR="005B2A9F" w:rsidRPr="009D40A4" w:rsidRDefault="005B2A9F" w:rsidP="005B2A9F">
      <w:pPr>
        <w:shd w:val="clear" w:color="auto" w:fill="FFFFFF"/>
        <w:ind w:firstLine="567"/>
        <w:jc w:val="both"/>
      </w:pPr>
      <w:r w:rsidRPr="009D40A4">
        <w:t>Глубокие нарушения дробления встречаются при температурных повреждениях цитоплазмы ооцитов: большой разнобой во времени закладки отдельных борозд, искажения рисунка дроблении. Иногда большая или меньшая часть яйца остается неразде</w:t>
      </w:r>
      <w:r w:rsidRPr="009D40A4">
        <w:softHyphen/>
        <w:t>ленной (мозаичное дробление). При инкубации такой икры полу</w:t>
      </w:r>
      <w:r w:rsidRPr="009D40A4">
        <w:softHyphen/>
        <w:t xml:space="preserve">чается высокий процент резко уродливых зародышей. </w:t>
      </w:r>
    </w:p>
    <w:p w:rsidR="005B2A9F" w:rsidRPr="009D40A4" w:rsidRDefault="005B2A9F" w:rsidP="005B2A9F">
      <w:pPr>
        <w:shd w:val="clear" w:color="auto" w:fill="FFFFFF"/>
        <w:ind w:firstLine="567"/>
        <w:jc w:val="both"/>
      </w:pPr>
    </w:p>
    <w:p w:rsidR="005B2A9F" w:rsidRPr="009D40A4" w:rsidRDefault="005B2A9F" w:rsidP="005B2A9F">
      <w:pPr>
        <w:shd w:val="clear" w:color="auto" w:fill="FFFFFF"/>
        <w:jc w:val="center"/>
      </w:pPr>
      <w:r>
        <w:rPr>
          <w:noProof/>
        </w:rPr>
        <w:drawing>
          <wp:inline distT="0" distB="0" distL="0" distR="0">
            <wp:extent cx="4277995" cy="1948180"/>
            <wp:effectExtent l="19050" t="0" r="825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87" cstate="print"/>
                    <a:srcRect t="2881"/>
                    <a:stretch>
                      <a:fillRect/>
                    </a:stretch>
                  </pic:blipFill>
                  <pic:spPr bwMode="auto">
                    <a:xfrm>
                      <a:off x="0" y="0"/>
                      <a:ext cx="4277995" cy="1948180"/>
                    </a:xfrm>
                    <a:prstGeom prst="rect">
                      <a:avLst/>
                    </a:prstGeom>
                    <a:noFill/>
                    <a:ln w="9525">
                      <a:noFill/>
                      <a:miter lim="800000"/>
                      <a:headEnd/>
                      <a:tailEnd/>
                    </a:ln>
                  </pic:spPr>
                </pic:pic>
              </a:graphicData>
            </a:graphic>
          </wp:inline>
        </w:drawing>
      </w:r>
    </w:p>
    <w:p w:rsidR="005B2A9F" w:rsidRPr="009D40A4" w:rsidRDefault="005B2A9F" w:rsidP="005B2A9F">
      <w:pPr>
        <w:shd w:val="clear" w:color="auto" w:fill="FFFFFF"/>
        <w:ind w:firstLine="567"/>
        <w:jc w:val="center"/>
      </w:pPr>
    </w:p>
    <w:p w:rsidR="005B2A9F" w:rsidRPr="009D40A4" w:rsidRDefault="005B2A9F" w:rsidP="005B2A9F">
      <w:pPr>
        <w:shd w:val="clear" w:color="auto" w:fill="FFFFFF"/>
        <w:ind w:firstLine="567"/>
        <w:jc w:val="center"/>
      </w:pPr>
      <w:r w:rsidRPr="009D40A4">
        <w:t>Рис. 1. Нарушения дробления, связанные с условиями осеменения. Яйца на стадиях первого (а - д) и второго (а1 – д1) делений дробления (Гинзбург, 1968)</w:t>
      </w:r>
    </w:p>
    <w:p w:rsidR="005B2A9F" w:rsidRPr="009D40A4" w:rsidRDefault="005B2A9F" w:rsidP="005B2A9F">
      <w:pPr>
        <w:shd w:val="clear" w:color="auto" w:fill="FFFFFF"/>
        <w:ind w:firstLine="567"/>
        <w:jc w:val="center"/>
      </w:pPr>
      <w:r w:rsidRPr="009D40A4">
        <w:t>а и а1 – нормальные моноспермные яйца, остальные - полиспермные</w:t>
      </w: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both"/>
      </w:pPr>
      <w:r w:rsidRPr="009D40A4">
        <w:t>Неразделившаяся часть зародыша не только сама не участвует в развитии, но является механическим препятствием для нормального перемещения клеточных пластов в процессе гаструляции. Подобные нарушения развития особенно часто встре</w:t>
      </w:r>
      <w:r w:rsidRPr="009D40A4">
        <w:softHyphen/>
        <w:t>чаются в случаях, когда при высокой температуре воды самку поздно вскрыли, и произошла задержка овулировавшей икры в по</w:t>
      </w:r>
      <w:r w:rsidRPr="009D40A4">
        <w:softHyphen/>
        <w:t>лости тела.</w:t>
      </w:r>
    </w:p>
    <w:p w:rsidR="005B2A9F" w:rsidRDefault="005B2A9F" w:rsidP="005B2A9F">
      <w:pPr>
        <w:shd w:val="clear" w:color="auto" w:fill="FFFFFF"/>
        <w:ind w:firstLine="567"/>
        <w:jc w:val="both"/>
      </w:pPr>
    </w:p>
    <w:p w:rsidR="005B2A9F" w:rsidRDefault="005B2A9F" w:rsidP="005B2A9F">
      <w:pPr>
        <w:shd w:val="clear" w:color="auto" w:fill="FFFFFF"/>
        <w:ind w:firstLine="567"/>
        <w:jc w:val="both"/>
      </w:pP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center"/>
        <w:rPr>
          <w:b/>
          <w:u w:val="single"/>
        </w:rPr>
      </w:pPr>
      <w:r w:rsidRPr="009D40A4">
        <w:rPr>
          <w:b/>
          <w:u w:val="single"/>
        </w:rPr>
        <w:t>Партеногенетическое дробление</w:t>
      </w:r>
    </w:p>
    <w:p w:rsidR="005B2A9F" w:rsidRPr="009D40A4" w:rsidRDefault="005B2A9F" w:rsidP="005B2A9F">
      <w:pPr>
        <w:shd w:val="clear" w:color="auto" w:fill="FFFFFF"/>
        <w:ind w:firstLine="567"/>
        <w:jc w:val="center"/>
        <w:rPr>
          <w:u w:val="single"/>
        </w:rPr>
      </w:pPr>
    </w:p>
    <w:p w:rsidR="005B2A9F" w:rsidRPr="009D40A4" w:rsidRDefault="005B2A9F" w:rsidP="005B2A9F">
      <w:pPr>
        <w:shd w:val="clear" w:color="auto" w:fill="FFFFFF"/>
        <w:ind w:firstLine="567"/>
        <w:jc w:val="both"/>
      </w:pPr>
      <w:r w:rsidRPr="009D40A4">
        <w:t>Яйца, активированные без оплодотворения, как правило, дробятся. Дробление обычно на</w:t>
      </w:r>
      <w:r w:rsidRPr="009D40A4">
        <w:softHyphen/>
        <w:t>чинается со значительным запозданием; по сравнению с дробле</w:t>
      </w:r>
      <w:r w:rsidRPr="009D40A4">
        <w:softHyphen/>
        <w:t>нием оплодотворенных яиц, и в дальнейшем также сильно отста</w:t>
      </w:r>
      <w:r w:rsidRPr="009D40A4">
        <w:softHyphen/>
        <w:t>ет. Однако иногда, если активация произошла еще в теле сам</w:t>
      </w:r>
      <w:r w:rsidRPr="009D40A4">
        <w:softHyphen/>
        <w:t>ки, дробление активизированных яиц может начаться раньше, чем оплодотворенных, в некоторых случаях еще до получения икры, в яичнике или полости тела самки.</w:t>
      </w:r>
    </w:p>
    <w:p w:rsidR="005B2A9F" w:rsidRPr="009D40A4" w:rsidRDefault="005B2A9F" w:rsidP="005B2A9F">
      <w:pPr>
        <w:shd w:val="clear" w:color="auto" w:fill="FFFFFF"/>
        <w:ind w:firstLine="567"/>
        <w:jc w:val="both"/>
      </w:pPr>
      <w:r w:rsidRPr="009D40A4">
        <w:t xml:space="preserve">Партеногенетическое дробление протекает беспорядочно (рис. 2), борозды закладываются не одновременно, нередко большая область в яйце совсем не дробится. В одних случаях дробление рано останавливается, после закладки всего нескольких борозд в других продолжается до стадии многих бластомеров (рис. 2, В). Эта стадия - предельная, дальше партеногенетическое развитие не идет, зародыши никогда не переходят к гаструляции и медленно отмирают. Границы клеток постепенно исчезают, и зародыш приобретает белесую с разводами окраску (рис, </w:t>
      </w:r>
      <w:smartTag w:uri="urn:schemas-microsoft-com:office:smarttags" w:element="metricconverter">
        <w:smartTagPr>
          <w:attr w:name="ProductID" w:val="2, Г"/>
        </w:smartTagPr>
        <w:r w:rsidRPr="009D40A4">
          <w:t>2, Г</w:t>
        </w:r>
      </w:smartTag>
      <w:r w:rsidRPr="009D40A4">
        <w:t>). Отмирание неоплодотворенных яиц (как активиро</w:t>
      </w:r>
      <w:r w:rsidRPr="009D40A4">
        <w:softHyphen/>
        <w:t>ванных и дробившихся, так и оставшихся неактивированными) происходит в то время, когда оплодотворенные яйца из той же партии икры гаструлируют.</w:t>
      </w: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center"/>
      </w:pPr>
      <w:r>
        <w:rPr>
          <w:noProof/>
        </w:rPr>
        <w:drawing>
          <wp:inline distT="0" distB="0" distL="0" distR="0">
            <wp:extent cx="2695575" cy="2512695"/>
            <wp:effectExtent l="19050" t="0" r="9525"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88" cstate="print"/>
                    <a:srcRect r="49298"/>
                    <a:stretch>
                      <a:fillRect/>
                    </a:stretch>
                  </pic:blipFill>
                  <pic:spPr bwMode="auto">
                    <a:xfrm>
                      <a:off x="0" y="0"/>
                      <a:ext cx="2695575" cy="2512695"/>
                    </a:xfrm>
                    <a:prstGeom prst="rect">
                      <a:avLst/>
                    </a:prstGeom>
                    <a:noFill/>
                    <a:ln w="9525">
                      <a:noFill/>
                      <a:miter lim="800000"/>
                      <a:headEnd/>
                      <a:tailEnd/>
                    </a:ln>
                  </pic:spPr>
                </pic:pic>
              </a:graphicData>
            </a:graphic>
          </wp:inline>
        </w:drawing>
      </w: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center"/>
      </w:pPr>
      <w:r w:rsidRPr="009D40A4">
        <w:t>Рис. 2. Партеногенетическое дробление</w:t>
      </w:r>
    </w:p>
    <w:p w:rsidR="005B2A9F" w:rsidRPr="009D40A4" w:rsidRDefault="005B2A9F" w:rsidP="005B2A9F">
      <w:pPr>
        <w:shd w:val="clear" w:color="auto" w:fill="FFFFFF"/>
        <w:ind w:firstLine="567"/>
        <w:jc w:val="center"/>
      </w:pPr>
      <w:r w:rsidRPr="009D40A4">
        <w:t>А – начинающееся и Б – недалеко зашедшее дробление;</w:t>
      </w:r>
    </w:p>
    <w:p w:rsidR="005B2A9F" w:rsidRPr="009D40A4" w:rsidRDefault="005B2A9F" w:rsidP="005B2A9F">
      <w:pPr>
        <w:shd w:val="clear" w:color="auto" w:fill="FFFFFF"/>
        <w:ind w:firstLine="567"/>
        <w:jc w:val="center"/>
      </w:pPr>
      <w:r w:rsidRPr="009D40A4">
        <w:t xml:space="preserve">В – предельная стадия развития неоплодотворенных яиц; </w:t>
      </w:r>
    </w:p>
    <w:p w:rsidR="005B2A9F" w:rsidRPr="009D40A4" w:rsidRDefault="005B2A9F" w:rsidP="005B2A9F">
      <w:pPr>
        <w:shd w:val="clear" w:color="auto" w:fill="FFFFFF"/>
        <w:ind w:firstLine="567"/>
        <w:jc w:val="center"/>
      </w:pPr>
      <w:r w:rsidRPr="009D40A4">
        <w:t>Г – отмирающее неоплодотворенное яйцо</w:t>
      </w: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center"/>
        <w:rPr>
          <w:b/>
          <w:u w:val="single"/>
        </w:rPr>
      </w:pPr>
    </w:p>
    <w:p w:rsidR="005B2A9F" w:rsidRPr="009D40A4" w:rsidRDefault="005B2A9F" w:rsidP="005B2A9F">
      <w:pPr>
        <w:shd w:val="clear" w:color="auto" w:fill="FFFFFF"/>
        <w:ind w:firstLine="567"/>
        <w:jc w:val="center"/>
        <w:rPr>
          <w:b/>
          <w:u w:val="single"/>
        </w:rPr>
      </w:pPr>
      <w:r w:rsidRPr="009D40A4">
        <w:rPr>
          <w:b/>
          <w:u w:val="single"/>
        </w:rPr>
        <w:t>Нарушения гаструляции</w:t>
      </w:r>
    </w:p>
    <w:p w:rsidR="005B2A9F" w:rsidRPr="009D40A4" w:rsidRDefault="005B2A9F" w:rsidP="005B2A9F">
      <w:pPr>
        <w:shd w:val="clear" w:color="auto" w:fill="FFFFFF"/>
        <w:ind w:firstLine="567"/>
        <w:jc w:val="center"/>
        <w:rPr>
          <w:u w:val="single"/>
        </w:rPr>
      </w:pPr>
    </w:p>
    <w:p w:rsidR="005B2A9F" w:rsidRPr="009D40A4" w:rsidRDefault="005B2A9F" w:rsidP="005B2A9F">
      <w:pPr>
        <w:shd w:val="clear" w:color="auto" w:fill="FFFFFF"/>
        <w:ind w:firstLine="567"/>
        <w:jc w:val="both"/>
      </w:pPr>
      <w:r w:rsidRPr="009D40A4">
        <w:t>Правильное течение гаструляции очень важно для последующего развития. Если обрастание тем</w:t>
      </w:r>
      <w:r w:rsidRPr="009D40A4">
        <w:softHyphen/>
        <w:t>ных вегетативных клеток задерживается и зародыш переходит к следующему этапу развития, сохраняя желточную пробку значи</w:t>
      </w:r>
      <w:r w:rsidRPr="009D40A4">
        <w:softHyphen/>
        <w:t>тельного размера, то в дальнейшем у него будут наблюдаться те или иные нарушения строения. Существуют нарушения гаструляции, затрагивающие не только обрастание вегетативных бластомеров, но и процесс вворачивания клеточного материала.</w:t>
      </w:r>
    </w:p>
    <w:p w:rsidR="005B2A9F" w:rsidRPr="009D40A4" w:rsidRDefault="005B2A9F" w:rsidP="005B2A9F">
      <w:pPr>
        <w:shd w:val="clear" w:color="auto" w:fill="FFFFFF"/>
        <w:ind w:firstLine="567"/>
        <w:jc w:val="both"/>
      </w:pPr>
      <w:r w:rsidRPr="009D40A4">
        <w:t>Особенно резкие нарушения возникают у зародышей с не</w:t>
      </w:r>
      <w:r w:rsidRPr="009D40A4">
        <w:softHyphen/>
        <w:t>полным дроблением. В зависимости от того, насколько велика и в какой части зародыша оказывается нераздробившаяся часть яйца, из них развиваются уроды разного строения - с разными степенями недоразвития передних отделов тела и с раздвоениями осевых органов. Глубокие нарушения гаструляции часто являются такие следствием полиспермного оплодотворения. Наконец, нарушения гаструляции наблюдаются при слишком высокой или низкой температуре, недостатке кислорода (из-за перегрузки аппарата, не</w:t>
      </w:r>
      <w:r w:rsidRPr="009D40A4">
        <w:softHyphen/>
        <w:t xml:space="preserve">достаточного омывания икры водой, заливания или, реже, низкого содержания кислорода в воде). Такие же нарушения могут быть вызваны повышенной соленостью, с чем, однако, </w:t>
      </w:r>
      <w:r w:rsidRPr="009D40A4">
        <w:rPr>
          <w:bCs/>
        </w:rPr>
        <w:t>практически</w:t>
      </w:r>
      <w:r w:rsidRPr="009D40A4">
        <w:rPr>
          <w:b/>
          <w:bCs/>
        </w:rPr>
        <w:t xml:space="preserve"> </w:t>
      </w:r>
      <w:r w:rsidRPr="009D40A4">
        <w:t>в осетроводстве не приходится сталкиваться. Если вследствие плохой отмывки икра склеена в комки, то у зародышей, находящихся в центре комка, желточные пробки бывают значительно большего размера, чем у икринок на поверхности комка. То же относится к икре, занесенной илом или песком.</w:t>
      </w:r>
    </w:p>
    <w:p w:rsidR="005B2A9F" w:rsidRPr="009D40A4" w:rsidRDefault="005B2A9F" w:rsidP="005B2A9F">
      <w:pPr>
        <w:shd w:val="clear" w:color="auto" w:fill="FFFFFF"/>
        <w:ind w:firstLine="567"/>
        <w:jc w:val="both"/>
      </w:pPr>
      <w:r w:rsidRPr="009D40A4">
        <w:t>В икре хорошего качества при благоприятных условиях гаструляция идет дружно, в конце ее могут встречаться лишь единичные зародыши с большими желточными пробками неправильной формы (такие зародыши обычно развиваются из полиспермных яиц). Если же при развитии икры хорошего качества наблюдается разнобой в размерах желточных пробок у зародышей, то это свидетельствует о недостаточно благоприятных условиях инкубации, что должно сразу привлечь внимание рыбовода.</w:t>
      </w:r>
    </w:p>
    <w:p w:rsidR="005B2A9F" w:rsidRPr="009D40A4" w:rsidRDefault="005B2A9F" w:rsidP="005B2A9F">
      <w:pPr>
        <w:shd w:val="clear" w:color="auto" w:fill="FFFFFF"/>
        <w:ind w:firstLine="567"/>
        <w:jc w:val="both"/>
      </w:pPr>
      <w:r w:rsidRPr="009D40A4">
        <w:t>Наиболее частое нарушение типичного развития в этот период заключается в том, что образование нервной пластинки начинается при наличии желточной пробки большего или меньшего размера (рис. 3). Если желточная пробка очень велика, то зародыш развивается резко атипично. Закладывается укорочен</w:t>
      </w:r>
      <w:r w:rsidRPr="009D40A4">
        <w:softHyphen/>
        <w:t>ная и искривленная нервная пластинка (рис. 3 А), или же она с самого начала оказывается разделенной на две половины, раз</w:t>
      </w:r>
      <w:r w:rsidRPr="009D40A4">
        <w:softHyphen/>
        <w:t>вивающиеся независимо одна от другой; в последнем случае по обе стороны от желточной пробки образуются половинные нервные трубки и по одному ряду сомитов. Такое раздвоение может затрагивать часть нервной пластинки. Зародыши с огромной об</w:t>
      </w:r>
      <w:r w:rsidRPr="009D40A4">
        <w:softHyphen/>
        <w:t>наженной желточной пробкой обычно вскоре погибают.</w:t>
      </w:r>
    </w:p>
    <w:p w:rsidR="005B2A9F" w:rsidRPr="009D40A4" w:rsidRDefault="005B2A9F" w:rsidP="005B2A9F">
      <w:pPr>
        <w:shd w:val="clear" w:color="auto" w:fill="FFFFFF"/>
        <w:ind w:firstLine="567"/>
        <w:jc w:val="both"/>
      </w:pPr>
      <w:r w:rsidRPr="009D40A4">
        <w:t>При меньших размерах желточной пробки (рис. 3, Б) развитие может продолжаться долгое время, до стадии выклева, но хвост у такого зародыша оказывается укороченным и нередко искривленным.</w:t>
      </w:r>
    </w:p>
    <w:p w:rsidR="005B2A9F" w:rsidRPr="009D40A4" w:rsidRDefault="005B2A9F" w:rsidP="005B2A9F">
      <w:pPr>
        <w:shd w:val="clear" w:color="auto" w:fill="FFFFFF"/>
        <w:ind w:firstLine="567"/>
        <w:jc w:val="both"/>
      </w:pPr>
      <w:r w:rsidRPr="009D40A4">
        <w:t>Если к моменту образования нервной пластинки имеется только совсем маленькая желточная пробка, то она постепенно втягивается или же отпадает, и развитие продолжается без заметных отклонений от нормы.</w:t>
      </w:r>
    </w:p>
    <w:p w:rsidR="005B2A9F" w:rsidRPr="009D40A4" w:rsidRDefault="005B2A9F" w:rsidP="005B2A9F">
      <w:pPr>
        <w:shd w:val="clear" w:color="auto" w:fill="FFFFFF"/>
        <w:ind w:firstLine="567"/>
        <w:jc w:val="both"/>
      </w:pPr>
      <w:r w:rsidRPr="009D40A4">
        <w:t>При нарушении гаструляции, затрагивающем процесс вворачивания, развиваются зародыши с недоразвитыми передними отделами тела. У них закладывается укороченная нервная пластинка, а позже отсутствуют передние отделы головы (рис. 4 А), вся голова или даже голова и часть туловища (рис. 4 Б).</w:t>
      </w:r>
    </w:p>
    <w:p w:rsidR="005B2A9F" w:rsidRPr="009D40A4" w:rsidRDefault="005B2A9F" w:rsidP="005B2A9F">
      <w:pPr>
        <w:shd w:val="clear" w:color="auto" w:fill="FFFFFF"/>
        <w:ind w:firstLine="567"/>
        <w:jc w:val="center"/>
      </w:pPr>
      <w:r>
        <w:rPr>
          <w:noProof/>
        </w:rPr>
        <w:drawing>
          <wp:inline distT="0" distB="0" distL="0" distR="0">
            <wp:extent cx="2377440" cy="1271905"/>
            <wp:effectExtent l="19050" t="0" r="381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89" cstate="print"/>
                    <a:srcRect/>
                    <a:stretch>
                      <a:fillRect/>
                    </a:stretch>
                  </pic:blipFill>
                  <pic:spPr bwMode="auto">
                    <a:xfrm>
                      <a:off x="0" y="0"/>
                      <a:ext cx="2377440" cy="1271905"/>
                    </a:xfrm>
                    <a:prstGeom prst="rect">
                      <a:avLst/>
                    </a:prstGeom>
                    <a:noFill/>
                    <a:ln w="9525">
                      <a:noFill/>
                      <a:miter lim="800000"/>
                      <a:headEnd/>
                      <a:tailEnd/>
                    </a:ln>
                  </pic:spPr>
                </pic:pic>
              </a:graphicData>
            </a:graphic>
          </wp:inline>
        </w:drawing>
      </w:r>
    </w:p>
    <w:p w:rsidR="005B2A9F" w:rsidRPr="009D40A4" w:rsidRDefault="005B2A9F" w:rsidP="005B2A9F">
      <w:pPr>
        <w:shd w:val="clear" w:color="auto" w:fill="FFFFFF"/>
        <w:ind w:firstLine="567"/>
        <w:jc w:val="center"/>
      </w:pPr>
      <w:r w:rsidRPr="009D40A4">
        <w:t>Рис. 3. Образование нервной пластинки при наличии желточной пробки разного размера</w:t>
      </w:r>
    </w:p>
    <w:p w:rsidR="005B2A9F" w:rsidRPr="009D40A4" w:rsidRDefault="005B2A9F" w:rsidP="005B2A9F">
      <w:pPr>
        <w:shd w:val="clear" w:color="auto" w:fill="FFFFFF"/>
        <w:ind w:firstLine="567"/>
        <w:jc w:val="center"/>
      </w:pPr>
      <w:r w:rsidRPr="009D40A4">
        <w:t>(н.п. – нервная пластинка; желт. пр. – желточная пробка)</w:t>
      </w:r>
    </w:p>
    <w:p w:rsidR="005B2A9F" w:rsidRPr="009D40A4" w:rsidRDefault="005B2A9F" w:rsidP="005B2A9F">
      <w:pPr>
        <w:shd w:val="clear" w:color="auto" w:fill="FFFFFF"/>
        <w:ind w:firstLine="567"/>
        <w:jc w:val="center"/>
      </w:pPr>
      <w:r w:rsidRPr="009D40A4">
        <w:t>А – большая желточная пробка, нервная пластинка укорочена и искривлена; Б – желточная пробка меньшего размера</w:t>
      </w:r>
    </w:p>
    <w:p w:rsidR="005B2A9F" w:rsidRPr="009D40A4" w:rsidRDefault="005B2A9F" w:rsidP="005B2A9F">
      <w:pPr>
        <w:shd w:val="clear" w:color="auto" w:fill="FFFFFF"/>
        <w:ind w:firstLine="567"/>
        <w:jc w:val="both"/>
      </w:pPr>
      <w:r w:rsidRPr="009D40A4">
        <w:t>Иногда (очень редко) встречаются случаи удвоения, когда у зародыша бывает две головы или раздвоений хвост.</w:t>
      </w:r>
    </w:p>
    <w:p w:rsidR="005B2A9F" w:rsidRPr="009D40A4" w:rsidRDefault="005B2A9F" w:rsidP="005B2A9F">
      <w:pPr>
        <w:shd w:val="clear" w:color="auto" w:fill="FFFFFF"/>
        <w:ind w:firstLine="567"/>
        <w:jc w:val="center"/>
      </w:pPr>
      <w:r>
        <w:rPr>
          <w:noProof/>
        </w:rPr>
        <w:drawing>
          <wp:inline distT="0" distB="0" distL="0" distR="0">
            <wp:extent cx="2425065" cy="2210435"/>
            <wp:effectExtent l="1905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0" cstate="print"/>
                    <a:srcRect/>
                    <a:stretch>
                      <a:fillRect/>
                    </a:stretch>
                  </pic:blipFill>
                  <pic:spPr bwMode="auto">
                    <a:xfrm>
                      <a:off x="0" y="0"/>
                      <a:ext cx="2425065" cy="2210435"/>
                    </a:xfrm>
                    <a:prstGeom prst="rect">
                      <a:avLst/>
                    </a:prstGeom>
                    <a:noFill/>
                    <a:ln w="9525">
                      <a:noFill/>
                      <a:miter lim="800000"/>
                      <a:headEnd/>
                      <a:tailEnd/>
                    </a:ln>
                  </pic:spPr>
                </pic:pic>
              </a:graphicData>
            </a:graphic>
          </wp:inline>
        </w:drawing>
      </w:r>
    </w:p>
    <w:p w:rsidR="005B2A9F" w:rsidRPr="009D40A4" w:rsidRDefault="005B2A9F" w:rsidP="005B2A9F">
      <w:pPr>
        <w:shd w:val="clear" w:color="auto" w:fill="FFFFFF"/>
        <w:ind w:firstLine="567"/>
        <w:jc w:val="center"/>
      </w:pPr>
      <w:r w:rsidRPr="009D40A4">
        <w:t>Рис. 4. Зародыши атипичного строения на стадиях 26 и 28.</w:t>
      </w:r>
    </w:p>
    <w:p w:rsidR="005B2A9F" w:rsidRDefault="005B2A9F" w:rsidP="005B2A9F">
      <w:pPr>
        <w:shd w:val="clear" w:color="auto" w:fill="FFFFFF"/>
        <w:ind w:firstLine="567"/>
        <w:jc w:val="both"/>
      </w:pPr>
      <w:r w:rsidRPr="009D40A4">
        <w:t xml:space="preserve">А и Б – уроды на стадии 26 с недоразвитыми отделами тела (А – передний мозговой пузырь отсутствует, Б – отсутствуют головной и переднетуловищный отделы осевых органов, развился только зачаток заднетуловищного и хвостового отделов); В и Г – уроды на стадии 28 с нарушениями закладки сердца (В – развилось два зачатка сердца, Г – зачаток сердца отсутствует) </w:t>
      </w: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both"/>
      </w:pPr>
      <w:r w:rsidRPr="009D40A4">
        <w:t xml:space="preserve">Нередко приходится встречаться со своеобразным сложным уродством, при котором сочетаются одновременно нарушения в развитии головы, хвоста и сердца. Голова у таких зародышей совсем не обособляется от желточного мешка или обособляется в гораздо меньшей степени, чем при нормальном развитии; хвостовой отдел резко укорочен. Сердце раздвоено, иногда образуется два сердца (рис. 4. В); в некоторых случаях сердце отсутствует (рис. </w:t>
      </w:r>
      <w:smartTag w:uri="urn:schemas-microsoft-com:office:smarttags" w:element="metricconverter">
        <w:smartTagPr>
          <w:attr w:name="ProductID" w:val="4 Г"/>
        </w:smartTagPr>
        <w:r w:rsidRPr="009D40A4">
          <w:t>4 Г</w:t>
        </w:r>
      </w:smartTag>
      <w:r w:rsidRPr="009D40A4">
        <w:t>). Ненормальности в развитии сердца вызваны нарушением срастания боковых пластинок. Как мы видели, при типичном развитии правая и левая боковые пластинки сближаются впереди головы и, сливаясь, образуют единый зачаток сердечной трубки. Если происходит неполное слияние, то образуется двураздельное сердце, если же слияния не происходит, то возникают две самостоятельные сердечные трубочки, или же сердца совсем не образуется.</w:t>
      </w: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center"/>
        <w:rPr>
          <w:b/>
        </w:rPr>
      </w:pPr>
      <w:r w:rsidRPr="009D40A4">
        <w:rPr>
          <w:b/>
        </w:rPr>
        <w:t>Строение уродов в конце инкубации</w:t>
      </w:r>
    </w:p>
    <w:p w:rsidR="005B2A9F" w:rsidRPr="009D40A4" w:rsidRDefault="005B2A9F" w:rsidP="005B2A9F">
      <w:pPr>
        <w:shd w:val="clear" w:color="auto" w:fill="FFFFFF"/>
        <w:ind w:firstLine="567"/>
        <w:jc w:val="both"/>
      </w:pPr>
      <w:r w:rsidRPr="009D40A4">
        <w:t>Уродливые зародыши часто не могут сами освободиться из оболочек; менее дефект</w:t>
      </w:r>
      <w:r w:rsidRPr="009D40A4">
        <w:softHyphen/>
        <w:t xml:space="preserve">ные вылупляются, но, как правило, с некоторым опозданием по сравнению с зародышами нормального строения. Поэтому </w:t>
      </w:r>
      <w:r w:rsidRPr="009D40A4">
        <w:rPr>
          <w:iCs/>
        </w:rPr>
        <w:t>к</w:t>
      </w:r>
      <w:r w:rsidRPr="009D40A4">
        <w:rPr>
          <w:i/>
          <w:iCs/>
        </w:rPr>
        <w:t xml:space="preserve"> </w:t>
      </w:r>
      <w:r w:rsidRPr="009D40A4">
        <w:t>концу выклева на дне инкубационного аппарата, наряду о дегенерирующими неоплодотворенными яйцами (а иногда и погибшими заро</w:t>
      </w:r>
      <w:r w:rsidRPr="009D40A4">
        <w:softHyphen/>
        <w:t>дышами), остаются невылупившиеся уроды.</w:t>
      </w:r>
    </w:p>
    <w:p w:rsidR="005B2A9F" w:rsidRPr="009D40A4" w:rsidRDefault="005B2A9F" w:rsidP="005B2A9F">
      <w:pPr>
        <w:shd w:val="clear" w:color="auto" w:fill="FFFFFF"/>
        <w:ind w:firstLine="567"/>
        <w:jc w:val="both"/>
      </w:pPr>
      <w:r w:rsidRPr="009D40A4">
        <w:t xml:space="preserve">Если условия инкубации благоприятны, то в хорошей икре попадаются лишь единичные уроды, в икре плохого качества их бывает больше (до 20 - 25 </w:t>
      </w:r>
      <w:r w:rsidRPr="009D40A4">
        <w:rPr>
          <w:i/>
          <w:iCs/>
        </w:rPr>
        <w:t xml:space="preserve">% </w:t>
      </w:r>
      <w:r w:rsidRPr="009D40A4">
        <w:t>от всей икры). Если икра подвер</w:t>
      </w:r>
      <w:r w:rsidRPr="009D40A4">
        <w:softHyphen/>
        <w:t>гается неблагоприятным воздействием, процент уродливых заро</w:t>
      </w:r>
      <w:r w:rsidRPr="009D40A4">
        <w:softHyphen/>
        <w:t>дышей сильно возрастает. Так, когда инкубировали икру куринского осетра в реке при большой температуре (превышающей временами 26°С), свыше 90 % зародышей имели ясно выраженные дефекты строения.</w:t>
      </w:r>
    </w:p>
    <w:p w:rsidR="005B2A9F" w:rsidRPr="009D40A4" w:rsidRDefault="005B2A9F" w:rsidP="005B2A9F">
      <w:pPr>
        <w:shd w:val="clear" w:color="auto" w:fill="FFFFFF"/>
        <w:ind w:firstLine="567"/>
        <w:jc w:val="both"/>
      </w:pPr>
      <w:r w:rsidRPr="009D40A4">
        <w:t>Чтобы познакомиться с разными типами уродств, нужно в конце выклева взять зародышей, оставшихся в оболочках, и рассмотреть их, сняв предварительно оболочки. Мы увидим уро</w:t>
      </w:r>
      <w:r w:rsidRPr="009D40A4">
        <w:softHyphen/>
        <w:t>дов различного строения. Порой приходится удивляться тому, что зародыши с глубочайшими нарушениями не погибают до конца инкубации, а между тем, если вынуть таких уродов из оболочек и поместить в чистую воду, то многие из них продолжат жить и еще много дольше - до тех пор, пока в кишечнике сохраняют</w:t>
      </w:r>
      <w:r w:rsidRPr="009D40A4">
        <w:softHyphen/>
        <w:t>ся запасы желтка. Оставленные в оболочках вместе с погибшей икрой на дне аппарата, они вскоре задыхаются и погибают.</w:t>
      </w:r>
    </w:p>
    <w:p w:rsidR="005B2A9F" w:rsidRPr="009D40A4" w:rsidRDefault="005B2A9F" w:rsidP="005B2A9F">
      <w:pPr>
        <w:shd w:val="clear" w:color="auto" w:fill="FFFFFF"/>
        <w:ind w:firstLine="567"/>
        <w:jc w:val="both"/>
      </w:pPr>
      <w:r w:rsidRPr="009D40A4">
        <w:t>Обычным типом нарушения, о котором мы уже упоминали раньше, является недоразвитие передних отделов тела.</w:t>
      </w:r>
    </w:p>
    <w:p w:rsidR="005B2A9F" w:rsidRPr="009D40A4" w:rsidRDefault="005B2A9F" w:rsidP="005B2A9F">
      <w:pPr>
        <w:shd w:val="clear" w:color="auto" w:fill="FFFFFF"/>
        <w:ind w:firstLine="567"/>
        <w:jc w:val="both"/>
      </w:pPr>
      <w:r w:rsidRPr="009D40A4">
        <w:t>Можно подобрать полный ряд зародышей со всеми градация</w:t>
      </w:r>
      <w:r w:rsidRPr="009D40A4">
        <w:softHyphen/>
        <w:t xml:space="preserve">ми этого уродства. У наименее дефектных на них передние отделы головного мозга бывают только уменьшены. При значительном недоразвитии этих отделов мозга, вместо двух обонятельных мешков и двух глаз, может развиваться только по одному органу, располагающемуся тогда центрально. Далее следуют зародыши, у которых передний отдел головы уже полностью отсутствует (рис. 5 А): нет ни переднего, ни промежуточного мозга, нет также обонятельных мешков и глаз; голова у них начинается со среднего и непосредственно с продолговатого мозга, </w:t>
      </w:r>
      <w:r w:rsidRPr="009D40A4">
        <w:rPr>
          <w:iCs/>
        </w:rPr>
        <w:t>по</w:t>
      </w:r>
      <w:r w:rsidRPr="009D40A4">
        <w:rPr>
          <w:i/>
          <w:iCs/>
        </w:rPr>
        <w:t xml:space="preserve"> </w:t>
      </w:r>
      <w:r w:rsidRPr="009D40A4">
        <w:t>бокам от которого лежат слуховые пузырьки. У других зароды</w:t>
      </w:r>
      <w:r w:rsidRPr="009D40A4">
        <w:softHyphen/>
        <w:t>шей нет и продолговатого мозга (рис. 5 Б).  Иногда у зародышей отсутствует и переднетуловищный отдел: от желточного мешка отходят только дефектные заднетуловищный отдел и хвост (рис. 5 В). У большинства уродов такого типа хвост укорочен и искривлен, у многих отсутствует сердце.</w:t>
      </w: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center"/>
      </w:pPr>
      <w:r>
        <w:rPr>
          <w:noProof/>
        </w:rPr>
        <w:drawing>
          <wp:inline distT="0" distB="0" distL="0" distR="0">
            <wp:extent cx="3267710" cy="2536190"/>
            <wp:effectExtent l="19050" t="0" r="889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1" cstate="print"/>
                    <a:srcRect/>
                    <a:stretch>
                      <a:fillRect/>
                    </a:stretch>
                  </pic:blipFill>
                  <pic:spPr bwMode="auto">
                    <a:xfrm>
                      <a:off x="0" y="0"/>
                      <a:ext cx="3267710" cy="2536190"/>
                    </a:xfrm>
                    <a:prstGeom prst="rect">
                      <a:avLst/>
                    </a:prstGeom>
                    <a:noFill/>
                    <a:ln w="9525">
                      <a:noFill/>
                      <a:miter lim="800000"/>
                      <a:headEnd/>
                      <a:tailEnd/>
                    </a:ln>
                  </pic:spPr>
                </pic:pic>
              </a:graphicData>
            </a:graphic>
          </wp:inline>
        </w:drawing>
      </w: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center"/>
      </w:pPr>
      <w:r w:rsidRPr="009D40A4">
        <w:t>Рис. 5. Уродливые зародыши осетра на стадии 35</w:t>
      </w:r>
    </w:p>
    <w:p w:rsidR="005B2A9F" w:rsidRPr="009D40A4" w:rsidRDefault="005B2A9F" w:rsidP="005B2A9F">
      <w:pPr>
        <w:shd w:val="clear" w:color="auto" w:fill="FFFFFF"/>
        <w:ind w:firstLine="567"/>
        <w:jc w:val="both"/>
      </w:pPr>
      <w:r w:rsidRPr="009D40A4">
        <w:t>А – отсутствуют передний и промежуточный мозг; Б – безголовый зародыш; В – развились только дефектные заднетуловищный и хвостовой отделы; Г – урод с не полностью отделившейся головой, искривленными укороченными заднетуловищным и хвостовым отделами; Д, Е – укороченные зародыши с искривленными хвостами.</w:t>
      </w:r>
    </w:p>
    <w:p w:rsidR="005B2A9F" w:rsidRDefault="005B2A9F" w:rsidP="005B2A9F">
      <w:pPr>
        <w:shd w:val="clear" w:color="auto" w:fill="FFFFFF"/>
        <w:ind w:firstLine="567"/>
        <w:jc w:val="both"/>
      </w:pPr>
      <w:r w:rsidRPr="009D40A4">
        <w:t>гр.п. – зачаток грудного плавника; ж.в. – железа вылупления; м. – дефектные задние отделы головного мозга; ок.п. – околосердечная полость; п. – петля, образуемая собирающим и выводным почечными каналами; с. – сердце; сп.м. – спинной мозг; хв. – хвост</w:t>
      </w: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both"/>
      </w:pPr>
      <w:r w:rsidRPr="009D40A4">
        <w:t xml:space="preserve">Зародыши с недоразвитыми передними отделами тела делают судорожные движения хвостом, но, как правило, нормально плавать не могут. Зародыши без переднего отдела головы и еще более дефектные - неподвижны, даже на укол иглой </w:t>
      </w:r>
      <w:r w:rsidRPr="009D40A4">
        <w:rPr>
          <w:iCs/>
        </w:rPr>
        <w:t>они</w:t>
      </w:r>
      <w:r w:rsidRPr="009D40A4">
        <w:rPr>
          <w:i/>
          <w:iCs/>
        </w:rPr>
        <w:t xml:space="preserve"> </w:t>
      </w:r>
      <w:r w:rsidRPr="009D40A4">
        <w:t>не реагируют.</w:t>
      </w:r>
    </w:p>
    <w:p w:rsidR="005B2A9F" w:rsidRPr="009D40A4" w:rsidRDefault="005B2A9F" w:rsidP="005B2A9F">
      <w:pPr>
        <w:shd w:val="clear" w:color="auto" w:fill="FFFFFF"/>
        <w:ind w:firstLine="567"/>
        <w:jc w:val="both"/>
      </w:pPr>
      <w:r w:rsidRPr="009D40A4">
        <w:t>Иногда можно встретить зародышей с более или менее полным удвоением осевых органов; такие зародыши могут иметь две головы или две головы и два туловищных отдела на едином желточном мешке.</w:t>
      </w:r>
    </w:p>
    <w:p w:rsidR="005B2A9F" w:rsidRPr="009D40A4" w:rsidRDefault="005B2A9F" w:rsidP="005B2A9F">
      <w:pPr>
        <w:shd w:val="clear" w:color="auto" w:fill="FFFFFF"/>
        <w:ind w:firstLine="567"/>
        <w:jc w:val="both"/>
      </w:pPr>
      <w:r w:rsidRPr="009D40A4">
        <w:t>Распространенным типом уродства являются нарушения строения сердца, часто сопровождающиеся укорочением хвоста и неполным обособлением головы. У некоторых зародышей сердце имеет вид длинной и узкой трубочки, а околосердечная полость сильно раздута (следствие патологического накопления жидкости, называемого водянкой - см. рис. 5 В, Г). У других сердце раздвоено или же имеется два сердца, у третьих сердце полностью отсутствует. Встречаются зародыши с менее значительными нарушениями - укороченные, искривленные, водяночные, а также зародыши с различными изъянами в плавниковой оторочке.</w:t>
      </w:r>
    </w:p>
    <w:p w:rsidR="005B2A9F" w:rsidRPr="009D40A4" w:rsidRDefault="005B2A9F" w:rsidP="005B2A9F">
      <w:pPr>
        <w:shd w:val="clear" w:color="auto" w:fill="FFFFFF"/>
        <w:ind w:firstLine="567"/>
        <w:jc w:val="both"/>
      </w:pPr>
      <w:r w:rsidRPr="009D40A4">
        <w:t>Большинство уродств имеет своей причиной нарушения, возникающие на ранних стадиях, в период созревания ооцитов, оплодотворения и гаструляции. Эти нарушения, в свою очередь, обуславливают атипичное течение последующих процессов разви</w:t>
      </w:r>
      <w:r w:rsidRPr="009D40A4">
        <w:softHyphen/>
        <w:t>тия. Исключениями являются разного рода искривления, которые во многих случаях в результате мышечных параличей (наступающих</w:t>
      </w:r>
      <w:r w:rsidRPr="009D40A4">
        <w:rPr>
          <w:i/>
          <w:iCs/>
        </w:rPr>
        <w:t xml:space="preserve"> </w:t>
      </w:r>
      <w:r w:rsidRPr="009D40A4">
        <w:t>при неблагоприятных условиях - в первую очередь при слиш</w:t>
      </w:r>
      <w:r w:rsidRPr="009D40A4">
        <w:softHyphen/>
        <w:t>ком высокой температуре инкубации).</w:t>
      </w: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center"/>
        <w:rPr>
          <w:b/>
        </w:rPr>
      </w:pPr>
      <w:r w:rsidRPr="009D40A4">
        <w:rPr>
          <w:b/>
        </w:rPr>
        <w:t>НАРУШЕНИЯ В ЭМБРИОНАЛЬНОМ РАЗВИТИИ КАРПОВЫХ РЫБ</w:t>
      </w:r>
    </w:p>
    <w:p w:rsidR="005B2A9F" w:rsidRPr="009D40A4" w:rsidRDefault="005B2A9F" w:rsidP="005B2A9F">
      <w:pPr>
        <w:shd w:val="clear" w:color="auto" w:fill="FFFFFF"/>
        <w:ind w:firstLine="567"/>
        <w:jc w:val="both"/>
      </w:pPr>
      <w:r w:rsidRPr="009D40A4">
        <w:t xml:space="preserve">У карповых наблюдаются </w:t>
      </w:r>
      <w:r w:rsidRPr="009D40A4">
        <w:rPr>
          <w:i/>
          <w:iCs/>
        </w:rPr>
        <w:t xml:space="preserve">аномалии набухания, </w:t>
      </w:r>
      <w:r w:rsidRPr="009D40A4">
        <w:t>причиной которого является разноразмерность икринок, полученных от одной самки; такая икра, как правило, хорошо оплодотворяется, но имеет большой отход в период инкубации и дает значительное количество уродливых личинок.</w:t>
      </w:r>
    </w:p>
    <w:p w:rsidR="005B2A9F" w:rsidRPr="009D40A4" w:rsidRDefault="005B2A9F" w:rsidP="005B2A9F">
      <w:pPr>
        <w:shd w:val="clear" w:color="auto" w:fill="FFFFFF"/>
        <w:ind w:firstLine="567"/>
        <w:jc w:val="both"/>
      </w:pPr>
      <w:r w:rsidRPr="009D40A4">
        <w:rPr>
          <w:i/>
          <w:iCs/>
        </w:rPr>
        <w:t xml:space="preserve">Аномалии оболочки </w:t>
      </w:r>
      <w:r w:rsidRPr="009D40A4">
        <w:t>икры наблюдаются при склеивании икринок. Это происходит в том случае, если икру в момент приливания воды после осеменения тщательно не перемешивать. В месте склеивания с другой икринкой наружный слой оболочки разрывается и в разрыв выпячивается внутренний слой.</w:t>
      </w:r>
    </w:p>
    <w:p w:rsidR="005B2A9F" w:rsidRPr="009D40A4" w:rsidRDefault="005B2A9F" w:rsidP="005B2A9F">
      <w:pPr>
        <w:shd w:val="clear" w:color="auto" w:fill="FFFFFF"/>
        <w:ind w:firstLine="567"/>
        <w:jc w:val="both"/>
      </w:pPr>
      <w:r w:rsidRPr="009D40A4">
        <w:t xml:space="preserve">При </w:t>
      </w:r>
      <w:r w:rsidRPr="009D40A4">
        <w:rPr>
          <w:i/>
          <w:iCs/>
        </w:rPr>
        <w:t xml:space="preserve">аномалии дробления </w:t>
      </w:r>
      <w:r w:rsidRPr="009D40A4">
        <w:t>бластодиска наиболее частым нарушением является отрыв бластомеров и различная величина бластомеров.</w:t>
      </w:r>
    </w:p>
    <w:p w:rsidR="005B2A9F" w:rsidRPr="009D40A4" w:rsidRDefault="005B2A9F" w:rsidP="005B2A9F">
      <w:pPr>
        <w:shd w:val="clear" w:color="auto" w:fill="FFFFFF"/>
        <w:ind w:firstLine="567"/>
        <w:jc w:val="both"/>
      </w:pPr>
      <w:r w:rsidRPr="009D40A4">
        <w:t xml:space="preserve">При аномалии </w:t>
      </w:r>
      <w:r w:rsidRPr="009D40A4">
        <w:rPr>
          <w:i/>
          <w:iCs/>
        </w:rPr>
        <w:t xml:space="preserve">желточного мешка </w:t>
      </w:r>
      <w:r w:rsidRPr="009D40A4">
        <w:t>желток у недоброкачественной икры по сравнению с доброкачественной имеет более крупные и неоднородные гранулы.</w:t>
      </w:r>
    </w:p>
    <w:p w:rsidR="005B2A9F" w:rsidRPr="009D40A4" w:rsidRDefault="005B2A9F" w:rsidP="005B2A9F">
      <w:pPr>
        <w:shd w:val="clear" w:color="auto" w:fill="FFFFFF"/>
        <w:ind w:firstLine="567"/>
        <w:jc w:val="both"/>
      </w:pPr>
      <w:r w:rsidRPr="009D40A4">
        <w:t>Эмбрионы с такими нарушениями желтка обычно доживают до выклева, но при переходе в личиночный период развития оказы</w:t>
      </w:r>
      <w:r w:rsidRPr="009D40A4">
        <w:softHyphen/>
        <w:t>ваются нежизнеспособными и погибают в значительных количествах.</w:t>
      </w:r>
    </w:p>
    <w:p w:rsidR="005B2A9F" w:rsidRPr="009D40A4" w:rsidRDefault="005B2A9F" w:rsidP="005B2A9F">
      <w:pPr>
        <w:shd w:val="clear" w:color="auto" w:fill="FFFFFF"/>
        <w:ind w:firstLine="567"/>
        <w:jc w:val="both"/>
      </w:pPr>
      <w:r w:rsidRPr="009D40A4">
        <w:rPr>
          <w:bCs/>
          <w:i/>
          <w:iCs/>
        </w:rPr>
        <w:t xml:space="preserve">Ложное развитие </w:t>
      </w:r>
      <w:r w:rsidRPr="009D40A4">
        <w:rPr>
          <w:i/>
          <w:iCs/>
        </w:rPr>
        <w:t xml:space="preserve">неоплодотворенной икры </w:t>
      </w:r>
      <w:r w:rsidRPr="009D40A4">
        <w:t>происходит своеобразно. Попадая в во</w:t>
      </w:r>
      <w:r w:rsidRPr="009D40A4">
        <w:softHyphen/>
        <w:t>ду, она набухает, на анимальном полюсе образуется плазменный бугорок, который начинает дробиться. Однако дробление оказывается ложным, так как деление бластомеров не доходит до конца, образуются разномерные, асимметрично расположенные псевдобластомеры, представляющие собой безъядерные выпячивания плазмы.</w:t>
      </w:r>
    </w:p>
    <w:p w:rsidR="005B2A9F" w:rsidRPr="009D40A4" w:rsidRDefault="005B2A9F" w:rsidP="005B2A9F">
      <w:pPr>
        <w:shd w:val="clear" w:color="auto" w:fill="FFFFFF"/>
        <w:ind w:firstLine="567"/>
        <w:jc w:val="both"/>
      </w:pPr>
      <w:r w:rsidRPr="009D40A4">
        <w:t>Во время такого беспорядочного псевдодробления неоплодотворенная икра становится хорошо отличимой</w:t>
      </w:r>
      <w:r w:rsidRPr="009D40A4">
        <w:rPr>
          <w:smallCaps/>
        </w:rPr>
        <w:t xml:space="preserve"> </w:t>
      </w:r>
      <w:r w:rsidRPr="009D40A4">
        <w:t>от оплодотворенной, бластомеры которой имеют одинаковые размеры и четкие контуры. Поэтому наиболее пригодными для определения процента оплодотворения являются стадии дробления от 4-8 бластомеров до ранней морулы. Позднее границы ложных бластомеров исчезают, плазма приобретает ровную поверхность и начинает совершать ложную гаструляцию (рис. 6, 7).</w:t>
      </w:r>
    </w:p>
    <w:p w:rsidR="005B2A9F" w:rsidRPr="009D40A4" w:rsidRDefault="005B2A9F" w:rsidP="005B2A9F">
      <w:pPr>
        <w:shd w:val="clear" w:color="auto" w:fill="FFFFFF"/>
        <w:ind w:firstLine="567"/>
        <w:jc w:val="both"/>
      </w:pPr>
      <w:r w:rsidRPr="009D40A4">
        <w:t>Псевдогаструляция завершается разрушением поверхности плазменного слоя и коагуляцией вытекающего из разрыва желтка.</w:t>
      </w:r>
    </w:p>
    <w:p w:rsidR="005B2A9F" w:rsidRPr="009D40A4" w:rsidRDefault="005B2A9F" w:rsidP="005B2A9F">
      <w:pPr>
        <w:shd w:val="clear" w:color="auto" w:fill="FFFFFF"/>
        <w:ind w:firstLine="567"/>
        <w:jc w:val="both"/>
      </w:pPr>
      <w:r w:rsidRPr="009D40A4">
        <w:t>Массовая гибель неоплодотворенной икры совпадает с периодом начала формирования тела зародыша оплодотворенной икры.</w:t>
      </w:r>
    </w:p>
    <w:p w:rsidR="005B2A9F" w:rsidRPr="009D40A4" w:rsidRDefault="005B2A9F" w:rsidP="005B2A9F">
      <w:pPr>
        <w:shd w:val="clear" w:color="auto" w:fill="FFFFFF"/>
        <w:ind w:firstLine="567"/>
        <w:jc w:val="both"/>
      </w:pPr>
      <w:r w:rsidRPr="009D40A4">
        <w:rPr>
          <w:i/>
          <w:iCs/>
        </w:rPr>
        <w:t xml:space="preserve">Водянка зародышей </w:t>
      </w:r>
      <w:r w:rsidRPr="009D40A4">
        <w:t>чаще проявляется после начала образования сердца. Эта аномалия заключается в чрезмерном увеличении и оводненни околосердечной полости. Высокая степень водянки приводит к значительной деформации сердца.</w:t>
      </w:r>
    </w:p>
    <w:p w:rsidR="005B2A9F" w:rsidRPr="009D40A4" w:rsidRDefault="005B2A9F" w:rsidP="005B2A9F">
      <w:pPr>
        <w:shd w:val="clear" w:color="auto" w:fill="FFFFFF"/>
        <w:ind w:firstLine="567"/>
        <w:jc w:val="both"/>
      </w:pPr>
      <w:r w:rsidRPr="009D40A4">
        <w:t>Водянка может образовываться позади околосердечной по</w:t>
      </w:r>
      <w:r w:rsidRPr="009D40A4">
        <w:softHyphen/>
        <w:t>лости, под передним или задним отделами кишечника, в мочевом пузыре и др. (рис. 8,9).</w:t>
      </w:r>
    </w:p>
    <w:p w:rsidR="005B2A9F" w:rsidRPr="009D40A4" w:rsidRDefault="005B2A9F" w:rsidP="005B2A9F">
      <w:pPr>
        <w:shd w:val="clear" w:color="auto" w:fill="FFFFFF"/>
        <w:ind w:firstLine="567"/>
        <w:jc w:val="both"/>
      </w:pPr>
      <w:r w:rsidRPr="009D40A4">
        <w:t>Жизнеспособными бывают лишь зародыши с очень слабо выраженными признаками водянки.</w:t>
      </w:r>
    </w:p>
    <w:p w:rsidR="005B2A9F" w:rsidRPr="009D40A4" w:rsidRDefault="005B2A9F" w:rsidP="005B2A9F">
      <w:pPr>
        <w:shd w:val="clear" w:color="auto" w:fill="FFFFFF"/>
        <w:ind w:firstLine="567"/>
        <w:jc w:val="both"/>
      </w:pPr>
      <w:r>
        <w:rPr>
          <w:noProof/>
        </w:rPr>
        <w:drawing>
          <wp:anchor distT="0" distB="0" distL="114300" distR="114300" simplePos="0" relativeHeight="251707392" behindDoc="1" locked="0" layoutInCell="1" allowOverlap="1">
            <wp:simplePos x="0" y="0"/>
            <wp:positionH relativeFrom="column">
              <wp:posOffset>1434465</wp:posOffset>
            </wp:positionH>
            <wp:positionV relativeFrom="paragraph">
              <wp:posOffset>-9525</wp:posOffset>
            </wp:positionV>
            <wp:extent cx="3359785" cy="2727325"/>
            <wp:effectExtent l="19050" t="0" r="0" b="0"/>
            <wp:wrapTight wrapText="bothSides">
              <wp:wrapPolygon edited="0">
                <wp:start x="-122" y="0"/>
                <wp:lineTo x="-122" y="21424"/>
                <wp:lineTo x="21555" y="21424"/>
                <wp:lineTo x="21555" y="0"/>
                <wp:lineTo x="-122" y="0"/>
              </wp:wrapPolygon>
            </wp:wrapTight>
            <wp:docPr id="1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2" cstate="print"/>
                    <a:srcRect t="5623" b="12630"/>
                    <a:stretch>
                      <a:fillRect/>
                    </a:stretch>
                  </pic:blipFill>
                  <pic:spPr bwMode="auto">
                    <a:xfrm>
                      <a:off x="0" y="0"/>
                      <a:ext cx="3359785" cy="2727325"/>
                    </a:xfrm>
                    <a:prstGeom prst="rect">
                      <a:avLst/>
                    </a:prstGeom>
                    <a:noFill/>
                    <a:ln w="9525">
                      <a:noFill/>
                      <a:miter lim="800000"/>
                      <a:headEnd/>
                      <a:tailEnd/>
                    </a:ln>
                  </pic:spPr>
                </pic:pic>
              </a:graphicData>
            </a:graphic>
          </wp:anchor>
        </w:drawing>
      </w:r>
    </w:p>
    <w:p w:rsidR="005B2A9F" w:rsidRPr="009D40A4" w:rsidRDefault="005B2A9F" w:rsidP="005B2A9F">
      <w:pPr>
        <w:shd w:val="clear" w:color="auto" w:fill="FFFFFF"/>
        <w:ind w:firstLine="567"/>
        <w:jc w:val="center"/>
        <w:rPr>
          <w:iCs/>
          <w:spacing w:val="-2"/>
        </w:rPr>
      </w:pPr>
    </w:p>
    <w:p w:rsidR="005B2A9F" w:rsidRPr="009D40A4" w:rsidRDefault="005B2A9F" w:rsidP="005B2A9F">
      <w:pPr>
        <w:shd w:val="clear" w:color="auto" w:fill="FFFFFF"/>
        <w:ind w:firstLine="567"/>
        <w:jc w:val="center"/>
        <w:rPr>
          <w:iCs/>
          <w:spacing w:val="-2"/>
        </w:rPr>
      </w:pPr>
    </w:p>
    <w:p w:rsidR="005B2A9F" w:rsidRDefault="005B2A9F" w:rsidP="005B2A9F">
      <w:pPr>
        <w:shd w:val="clear" w:color="auto" w:fill="FFFFFF"/>
        <w:ind w:firstLine="567"/>
        <w:jc w:val="center"/>
        <w:rPr>
          <w:iCs/>
          <w:spacing w:val="-2"/>
        </w:rPr>
      </w:pPr>
    </w:p>
    <w:p w:rsidR="005B2A9F" w:rsidRDefault="005B2A9F" w:rsidP="005B2A9F">
      <w:pPr>
        <w:shd w:val="clear" w:color="auto" w:fill="FFFFFF"/>
        <w:ind w:firstLine="567"/>
        <w:jc w:val="center"/>
        <w:rPr>
          <w:iCs/>
          <w:spacing w:val="-2"/>
        </w:rPr>
      </w:pPr>
    </w:p>
    <w:p w:rsidR="005B2A9F" w:rsidRDefault="005B2A9F" w:rsidP="005B2A9F">
      <w:pPr>
        <w:shd w:val="clear" w:color="auto" w:fill="FFFFFF"/>
        <w:ind w:firstLine="567"/>
        <w:jc w:val="center"/>
        <w:rPr>
          <w:iCs/>
          <w:spacing w:val="-2"/>
        </w:rPr>
      </w:pPr>
    </w:p>
    <w:p w:rsidR="005B2A9F" w:rsidRDefault="005B2A9F" w:rsidP="005B2A9F">
      <w:pPr>
        <w:shd w:val="clear" w:color="auto" w:fill="FFFFFF"/>
        <w:ind w:firstLine="567"/>
        <w:jc w:val="center"/>
        <w:rPr>
          <w:iCs/>
          <w:spacing w:val="-2"/>
        </w:rPr>
      </w:pPr>
    </w:p>
    <w:p w:rsidR="005B2A9F" w:rsidRDefault="005B2A9F" w:rsidP="005B2A9F">
      <w:pPr>
        <w:shd w:val="clear" w:color="auto" w:fill="FFFFFF"/>
        <w:ind w:firstLine="567"/>
        <w:jc w:val="center"/>
        <w:rPr>
          <w:iCs/>
          <w:spacing w:val="-2"/>
        </w:rPr>
      </w:pPr>
    </w:p>
    <w:p w:rsidR="005B2A9F" w:rsidRDefault="005B2A9F" w:rsidP="005B2A9F">
      <w:pPr>
        <w:shd w:val="clear" w:color="auto" w:fill="FFFFFF"/>
        <w:ind w:firstLine="567"/>
        <w:jc w:val="center"/>
        <w:rPr>
          <w:iCs/>
          <w:spacing w:val="-2"/>
        </w:rPr>
      </w:pPr>
    </w:p>
    <w:p w:rsidR="005B2A9F" w:rsidRDefault="005B2A9F" w:rsidP="005B2A9F">
      <w:pPr>
        <w:shd w:val="clear" w:color="auto" w:fill="FFFFFF"/>
        <w:ind w:firstLine="567"/>
        <w:jc w:val="center"/>
        <w:rPr>
          <w:iCs/>
          <w:spacing w:val="-2"/>
        </w:rPr>
      </w:pPr>
    </w:p>
    <w:p w:rsidR="005B2A9F" w:rsidRDefault="005B2A9F" w:rsidP="005B2A9F">
      <w:pPr>
        <w:shd w:val="clear" w:color="auto" w:fill="FFFFFF"/>
        <w:ind w:firstLine="567"/>
        <w:jc w:val="center"/>
        <w:rPr>
          <w:iCs/>
          <w:spacing w:val="-2"/>
        </w:rPr>
      </w:pPr>
    </w:p>
    <w:p w:rsidR="005B2A9F" w:rsidRDefault="005B2A9F" w:rsidP="005B2A9F">
      <w:pPr>
        <w:shd w:val="clear" w:color="auto" w:fill="FFFFFF"/>
        <w:ind w:firstLine="567"/>
        <w:jc w:val="center"/>
        <w:rPr>
          <w:iCs/>
          <w:spacing w:val="-2"/>
        </w:rPr>
      </w:pPr>
    </w:p>
    <w:p w:rsidR="005B2A9F" w:rsidRDefault="005B2A9F" w:rsidP="005B2A9F">
      <w:pPr>
        <w:shd w:val="clear" w:color="auto" w:fill="FFFFFF"/>
        <w:ind w:firstLine="567"/>
        <w:jc w:val="center"/>
        <w:rPr>
          <w:iCs/>
          <w:spacing w:val="-2"/>
        </w:rPr>
      </w:pPr>
    </w:p>
    <w:p w:rsidR="005B2A9F" w:rsidRDefault="005B2A9F" w:rsidP="005B2A9F">
      <w:pPr>
        <w:shd w:val="clear" w:color="auto" w:fill="FFFFFF"/>
        <w:ind w:firstLine="567"/>
        <w:jc w:val="center"/>
        <w:rPr>
          <w:iCs/>
          <w:spacing w:val="-2"/>
        </w:rPr>
      </w:pPr>
    </w:p>
    <w:p w:rsidR="005B2A9F" w:rsidRDefault="005B2A9F" w:rsidP="005B2A9F">
      <w:pPr>
        <w:shd w:val="clear" w:color="auto" w:fill="FFFFFF"/>
        <w:ind w:firstLine="567"/>
        <w:jc w:val="center"/>
        <w:rPr>
          <w:iCs/>
          <w:spacing w:val="-2"/>
        </w:rPr>
      </w:pPr>
    </w:p>
    <w:p w:rsidR="005B2A9F" w:rsidRDefault="005B2A9F" w:rsidP="005B2A9F">
      <w:pPr>
        <w:shd w:val="clear" w:color="auto" w:fill="FFFFFF"/>
        <w:ind w:firstLine="567"/>
        <w:jc w:val="center"/>
        <w:rPr>
          <w:iCs/>
          <w:spacing w:val="-2"/>
        </w:rPr>
      </w:pPr>
    </w:p>
    <w:p w:rsidR="005B2A9F" w:rsidRPr="009D40A4" w:rsidRDefault="005B2A9F" w:rsidP="005B2A9F">
      <w:pPr>
        <w:shd w:val="clear" w:color="auto" w:fill="FFFFFF"/>
        <w:ind w:firstLine="567"/>
        <w:jc w:val="both"/>
      </w:pPr>
      <w:r w:rsidRPr="009D40A4">
        <w:rPr>
          <w:iCs/>
          <w:spacing w:val="-2"/>
        </w:rPr>
        <w:t>Рис. 6.</w:t>
      </w:r>
      <w:r w:rsidRPr="009D40A4">
        <w:rPr>
          <w:spacing w:val="-2"/>
        </w:rPr>
        <w:t xml:space="preserve"> </w:t>
      </w:r>
      <w:r w:rsidRPr="009D40A4">
        <w:rPr>
          <w:iCs/>
          <w:spacing w:val="-2"/>
        </w:rPr>
        <w:t xml:space="preserve">а </w:t>
      </w:r>
      <w:r w:rsidRPr="009D40A4">
        <w:rPr>
          <w:spacing w:val="-2"/>
        </w:rPr>
        <w:t xml:space="preserve">— этап З; гаструляция; стадия </w:t>
      </w:r>
      <w:r w:rsidRPr="009D40A4">
        <w:rPr>
          <w:spacing w:val="-2"/>
          <w:lang w:val="en-US"/>
        </w:rPr>
        <w:t>XI</w:t>
      </w:r>
      <w:r w:rsidRPr="009D40A4">
        <w:rPr>
          <w:spacing w:val="-2"/>
        </w:rPr>
        <w:t xml:space="preserve">; начало — середина гаструляции; нормально </w:t>
      </w:r>
      <w:r w:rsidRPr="009D40A4">
        <w:rPr>
          <w:spacing w:val="-1"/>
        </w:rPr>
        <w:t xml:space="preserve">созревшее оплодотворенное, яйцо; </w:t>
      </w:r>
      <w:r w:rsidRPr="009D40A4">
        <w:rPr>
          <w:iCs/>
          <w:spacing w:val="-1"/>
        </w:rPr>
        <w:t xml:space="preserve">б, в, г </w:t>
      </w:r>
      <w:r w:rsidRPr="009D40A4">
        <w:rPr>
          <w:spacing w:val="-1"/>
        </w:rPr>
        <w:t xml:space="preserve">— та же стадия, перезревающие оплодотворенные </w:t>
      </w:r>
      <w:r w:rsidRPr="009D40A4">
        <w:t xml:space="preserve">яйца; волнистая краевая зона; ранняя закладка головного отдела эмбриона; д — далее стадия (партеногенетически развивающееся яйцо; бластодерма образует складки); </w:t>
      </w:r>
      <w:r w:rsidRPr="009D40A4">
        <w:rPr>
          <w:iCs/>
        </w:rPr>
        <w:t xml:space="preserve">е — </w:t>
      </w:r>
      <w:r w:rsidRPr="009D40A4">
        <w:t xml:space="preserve">та </w:t>
      </w:r>
      <w:r w:rsidRPr="009D40A4">
        <w:rPr>
          <w:spacing w:val="-1"/>
        </w:rPr>
        <w:t xml:space="preserve">же стадия (3/4 обрастания желтка, нормально созревшее оплодотворенное яйцо); </w:t>
      </w:r>
      <w:r w:rsidRPr="009D40A4">
        <w:rPr>
          <w:iCs/>
          <w:spacing w:val="-1"/>
        </w:rPr>
        <w:t xml:space="preserve">ж </w:t>
      </w:r>
      <w:r w:rsidRPr="009D40A4">
        <w:rPr>
          <w:spacing w:val="-1"/>
        </w:rPr>
        <w:t xml:space="preserve">— та же </w:t>
      </w:r>
      <w:r w:rsidRPr="009D40A4">
        <w:t xml:space="preserve">стадия (партеногенетически развивающееся яйцо; общая деформация; помутнение тканей в области будущей головы эмбриона); </w:t>
      </w:r>
      <w:r w:rsidRPr="009D40A4">
        <w:rPr>
          <w:iCs/>
        </w:rPr>
        <w:t xml:space="preserve">з, и </w:t>
      </w:r>
      <w:r w:rsidRPr="009D40A4">
        <w:t xml:space="preserve">— стадия </w:t>
      </w:r>
      <w:r w:rsidRPr="009D40A4">
        <w:rPr>
          <w:lang w:val="en-US"/>
        </w:rPr>
        <w:t>XII</w:t>
      </w:r>
      <w:r w:rsidRPr="009D40A4">
        <w:t xml:space="preserve"> (желточная пробка; нормально созревшие оплодотворенные яйца); к — стадия ХШ (замыкание бластопора; нормальный эмбрион); </w:t>
      </w:r>
      <w:r w:rsidRPr="009D40A4">
        <w:rPr>
          <w:iCs/>
        </w:rPr>
        <w:t xml:space="preserve">л </w:t>
      </w:r>
      <w:r w:rsidRPr="009D40A4">
        <w:t>— та же стадия (аномальный эмбрион)</w:t>
      </w:r>
    </w:p>
    <w:p w:rsidR="005B2A9F" w:rsidRPr="009D40A4" w:rsidRDefault="005B2A9F" w:rsidP="005B2A9F">
      <w:pPr>
        <w:shd w:val="clear" w:color="auto" w:fill="FFFFFF"/>
        <w:ind w:firstLine="567"/>
        <w:jc w:val="both"/>
      </w:pPr>
      <w:r>
        <w:rPr>
          <w:noProof/>
        </w:rPr>
        <w:drawing>
          <wp:anchor distT="0" distB="0" distL="114300" distR="114300" simplePos="0" relativeHeight="251708416" behindDoc="1" locked="0" layoutInCell="1" allowOverlap="1">
            <wp:simplePos x="0" y="0"/>
            <wp:positionH relativeFrom="column">
              <wp:posOffset>955675</wp:posOffset>
            </wp:positionH>
            <wp:positionV relativeFrom="paragraph">
              <wp:posOffset>9525</wp:posOffset>
            </wp:positionV>
            <wp:extent cx="3838575" cy="2582545"/>
            <wp:effectExtent l="19050" t="0" r="9525" b="0"/>
            <wp:wrapTight wrapText="bothSides">
              <wp:wrapPolygon edited="0">
                <wp:start x="-107" y="0"/>
                <wp:lineTo x="-107" y="21510"/>
                <wp:lineTo x="21654" y="21510"/>
                <wp:lineTo x="21654" y="0"/>
                <wp:lineTo x="-107" y="0"/>
              </wp:wrapPolygon>
            </wp:wrapTight>
            <wp:docPr id="148"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3" cstate="print"/>
                    <a:srcRect b="32222"/>
                    <a:stretch>
                      <a:fillRect/>
                    </a:stretch>
                  </pic:blipFill>
                  <pic:spPr bwMode="auto">
                    <a:xfrm>
                      <a:off x="0" y="0"/>
                      <a:ext cx="3838575" cy="2582545"/>
                    </a:xfrm>
                    <a:prstGeom prst="rect">
                      <a:avLst/>
                    </a:prstGeom>
                    <a:noFill/>
                    <a:ln w="9525">
                      <a:noFill/>
                      <a:miter lim="800000"/>
                      <a:headEnd/>
                      <a:tailEnd/>
                    </a:ln>
                  </pic:spPr>
                </pic:pic>
              </a:graphicData>
            </a:graphic>
          </wp:anchor>
        </w:drawing>
      </w: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both"/>
      </w:pPr>
    </w:p>
    <w:p w:rsidR="005B2A9F" w:rsidRDefault="005B2A9F" w:rsidP="005B2A9F">
      <w:pPr>
        <w:shd w:val="clear" w:color="auto" w:fill="FFFFFF"/>
        <w:jc w:val="both"/>
        <w:rPr>
          <w:iCs/>
        </w:rPr>
      </w:pPr>
    </w:p>
    <w:p w:rsidR="005B2A9F" w:rsidRPr="009D40A4" w:rsidRDefault="005B2A9F" w:rsidP="005B2A9F">
      <w:pPr>
        <w:shd w:val="clear" w:color="auto" w:fill="FFFFFF"/>
        <w:jc w:val="both"/>
        <w:rPr>
          <w:iCs/>
        </w:rPr>
      </w:pPr>
    </w:p>
    <w:p w:rsidR="005B2A9F" w:rsidRDefault="005B2A9F" w:rsidP="005B2A9F">
      <w:pPr>
        <w:shd w:val="clear" w:color="auto" w:fill="FFFFFF"/>
        <w:ind w:firstLine="567"/>
        <w:jc w:val="both"/>
        <w:rPr>
          <w:iCs/>
        </w:rPr>
      </w:pPr>
    </w:p>
    <w:p w:rsidR="005B2A9F" w:rsidRDefault="005B2A9F" w:rsidP="005B2A9F">
      <w:pPr>
        <w:shd w:val="clear" w:color="auto" w:fill="FFFFFF"/>
        <w:ind w:firstLine="567"/>
        <w:jc w:val="both"/>
        <w:rPr>
          <w:iCs/>
        </w:rPr>
      </w:pPr>
    </w:p>
    <w:p w:rsidR="005B2A9F" w:rsidRDefault="005B2A9F" w:rsidP="005B2A9F">
      <w:pPr>
        <w:shd w:val="clear" w:color="auto" w:fill="FFFFFF"/>
        <w:ind w:firstLine="567"/>
        <w:jc w:val="both"/>
        <w:rPr>
          <w:iCs/>
        </w:rPr>
      </w:pPr>
    </w:p>
    <w:p w:rsidR="005B2A9F" w:rsidRDefault="005B2A9F" w:rsidP="005B2A9F">
      <w:pPr>
        <w:shd w:val="clear" w:color="auto" w:fill="FFFFFF"/>
        <w:ind w:firstLine="567"/>
        <w:jc w:val="both"/>
        <w:rPr>
          <w:iCs/>
        </w:rPr>
      </w:pPr>
    </w:p>
    <w:p w:rsidR="005B2A9F" w:rsidRDefault="005B2A9F" w:rsidP="005B2A9F">
      <w:pPr>
        <w:shd w:val="clear" w:color="auto" w:fill="FFFFFF"/>
        <w:ind w:firstLine="567"/>
        <w:jc w:val="both"/>
        <w:rPr>
          <w:iCs/>
        </w:rPr>
      </w:pPr>
    </w:p>
    <w:p w:rsidR="005B2A9F" w:rsidRDefault="005B2A9F" w:rsidP="005B2A9F">
      <w:pPr>
        <w:shd w:val="clear" w:color="auto" w:fill="FFFFFF"/>
        <w:ind w:firstLine="567"/>
        <w:jc w:val="both"/>
        <w:rPr>
          <w:iCs/>
        </w:rPr>
      </w:pPr>
    </w:p>
    <w:p w:rsidR="005B2A9F" w:rsidRDefault="005B2A9F" w:rsidP="005B2A9F">
      <w:pPr>
        <w:shd w:val="clear" w:color="auto" w:fill="FFFFFF"/>
        <w:ind w:firstLine="567"/>
        <w:jc w:val="both"/>
        <w:rPr>
          <w:iCs/>
        </w:rPr>
      </w:pPr>
    </w:p>
    <w:p w:rsidR="005B2A9F" w:rsidRDefault="005B2A9F" w:rsidP="005B2A9F">
      <w:pPr>
        <w:shd w:val="clear" w:color="auto" w:fill="FFFFFF"/>
        <w:ind w:firstLine="567"/>
        <w:jc w:val="both"/>
        <w:rPr>
          <w:iCs/>
        </w:rPr>
      </w:pPr>
    </w:p>
    <w:p w:rsidR="005B2A9F" w:rsidRDefault="005B2A9F" w:rsidP="005B2A9F">
      <w:pPr>
        <w:shd w:val="clear" w:color="auto" w:fill="FFFFFF"/>
        <w:ind w:firstLine="567"/>
        <w:jc w:val="both"/>
        <w:rPr>
          <w:iCs/>
        </w:rPr>
      </w:pPr>
    </w:p>
    <w:p w:rsidR="005B2A9F" w:rsidRPr="009D40A4" w:rsidRDefault="005B2A9F" w:rsidP="005B2A9F">
      <w:pPr>
        <w:shd w:val="clear" w:color="auto" w:fill="FFFFFF"/>
        <w:ind w:firstLine="567"/>
        <w:jc w:val="both"/>
        <w:rPr>
          <w:iCs/>
        </w:rPr>
      </w:pPr>
      <w:r w:rsidRPr="009D40A4">
        <w:rPr>
          <w:iCs/>
        </w:rPr>
        <w:t xml:space="preserve">Рис. 7.  </w:t>
      </w:r>
      <w:r w:rsidRPr="009D40A4">
        <w:t>а — этап 4; органо</w:t>
      </w:r>
      <w:r w:rsidRPr="009D40A4">
        <w:softHyphen/>
        <w:t xml:space="preserve">генез; стадия </w:t>
      </w:r>
      <w:r w:rsidRPr="009D40A4">
        <w:rPr>
          <w:lang w:val="en-US"/>
        </w:rPr>
        <w:t>XIV</w:t>
      </w:r>
      <w:r w:rsidRPr="009D40A4">
        <w:t xml:space="preserve"> (образование глазных пузырей, начало сегментации мезодермы; нор</w:t>
      </w:r>
      <w:r w:rsidRPr="009D40A4">
        <w:softHyphen/>
        <w:t xml:space="preserve">мальный эмбрион); б — стадия </w:t>
      </w:r>
      <w:r w:rsidRPr="009D40A4">
        <w:rPr>
          <w:lang w:val="en-US"/>
        </w:rPr>
        <w:t>XV</w:t>
      </w:r>
      <w:r w:rsidRPr="009D40A4">
        <w:t xml:space="preserve"> (образование глазных бокалов; нормальный эмбрион); в — та же стадия (аномальный эмбрион; отсутствуют закладки глаз и сомитов; задержка замыкания бластопора; помутнение желтка в области желточной пробки); </w:t>
      </w:r>
      <w:r w:rsidRPr="009D40A4">
        <w:rPr>
          <w:i/>
          <w:iCs/>
        </w:rPr>
        <w:t xml:space="preserve">г, д </w:t>
      </w:r>
      <w:r w:rsidRPr="009D40A4">
        <w:t xml:space="preserve">— та же </w:t>
      </w:r>
      <w:r w:rsidRPr="009D40A4">
        <w:rPr>
          <w:spacing w:val="-2"/>
        </w:rPr>
        <w:t>стадия (аномальные эмбрионы; отсутствуют закладки глаз); е — этап 5 (обособление хвосто</w:t>
      </w:r>
      <w:r w:rsidRPr="009D40A4">
        <w:rPr>
          <w:spacing w:val="-2"/>
        </w:rPr>
        <w:softHyphen/>
      </w:r>
      <w:r w:rsidRPr="009D40A4">
        <w:t xml:space="preserve">вого отдела зародыша от желточного мешка); стадия </w:t>
      </w:r>
      <w:r w:rsidRPr="009D40A4">
        <w:rPr>
          <w:lang w:val="en-US"/>
        </w:rPr>
        <w:t>XVI</w:t>
      </w:r>
      <w:r w:rsidRPr="009D40A4">
        <w:t xml:space="preserve"> (начало обособления хвостового </w:t>
      </w:r>
      <w:r w:rsidRPr="009D40A4">
        <w:rPr>
          <w:spacing w:val="-2"/>
        </w:rPr>
        <w:t xml:space="preserve">отдела; нормальный эмбрион); </w:t>
      </w:r>
      <w:r w:rsidRPr="009D40A4">
        <w:rPr>
          <w:i/>
          <w:iCs/>
          <w:spacing w:val="-2"/>
        </w:rPr>
        <w:t xml:space="preserve">ж </w:t>
      </w:r>
      <w:r w:rsidRPr="009D40A4">
        <w:rPr>
          <w:spacing w:val="-2"/>
        </w:rPr>
        <w:t xml:space="preserve">— та же стадия (аномальный эмбрион; раннее обособление </w:t>
      </w:r>
      <w:r w:rsidRPr="009D40A4">
        <w:t xml:space="preserve">головного и хвостового отделов); </w:t>
      </w:r>
      <w:r w:rsidRPr="009D40A4">
        <w:rPr>
          <w:i/>
          <w:iCs/>
        </w:rPr>
        <w:t xml:space="preserve">з </w:t>
      </w:r>
      <w:r w:rsidRPr="009D40A4">
        <w:t xml:space="preserve">— стадия </w:t>
      </w:r>
      <w:r w:rsidRPr="009D40A4">
        <w:rPr>
          <w:lang w:val="en-US"/>
        </w:rPr>
        <w:t>XVII</w:t>
      </w:r>
      <w:r w:rsidRPr="009D40A4">
        <w:t xml:space="preserve"> (выпрямление и начало изгибов тела эмбриона; нормальный эмбрион); </w:t>
      </w:r>
      <w:r w:rsidRPr="009D40A4">
        <w:rPr>
          <w:i/>
          <w:iCs/>
        </w:rPr>
        <w:t xml:space="preserve">и </w:t>
      </w:r>
      <w:r w:rsidRPr="009D40A4">
        <w:t>— та же стадия (аномальный эмбрион; искривление спинного отдела; нарушение в формировании головных структур).</w:t>
      </w:r>
    </w:p>
    <w:p w:rsidR="005B2A9F" w:rsidRPr="009D40A4" w:rsidRDefault="005B2A9F" w:rsidP="005B2A9F">
      <w:pPr>
        <w:shd w:val="clear" w:color="auto" w:fill="FFFFFF"/>
        <w:ind w:firstLine="567"/>
        <w:jc w:val="both"/>
        <w:rPr>
          <w:i/>
          <w:iCs/>
        </w:rPr>
      </w:pPr>
      <w:r>
        <w:rPr>
          <w:noProof/>
        </w:rPr>
        <w:drawing>
          <wp:anchor distT="0" distB="0" distL="114300" distR="114300" simplePos="0" relativeHeight="251709440" behindDoc="1" locked="0" layoutInCell="1" allowOverlap="1">
            <wp:simplePos x="0" y="0"/>
            <wp:positionH relativeFrom="column">
              <wp:posOffset>948690</wp:posOffset>
            </wp:positionH>
            <wp:positionV relativeFrom="paragraph">
              <wp:posOffset>-8255</wp:posOffset>
            </wp:positionV>
            <wp:extent cx="4061460" cy="2993390"/>
            <wp:effectExtent l="19050" t="0" r="0" b="0"/>
            <wp:wrapTight wrapText="bothSides">
              <wp:wrapPolygon edited="0">
                <wp:start x="-101" y="0"/>
                <wp:lineTo x="-101" y="21444"/>
                <wp:lineTo x="21580" y="21444"/>
                <wp:lineTo x="21580" y="0"/>
                <wp:lineTo x="-101" y="0"/>
              </wp:wrapPolygon>
            </wp:wrapTight>
            <wp:docPr id="147"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4" cstate="print"/>
                    <a:srcRect b="25778"/>
                    <a:stretch>
                      <a:fillRect/>
                    </a:stretch>
                  </pic:blipFill>
                  <pic:spPr bwMode="auto">
                    <a:xfrm>
                      <a:off x="0" y="0"/>
                      <a:ext cx="4061460" cy="2993390"/>
                    </a:xfrm>
                    <a:prstGeom prst="rect">
                      <a:avLst/>
                    </a:prstGeom>
                    <a:noFill/>
                    <a:ln w="9525">
                      <a:noFill/>
                      <a:miter lim="800000"/>
                      <a:headEnd/>
                      <a:tailEnd/>
                    </a:ln>
                  </pic:spPr>
                </pic:pic>
              </a:graphicData>
            </a:graphic>
          </wp:anchor>
        </w:drawing>
      </w:r>
    </w:p>
    <w:p w:rsidR="005B2A9F" w:rsidRPr="009D40A4" w:rsidRDefault="005B2A9F" w:rsidP="005B2A9F">
      <w:pPr>
        <w:shd w:val="clear" w:color="auto" w:fill="FFFFFF"/>
        <w:ind w:firstLine="567"/>
        <w:jc w:val="both"/>
        <w:rPr>
          <w:i/>
          <w:iCs/>
        </w:rPr>
      </w:pPr>
    </w:p>
    <w:p w:rsidR="005B2A9F" w:rsidRPr="009D40A4" w:rsidRDefault="005B2A9F" w:rsidP="005B2A9F">
      <w:pPr>
        <w:shd w:val="clear" w:color="auto" w:fill="FFFFFF"/>
        <w:ind w:firstLine="567"/>
        <w:jc w:val="both"/>
        <w:rPr>
          <w:iCs/>
        </w:rPr>
      </w:pPr>
    </w:p>
    <w:p w:rsidR="005B2A9F" w:rsidRPr="009D40A4" w:rsidRDefault="005B2A9F" w:rsidP="005B2A9F">
      <w:pPr>
        <w:shd w:val="clear" w:color="auto" w:fill="FFFFFF"/>
        <w:ind w:firstLine="567"/>
        <w:jc w:val="both"/>
        <w:rPr>
          <w:iCs/>
        </w:rPr>
      </w:pPr>
    </w:p>
    <w:p w:rsidR="005B2A9F" w:rsidRPr="009D40A4" w:rsidRDefault="005B2A9F" w:rsidP="005B2A9F">
      <w:pPr>
        <w:shd w:val="clear" w:color="auto" w:fill="FFFFFF"/>
        <w:ind w:firstLine="567"/>
        <w:jc w:val="both"/>
        <w:rPr>
          <w:iCs/>
        </w:rPr>
      </w:pPr>
    </w:p>
    <w:p w:rsidR="005B2A9F" w:rsidRDefault="005B2A9F" w:rsidP="005B2A9F">
      <w:pPr>
        <w:shd w:val="clear" w:color="auto" w:fill="FFFFFF"/>
        <w:ind w:firstLine="567"/>
        <w:jc w:val="both"/>
        <w:rPr>
          <w:iCs/>
        </w:rPr>
      </w:pPr>
    </w:p>
    <w:p w:rsidR="005B2A9F" w:rsidRDefault="005B2A9F" w:rsidP="005B2A9F">
      <w:pPr>
        <w:shd w:val="clear" w:color="auto" w:fill="FFFFFF"/>
        <w:ind w:firstLine="567"/>
        <w:jc w:val="both"/>
        <w:rPr>
          <w:iCs/>
        </w:rPr>
      </w:pPr>
    </w:p>
    <w:p w:rsidR="005B2A9F" w:rsidRDefault="005B2A9F" w:rsidP="005B2A9F">
      <w:pPr>
        <w:shd w:val="clear" w:color="auto" w:fill="FFFFFF"/>
        <w:ind w:firstLine="567"/>
        <w:jc w:val="both"/>
        <w:rPr>
          <w:iCs/>
        </w:rPr>
      </w:pPr>
    </w:p>
    <w:p w:rsidR="005B2A9F" w:rsidRDefault="005B2A9F" w:rsidP="005B2A9F">
      <w:pPr>
        <w:shd w:val="clear" w:color="auto" w:fill="FFFFFF"/>
        <w:ind w:firstLine="567"/>
        <w:jc w:val="both"/>
        <w:rPr>
          <w:iCs/>
        </w:rPr>
      </w:pPr>
    </w:p>
    <w:p w:rsidR="005B2A9F" w:rsidRDefault="005B2A9F" w:rsidP="005B2A9F">
      <w:pPr>
        <w:shd w:val="clear" w:color="auto" w:fill="FFFFFF"/>
        <w:ind w:firstLine="567"/>
        <w:jc w:val="both"/>
        <w:rPr>
          <w:iCs/>
        </w:rPr>
      </w:pPr>
    </w:p>
    <w:p w:rsidR="005B2A9F" w:rsidRDefault="005B2A9F" w:rsidP="005B2A9F">
      <w:pPr>
        <w:shd w:val="clear" w:color="auto" w:fill="FFFFFF"/>
        <w:ind w:firstLine="567"/>
        <w:jc w:val="both"/>
        <w:rPr>
          <w:iCs/>
        </w:rPr>
      </w:pPr>
    </w:p>
    <w:p w:rsidR="005B2A9F" w:rsidRDefault="005B2A9F" w:rsidP="005B2A9F">
      <w:pPr>
        <w:shd w:val="clear" w:color="auto" w:fill="FFFFFF"/>
        <w:ind w:firstLine="567"/>
        <w:jc w:val="both"/>
        <w:rPr>
          <w:iCs/>
        </w:rPr>
      </w:pPr>
    </w:p>
    <w:p w:rsidR="005B2A9F" w:rsidRDefault="005B2A9F" w:rsidP="005B2A9F">
      <w:pPr>
        <w:shd w:val="clear" w:color="auto" w:fill="FFFFFF"/>
        <w:ind w:firstLine="567"/>
        <w:jc w:val="both"/>
        <w:rPr>
          <w:iCs/>
        </w:rPr>
      </w:pPr>
    </w:p>
    <w:p w:rsidR="005B2A9F" w:rsidRDefault="005B2A9F" w:rsidP="005B2A9F">
      <w:pPr>
        <w:shd w:val="clear" w:color="auto" w:fill="FFFFFF"/>
        <w:ind w:firstLine="567"/>
        <w:jc w:val="both"/>
        <w:rPr>
          <w:iCs/>
        </w:rPr>
      </w:pPr>
    </w:p>
    <w:p w:rsidR="005B2A9F" w:rsidRDefault="005B2A9F" w:rsidP="005B2A9F">
      <w:pPr>
        <w:shd w:val="clear" w:color="auto" w:fill="FFFFFF"/>
        <w:ind w:firstLine="567"/>
        <w:jc w:val="both"/>
        <w:rPr>
          <w:iCs/>
        </w:rPr>
      </w:pPr>
    </w:p>
    <w:p w:rsidR="005B2A9F" w:rsidRDefault="005B2A9F" w:rsidP="005B2A9F">
      <w:pPr>
        <w:shd w:val="clear" w:color="auto" w:fill="FFFFFF"/>
        <w:ind w:firstLine="567"/>
        <w:jc w:val="both"/>
        <w:rPr>
          <w:iCs/>
        </w:rPr>
      </w:pPr>
    </w:p>
    <w:p w:rsidR="005B2A9F" w:rsidRDefault="005B2A9F" w:rsidP="005B2A9F">
      <w:pPr>
        <w:shd w:val="clear" w:color="auto" w:fill="FFFFFF"/>
        <w:ind w:firstLine="567"/>
        <w:jc w:val="both"/>
        <w:rPr>
          <w:iCs/>
        </w:rPr>
      </w:pPr>
    </w:p>
    <w:p w:rsidR="005B2A9F" w:rsidRPr="009D40A4" w:rsidRDefault="005B2A9F" w:rsidP="005B2A9F">
      <w:pPr>
        <w:shd w:val="clear" w:color="auto" w:fill="FFFFFF"/>
        <w:ind w:firstLine="567"/>
        <w:jc w:val="both"/>
        <w:rPr>
          <w:i/>
          <w:iCs/>
        </w:rPr>
      </w:pPr>
      <w:r w:rsidRPr="009D40A4">
        <w:rPr>
          <w:iCs/>
        </w:rPr>
        <w:t xml:space="preserve">Рис. 8. </w:t>
      </w:r>
      <w:r w:rsidRPr="009D40A4">
        <w:rPr>
          <w:i/>
          <w:iCs/>
        </w:rPr>
        <w:t xml:space="preserve">а — </w:t>
      </w:r>
      <w:r w:rsidRPr="009D40A4">
        <w:t xml:space="preserve">этап 6 (выклев эмбриона из оболочки); стадия </w:t>
      </w:r>
      <w:r w:rsidRPr="009D40A4">
        <w:rPr>
          <w:lang w:val="en-US"/>
        </w:rPr>
        <w:t>XIX</w:t>
      </w:r>
      <w:r w:rsidRPr="009D40A4">
        <w:t xml:space="preserve"> (только что выклюнувшийся нормаль</w:t>
      </w:r>
      <w:r w:rsidRPr="009D40A4">
        <w:softHyphen/>
        <w:t xml:space="preserve">ный эмбрион); та же стадия (аномальные эмбрионы): </w:t>
      </w:r>
      <w:r w:rsidRPr="009D40A4">
        <w:rPr>
          <w:i/>
          <w:iCs/>
        </w:rPr>
        <w:t xml:space="preserve">б, в, г, — </w:t>
      </w:r>
      <w:r w:rsidRPr="009D40A4">
        <w:t>искривление спинных и хвостовых отделов; небольшие водянки перикарда; д - те же дефекты и водянка мочево</w:t>
      </w:r>
      <w:r w:rsidRPr="009D40A4">
        <w:softHyphen/>
        <w:t xml:space="preserve">го пузыря; е — сильное искривление тела; дефектный хвост; слабо дифференцированы отделы головного мозга; отсутствует обонятельная капсула; нет хрусталика в глазу; большая водяная перикардия; трубчатое сердце; </w:t>
      </w:r>
      <w:r w:rsidRPr="009D40A4">
        <w:rPr>
          <w:i/>
          <w:iCs/>
        </w:rPr>
        <w:t xml:space="preserve">ж </w:t>
      </w:r>
      <w:r w:rsidRPr="009D40A4">
        <w:t xml:space="preserve">— те же дефекты и водянка переднебрюшного отдела; передний отдел головы деформирован; </w:t>
      </w:r>
      <w:r w:rsidRPr="009D40A4">
        <w:rPr>
          <w:i/>
          <w:iCs/>
        </w:rPr>
        <w:t xml:space="preserve">з, и, к </w:t>
      </w:r>
      <w:r w:rsidRPr="009D40A4">
        <w:t xml:space="preserve">- дефекты </w:t>
      </w:r>
      <w:r w:rsidRPr="009D40A4">
        <w:rPr>
          <w:i/>
          <w:iCs/>
        </w:rPr>
        <w:t xml:space="preserve">в </w:t>
      </w:r>
      <w:r w:rsidRPr="009D40A4">
        <w:t>строении хвостового отдела; небольшие водянки перикардия</w:t>
      </w:r>
    </w:p>
    <w:p w:rsidR="005B2A9F" w:rsidRPr="009D40A4" w:rsidRDefault="005B2A9F" w:rsidP="005B2A9F">
      <w:pPr>
        <w:shd w:val="clear" w:color="auto" w:fill="FFFFFF"/>
        <w:ind w:firstLine="567"/>
        <w:jc w:val="both"/>
        <w:rPr>
          <w:i/>
          <w:iCs/>
        </w:rPr>
      </w:pPr>
      <w:r>
        <w:rPr>
          <w:noProof/>
        </w:rPr>
        <w:drawing>
          <wp:anchor distT="0" distB="0" distL="114300" distR="114300" simplePos="0" relativeHeight="251710464" behindDoc="1" locked="0" layoutInCell="1" allowOverlap="1">
            <wp:simplePos x="0" y="0"/>
            <wp:positionH relativeFrom="column">
              <wp:posOffset>1075690</wp:posOffset>
            </wp:positionH>
            <wp:positionV relativeFrom="paragraph">
              <wp:posOffset>42545</wp:posOffset>
            </wp:positionV>
            <wp:extent cx="3753485" cy="2783205"/>
            <wp:effectExtent l="19050" t="0" r="0" b="0"/>
            <wp:wrapTight wrapText="bothSides">
              <wp:wrapPolygon edited="0">
                <wp:start x="-110" y="0"/>
                <wp:lineTo x="-110" y="21437"/>
                <wp:lineTo x="21596" y="21437"/>
                <wp:lineTo x="21596" y="0"/>
                <wp:lineTo x="-110" y="0"/>
              </wp:wrapPolygon>
            </wp:wrapTight>
            <wp:docPr id="146"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5" cstate="print"/>
                    <a:srcRect b="25317"/>
                    <a:stretch>
                      <a:fillRect/>
                    </a:stretch>
                  </pic:blipFill>
                  <pic:spPr bwMode="auto">
                    <a:xfrm>
                      <a:off x="0" y="0"/>
                      <a:ext cx="3753485" cy="2783205"/>
                    </a:xfrm>
                    <a:prstGeom prst="rect">
                      <a:avLst/>
                    </a:prstGeom>
                    <a:noFill/>
                    <a:ln w="9525">
                      <a:noFill/>
                      <a:miter lim="800000"/>
                      <a:headEnd/>
                      <a:tailEnd/>
                    </a:ln>
                  </pic:spPr>
                </pic:pic>
              </a:graphicData>
            </a:graphic>
          </wp:anchor>
        </w:drawing>
      </w:r>
    </w:p>
    <w:p w:rsidR="005B2A9F" w:rsidRPr="009D40A4" w:rsidRDefault="005B2A9F" w:rsidP="005B2A9F">
      <w:pPr>
        <w:shd w:val="clear" w:color="auto" w:fill="FFFFFF"/>
        <w:ind w:firstLine="567"/>
        <w:jc w:val="both"/>
        <w:rPr>
          <w:i/>
          <w:iCs/>
        </w:rPr>
      </w:pPr>
    </w:p>
    <w:p w:rsidR="005B2A9F" w:rsidRPr="009D40A4" w:rsidRDefault="005B2A9F" w:rsidP="005B2A9F">
      <w:pPr>
        <w:shd w:val="clear" w:color="auto" w:fill="FFFFFF"/>
        <w:ind w:firstLine="567"/>
        <w:jc w:val="both"/>
        <w:rPr>
          <w:i/>
          <w:iCs/>
        </w:rPr>
      </w:pPr>
    </w:p>
    <w:p w:rsidR="005B2A9F" w:rsidRPr="009D40A4" w:rsidRDefault="005B2A9F" w:rsidP="005B2A9F">
      <w:pPr>
        <w:shd w:val="clear" w:color="auto" w:fill="FFFFFF"/>
        <w:ind w:firstLine="567"/>
        <w:jc w:val="both"/>
        <w:rPr>
          <w:i/>
          <w:iCs/>
        </w:rPr>
      </w:pPr>
    </w:p>
    <w:p w:rsidR="005B2A9F" w:rsidRPr="009D40A4" w:rsidRDefault="005B2A9F" w:rsidP="005B2A9F">
      <w:pPr>
        <w:shd w:val="clear" w:color="auto" w:fill="FFFFFF"/>
        <w:ind w:firstLine="567"/>
        <w:jc w:val="both"/>
        <w:rPr>
          <w:i/>
          <w:iCs/>
        </w:rPr>
      </w:pP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both"/>
      </w:pPr>
    </w:p>
    <w:p w:rsidR="005B2A9F" w:rsidRPr="009D40A4" w:rsidRDefault="005B2A9F" w:rsidP="005B2A9F">
      <w:pPr>
        <w:shd w:val="clear" w:color="auto" w:fill="FFFFFF"/>
        <w:ind w:firstLine="567"/>
        <w:jc w:val="both"/>
      </w:pPr>
    </w:p>
    <w:p w:rsidR="005B2A9F" w:rsidRPr="009D40A4" w:rsidRDefault="005B2A9F" w:rsidP="005B2A9F">
      <w:pPr>
        <w:ind w:firstLine="720"/>
        <w:jc w:val="both"/>
      </w:pPr>
      <w:r w:rsidRPr="009D40A4">
        <w:t xml:space="preserve">Рис. 9. Аномальные эмбрионы на стадии выклева: </w:t>
      </w:r>
      <w:r w:rsidRPr="009D40A4">
        <w:rPr>
          <w:i/>
        </w:rPr>
        <w:t>а</w:t>
      </w:r>
      <w:r w:rsidRPr="009D40A4">
        <w:t xml:space="preserve"> — слабо дифференцированы головные структуры; искрив</w:t>
      </w:r>
      <w:r w:rsidRPr="009D40A4">
        <w:softHyphen/>
        <w:t xml:space="preserve">лено тело; дефектный хвост; </w:t>
      </w:r>
      <w:r w:rsidRPr="009D40A4">
        <w:rPr>
          <w:i/>
          <w:iCs/>
        </w:rPr>
        <w:t xml:space="preserve">б </w:t>
      </w:r>
      <w:r w:rsidRPr="009D40A4">
        <w:t xml:space="preserve">— те же дефекты, но отсутствует хвостовой отдел; в — неоформленный зародыш; пузыревидные образования на переднем конце тела; </w:t>
      </w:r>
      <w:r w:rsidRPr="009D40A4">
        <w:rPr>
          <w:i/>
          <w:iCs/>
        </w:rPr>
        <w:t xml:space="preserve">г </w:t>
      </w:r>
      <w:r w:rsidRPr="009D40A4">
        <w:t>— слабо дифференцированы головные структуры; глаза отсутствуют; водянка перикарда; дефект</w:t>
      </w:r>
      <w:r w:rsidRPr="009D40A4">
        <w:softHyphen/>
        <w:t xml:space="preserve">ный хвост; </w:t>
      </w:r>
      <w:r w:rsidRPr="009D40A4">
        <w:rPr>
          <w:i/>
          <w:iCs/>
        </w:rPr>
        <w:t xml:space="preserve">д </w:t>
      </w:r>
      <w:r w:rsidRPr="009D40A4">
        <w:t xml:space="preserve">— недоразвиты переднеголовной отдел и глаза; искривлено тело; дефектный хвост; </w:t>
      </w:r>
      <w:r w:rsidRPr="009D40A4">
        <w:rPr>
          <w:i/>
          <w:iCs/>
        </w:rPr>
        <w:t xml:space="preserve">е </w:t>
      </w:r>
      <w:r w:rsidRPr="009D40A4">
        <w:t xml:space="preserve">— микроцефалия; недоразвит глаз (отсутствует хрусталик); дефектные тело и хвост; водянка перикарда и переднебрюшного отдела; </w:t>
      </w:r>
      <w:r w:rsidRPr="009D40A4">
        <w:rPr>
          <w:i/>
          <w:iCs/>
        </w:rPr>
        <w:t xml:space="preserve">ж — </w:t>
      </w:r>
      <w:r w:rsidRPr="009D40A4">
        <w:t xml:space="preserve">недоразвиты переднеголовной отдел и глаза; искривлено тело; дефектный хвост; водянка перикарда; трубчатое сердце; </w:t>
      </w:r>
      <w:r w:rsidRPr="009D40A4">
        <w:rPr>
          <w:i/>
          <w:iCs/>
        </w:rPr>
        <w:t xml:space="preserve">з </w:t>
      </w:r>
      <w:r w:rsidRPr="009D40A4">
        <w:t>— сутулый эмбрион; микроцефалия; водянка перикарда; дефектный хвост</w:t>
      </w:r>
    </w:p>
    <w:p w:rsidR="005B2A9F" w:rsidRPr="009D40A4" w:rsidRDefault="005B2A9F" w:rsidP="005B2A9F">
      <w:pPr>
        <w:shd w:val="clear" w:color="auto" w:fill="FFFFFF"/>
        <w:ind w:firstLine="567"/>
        <w:jc w:val="both"/>
      </w:pPr>
      <w:r w:rsidRPr="009D40A4">
        <w:rPr>
          <w:i/>
          <w:iCs/>
        </w:rPr>
        <w:t xml:space="preserve">Деформации тела зародыша - </w:t>
      </w:r>
      <w:r w:rsidRPr="009D40A4">
        <w:t>искривление туловища, хвостового отдела, диспропорции отдельных частей тела наблюдаются обычно при водянках (рис. 10, 11). Причины подобных аномалий - резко выраженная недоброкачест</w:t>
      </w:r>
      <w:r w:rsidRPr="009D40A4">
        <w:softHyphen/>
        <w:t>венность икры, нарушение условий инкубации, в частности по</w:t>
      </w:r>
      <w:r w:rsidRPr="009D40A4">
        <w:softHyphen/>
        <w:t>нижение температуры воды и других условий.</w:t>
      </w:r>
    </w:p>
    <w:p w:rsidR="005B2A9F" w:rsidRPr="009D40A4" w:rsidRDefault="005B2A9F" w:rsidP="005B2A9F">
      <w:pPr>
        <w:ind w:firstLine="720"/>
        <w:jc w:val="both"/>
      </w:pPr>
      <w:r>
        <w:rPr>
          <w:noProof/>
        </w:rPr>
        <w:drawing>
          <wp:anchor distT="0" distB="0" distL="114300" distR="114300" simplePos="0" relativeHeight="251711488" behindDoc="1" locked="0" layoutInCell="1" allowOverlap="1">
            <wp:simplePos x="0" y="0"/>
            <wp:positionH relativeFrom="column">
              <wp:posOffset>1500505</wp:posOffset>
            </wp:positionH>
            <wp:positionV relativeFrom="paragraph">
              <wp:posOffset>86360</wp:posOffset>
            </wp:positionV>
            <wp:extent cx="3136265" cy="4226560"/>
            <wp:effectExtent l="19050" t="0" r="6985" b="0"/>
            <wp:wrapTight wrapText="bothSides">
              <wp:wrapPolygon edited="0">
                <wp:start x="-131" y="0"/>
                <wp:lineTo x="-131" y="21516"/>
                <wp:lineTo x="21648" y="21516"/>
                <wp:lineTo x="21648" y="0"/>
                <wp:lineTo x="-131" y="0"/>
              </wp:wrapPolygon>
            </wp:wrapTight>
            <wp:docPr id="145"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6" cstate="print"/>
                    <a:srcRect/>
                    <a:stretch>
                      <a:fillRect/>
                    </a:stretch>
                  </pic:blipFill>
                  <pic:spPr bwMode="auto">
                    <a:xfrm>
                      <a:off x="0" y="0"/>
                      <a:ext cx="3136265" cy="4226560"/>
                    </a:xfrm>
                    <a:prstGeom prst="rect">
                      <a:avLst/>
                    </a:prstGeom>
                    <a:noFill/>
                    <a:ln w="9525">
                      <a:noFill/>
                      <a:miter lim="800000"/>
                      <a:headEnd/>
                      <a:tailEnd/>
                    </a:ln>
                  </pic:spPr>
                </pic:pic>
              </a:graphicData>
            </a:graphic>
          </wp:anchor>
        </w:drawing>
      </w:r>
    </w:p>
    <w:p w:rsidR="005B2A9F" w:rsidRPr="009D40A4" w:rsidRDefault="005B2A9F" w:rsidP="005B2A9F">
      <w:pPr>
        <w:ind w:firstLine="720"/>
        <w:jc w:val="both"/>
      </w:pPr>
    </w:p>
    <w:p w:rsidR="005B2A9F" w:rsidRPr="009D40A4" w:rsidRDefault="005B2A9F" w:rsidP="005B2A9F">
      <w:pPr>
        <w:ind w:firstLine="720"/>
        <w:jc w:val="both"/>
      </w:pPr>
    </w:p>
    <w:p w:rsidR="005B2A9F" w:rsidRPr="009D40A4" w:rsidRDefault="005B2A9F" w:rsidP="005B2A9F"/>
    <w:p w:rsidR="005B2A9F" w:rsidRPr="009D40A4" w:rsidRDefault="005B2A9F" w:rsidP="005B2A9F"/>
    <w:p w:rsidR="005B2A9F" w:rsidRPr="009D40A4" w:rsidRDefault="005B2A9F" w:rsidP="005B2A9F"/>
    <w:p w:rsidR="005B2A9F" w:rsidRPr="009D40A4" w:rsidRDefault="005B2A9F" w:rsidP="005B2A9F"/>
    <w:p w:rsidR="005B2A9F" w:rsidRPr="009D40A4" w:rsidRDefault="005B2A9F" w:rsidP="005B2A9F"/>
    <w:p w:rsidR="005B2A9F" w:rsidRPr="009D40A4" w:rsidRDefault="005B2A9F" w:rsidP="005B2A9F"/>
    <w:p w:rsidR="005B2A9F" w:rsidRPr="009D40A4" w:rsidRDefault="005B2A9F" w:rsidP="005B2A9F"/>
    <w:p w:rsidR="005B2A9F" w:rsidRPr="009D40A4" w:rsidRDefault="005B2A9F" w:rsidP="005B2A9F"/>
    <w:p w:rsidR="005B2A9F" w:rsidRPr="009D40A4" w:rsidRDefault="005B2A9F" w:rsidP="005B2A9F"/>
    <w:p w:rsidR="005B2A9F" w:rsidRPr="009D40A4" w:rsidRDefault="005B2A9F" w:rsidP="005B2A9F"/>
    <w:p w:rsidR="005B2A9F" w:rsidRPr="009D40A4" w:rsidRDefault="005B2A9F" w:rsidP="005B2A9F"/>
    <w:p w:rsidR="005B2A9F" w:rsidRPr="009D40A4" w:rsidRDefault="005B2A9F" w:rsidP="005B2A9F"/>
    <w:p w:rsidR="005B2A9F" w:rsidRPr="009D40A4" w:rsidRDefault="005B2A9F" w:rsidP="005B2A9F"/>
    <w:p w:rsidR="005B2A9F" w:rsidRPr="009D40A4" w:rsidRDefault="005B2A9F" w:rsidP="005B2A9F"/>
    <w:p w:rsidR="005B2A9F" w:rsidRPr="009D40A4" w:rsidRDefault="005B2A9F" w:rsidP="005B2A9F"/>
    <w:p w:rsidR="005B2A9F" w:rsidRPr="009D40A4" w:rsidRDefault="005B2A9F" w:rsidP="005B2A9F"/>
    <w:p w:rsidR="005B2A9F" w:rsidRPr="009D40A4" w:rsidRDefault="005B2A9F" w:rsidP="005B2A9F"/>
    <w:p w:rsidR="005B2A9F" w:rsidRPr="009D40A4" w:rsidRDefault="005B2A9F" w:rsidP="005B2A9F"/>
    <w:p w:rsidR="005B2A9F" w:rsidRPr="009D40A4" w:rsidRDefault="005B2A9F" w:rsidP="005B2A9F"/>
    <w:p w:rsidR="005B2A9F" w:rsidRPr="009D40A4" w:rsidRDefault="005B2A9F" w:rsidP="005B2A9F"/>
    <w:p w:rsidR="005B2A9F" w:rsidRPr="009D40A4" w:rsidRDefault="005B2A9F" w:rsidP="005B2A9F"/>
    <w:p w:rsidR="005B2A9F" w:rsidRPr="009D40A4" w:rsidRDefault="005B2A9F" w:rsidP="005B2A9F"/>
    <w:p w:rsidR="005B2A9F" w:rsidRPr="009D40A4" w:rsidRDefault="005B2A9F" w:rsidP="005B2A9F">
      <w:pPr>
        <w:ind w:firstLine="720"/>
        <w:jc w:val="both"/>
      </w:pPr>
      <w:r w:rsidRPr="009D40A4">
        <w:t>Рис. 10. Аномальные эмбрионы на стадии выклева: о — слабо дифференцированы головные структуры; искрив</w:t>
      </w:r>
      <w:r w:rsidRPr="009D40A4">
        <w:softHyphen/>
        <w:t xml:space="preserve">лено тело; дефектный хвост; </w:t>
      </w:r>
      <w:r w:rsidRPr="009D40A4">
        <w:rPr>
          <w:i/>
          <w:iCs/>
        </w:rPr>
        <w:t xml:space="preserve">б </w:t>
      </w:r>
      <w:r w:rsidRPr="009D40A4">
        <w:t xml:space="preserve">— те же дефекты, но отсутствует хвостовой отдел; в — неоформленный зародыш; пузыревидные образования на переднем конце тела; </w:t>
      </w:r>
      <w:r w:rsidRPr="009D40A4">
        <w:rPr>
          <w:i/>
          <w:iCs/>
        </w:rPr>
        <w:t xml:space="preserve">г </w:t>
      </w:r>
      <w:r w:rsidRPr="009D40A4">
        <w:t>— слабо дифференцированы головные структуры; глаза отсутствуют; водянка перикарда; дефект</w:t>
      </w:r>
      <w:r w:rsidRPr="009D40A4">
        <w:softHyphen/>
        <w:t xml:space="preserve">ный хвост; </w:t>
      </w:r>
      <w:r w:rsidRPr="009D40A4">
        <w:rPr>
          <w:i/>
          <w:iCs/>
        </w:rPr>
        <w:t xml:space="preserve">д </w:t>
      </w:r>
      <w:r w:rsidRPr="009D40A4">
        <w:t xml:space="preserve">— недоразвиты переднеголовной отдел и глаза; искривлено тело; дефектный хвост; </w:t>
      </w:r>
      <w:r w:rsidRPr="009D40A4">
        <w:rPr>
          <w:i/>
          <w:iCs/>
        </w:rPr>
        <w:t xml:space="preserve">е </w:t>
      </w:r>
      <w:r w:rsidRPr="009D40A4">
        <w:t xml:space="preserve">— микроцефалия; недоразвит глаз (отсутствует хрусталик); дефектные тело и хвост; водянка перикарда и переднебрюшного отдела; </w:t>
      </w:r>
      <w:r w:rsidRPr="009D40A4">
        <w:rPr>
          <w:i/>
          <w:iCs/>
        </w:rPr>
        <w:t xml:space="preserve">ж — </w:t>
      </w:r>
      <w:r w:rsidRPr="009D40A4">
        <w:t xml:space="preserve">недоразвиты переднеголовной отдел и глаза; искривлено тело; дефектный хвост; водянка перикарда; трубчатое сердце; </w:t>
      </w:r>
      <w:r w:rsidRPr="009D40A4">
        <w:rPr>
          <w:i/>
          <w:iCs/>
        </w:rPr>
        <w:t xml:space="preserve">з </w:t>
      </w:r>
      <w:r w:rsidRPr="009D40A4">
        <w:t>— сутулый эмбрион; микроцефалия; водянка перикарда; дефектный хвост</w:t>
      </w:r>
    </w:p>
    <w:p w:rsidR="005B2A9F" w:rsidRPr="009D40A4" w:rsidRDefault="005B2A9F" w:rsidP="005B2A9F">
      <w:pPr>
        <w:jc w:val="both"/>
      </w:pPr>
    </w:p>
    <w:p w:rsidR="005B2A9F" w:rsidRDefault="005B2A9F" w:rsidP="005B2A9F">
      <w:pPr>
        <w:ind w:firstLine="720"/>
        <w:jc w:val="center"/>
      </w:pPr>
    </w:p>
    <w:p w:rsidR="005B2A9F" w:rsidRDefault="005B2A9F" w:rsidP="005B2A9F">
      <w:pPr>
        <w:ind w:firstLine="720"/>
        <w:jc w:val="center"/>
      </w:pPr>
    </w:p>
    <w:p w:rsidR="005B2A9F" w:rsidRDefault="005B2A9F" w:rsidP="005B2A9F">
      <w:pPr>
        <w:ind w:firstLine="720"/>
        <w:jc w:val="center"/>
      </w:pPr>
    </w:p>
    <w:p w:rsidR="005B2A9F" w:rsidRDefault="005B2A9F" w:rsidP="005B2A9F">
      <w:pPr>
        <w:ind w:firstLine="720"/>
        <w:jc w:val="center"/>
      </w:pPr>
    </w:p>
    <w:p w:rsidR="005B2A9F" w:rsidRDefault="005B2A9F" w:rsidP="005B2A9F">
      <w:pPr>
        <w:ind w:firstLine="720"/>
        <w:jc w:val="center"/>
      </w:pPr>
    </w:p>
    <w:p w:rsidR="005B2A9F" w:rsidRDefault="005B2A9F" w:rsidP="005B2A9F">
      <w:pPr>
        <w:ind w:firstLine="720"/>
        <w:jc w:val="center"/>
      </w:pPr>
    </w:p>
    <w:p w:rsidR="005B2A9F" w:rsidRDefault="005B2A9F" w:rsidP="005B2A9F">
      <w:pPr>
        <w:ind w:firstLine="720"/>
        <w:jc w:val="center"/>
      </w:pPr>
    </w:p>
    <w:p w:rsidR="005B2A9F" w:rsidRDefault="005B2A9F" w:rsidP="005B2A9F">
      <w:pPr>
        <w:ind w:firstLine="720"/>
        <w:jc w:val="center"/>
      </w:pPr>
    </w:p>
    <w:p w:rsidR="005B2A9F" w:rsidRDefault="005B2A9F" w:rsidP="005B2A9F">
      <w:pPr>
        <w:ind w:firstLine="720"/>
        <w:jc w:val="center"/>
      </w:pPr>
    </w:p>
    <w:p w:rsidR="005B2A9F" w:rsidRDefault="005B2A9F" w:rsidP="005B2A9F">
      <w:pPr>
        <w:ind w:firstLine="720"/>
        <w:jc w:val="center"/>
      </w:pPr>
    </w:p>
    <w:p w:rsidR="005B2A9F" w:rsidRDefault="005B2A9F" w:rsidP="005B2A9F">
      <w:pPr>
        <w:ind w:firstLine="720"/>
        <w:jc w:val="center"/>
      </w:pPr>
    </w:p>
    <w:p w:rsidR="005B2A9F" w:rsidRDefault="005B2A9F" w:rsidP="005B2A9F">
      <w:pPr>
        <w:ind w:firstLine="720"/>
        <w:jc w:val="center"/>
      </w:pPr>
      <w:r>
        <w:rPr>
          <w:noProof/>
        </w:rPr>
        <w:drawing>
          <wp:anchor distT="0" distB="0" distL="114300" distR="114300" simplePos="0" relativeHeight="251712512" behindDoc="1" locked="0" layoutInCell="1" allowOverlap="1">
            <wp:simplePos x="0" y="0"/>
            <wp:positionH relativeFrom="column">
              <wp:posOffset>533400</wp:posOffset>
            </wp:positionH>
            <wp:positionV relativeFrom="paragraph">
              <wp:posOffset>6985</wp:posOffset>
            </wp:positionV>
            <wp:extent cx="4714875" cy="1736090"/>
            <wp:effectExtent l="19050" t="0" r="9525" b="0"/>
            <wp:wrapTight wrapText="bothSides">
              <wp:wrapPolygon edited="0">
                <wp:start x="-87" y="0"/>
                <wp:lineTo x="-87" y="21331"/>
                <wp:lineTo x="21644" y="21331"/>
                <wp:lineTo x="21644" y="0"/>
                <wp:lineTo x="-87" y="0"/>
              </wp:wrapPolygon>
            </wp:wrapTight>
            <wp:docPr id="14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7" cstate="print"/>
                    <a:srcRect b="72678"/>
                    <a:stretch>
                      <a:fillRect/>
                    </a:stretch>
                  </pic:blipFill>
                  <pic:spPr bwMode="auto">
                    <a:xfrm>
                      <a:off x="0" y="0"/>
                      <a:ext cx="4714875" cy="1736090"/>
                    </a:xfrm>
                    <a:prstGeom prst="rect">
                      <a:avLst/>
                    </a:prstGeom>
                    <a:noFill/>
                    <a:ln w="9525">
                      <a:noFill/>
                      <a:miter lim="800000"/>
                      <a:headEnd/>
                      <a:tailEnd/>
                    </a:ln>
                  </pic:spPr>
                </pic:pic>
              </a:graphicData>
            </a:graphic>
          </wp:anchor>
        </w:drawing>
      </w:r>
    </w:p>
    <w:p w:rsidR="005B2A9F" w:rsidRDefault="005B2A9F" w:rsidP="005B2A9F">
      <w:pPr>
        <w:ind w:firstLine="720"/>
        <w:jc w:val="center"/>
      </w:pPr>
    </w:p>
    <w:p w:rsidR="005B2A9F" w:rsidRDefault="005B2A9F" w:rsidP="005B2A9F">
      <w:pPr>
        <w:ind w:firstLine="720"/>
        <w:jc w:val="center"/>
      </w:pPr>
    </w:p>
    <w:p w:rsidR="005B2A9F" w:rsidRDefault="005B2A9F" w:rsidP="005B2A9F">
      <w:pPr>
        <w:ind w:firstLine="720"/>
        <w:jc w:val="center"/>
      </w:pPr>
    </w:p>
    <w:p w:rsidR="005B2A9F" w:rsidRDefault="005B2A9F" w:rsidP="005B2A9F">
      <w:pPr>
        <w:ind w:firstLine="720"/>
        <w:jc w:val="center"/>
      </w:pPr>
    </w:p>
    <w:p w:rsidR="005B2A9F" w:rsidRDefault="005B2A9F" w:rsidP="005B2A9F">
      <w:pPr>
        <w:ind w:firstLine="720"/>
        <w:jc w:val="center"/>
      </w:pPr>
    </w:p>
    <w:p w:rsidR="005B2A9F" w:rsidRDefault="005B2A9F" w:rsidP="005B2A9F">
      <w:pPr>
        <w:ind w:firstLine="720"/>
        <w:jc w:val="center"/>
      </w:pPr>
    </w:p>
    <w:p w:rsidR="005B2A9F" w:rsidRPr="009D40A4" w:rsidRDefault="005B2A9F" w:rsidP="005B2A9F">
      <w:pPr>
        <w:ind w:firstLine="720"/>
        <w:jc w:val="center"/>
      </w:pPr>
      <w:r w:rsidRPr="009D40A4">
        <w:t xml:space="preserve">Рис. 11. </w:t>
      </w:r>
      <w:r w:rsidRPr="009D40A4">
        <w:rPr>
          <w:i/>
          <w:iCs/>
        </w:rPr>
        <w:t xml:space="preserve">а, б, </w:t>
      </w:r>
      <w:r w:rsidRPr="009D40A4">
        <w:rPr>
          <w:i/>
        </w:rPr>
        <w:t>в,</w:t>
      </w:r>
      <w:r w:rsidRPr="009D40A4">
        <w:t xml:space="preserve"> </w:t>
      </w:r>
      <w:r w:rsidRPr="009D40A4">
        <w:rPr>
          <w:i/>
          <w:iCs/>
        </w:rPr>
        <w:t xml:space="preserve">г </w:t>
      </w:r>
      <w:r w:rsidRPr="009D40A4">
        <w:t>— последовательные стадии развития эмбриона с удвоенными осевыми органами</w:t>
      </w:r>
    </w:p>
    <w:p w:rsidR="005B2A9F" w:rsidRPr="009D40A4" w:rsidRDefault="005B2A9F" w:rsidP="005B2A9F">
      <w:pPr>
        <w:ind w:firstLine="720"/>
        <w:jc w:val="center"/>
      </w:pPr>
    </w:p>
    <w:p w:rsidR="005B2A9F" w:rsidRPr="009D40A4" w:rsidRDefault="005B2A9F" w:rsidP="005B2A9F">
      <w:pPr>
        <w:ind w:firstLine="720"/>
        <w:jc w:val="center"/>
      </w:pPr>
    </w:p>
    <w:p w:rsidR="005B2A9F" w:rsidRPr="009D40A4" w:rsidRDefault="005B2A9F" w:rsidP="005B2A9F">
      <w:pPr>
        <w:ind w:firstLine="720"/>
        <w:jc w:val="center"/>
        <w:rPr>
          <w:b/>
        </w:rPr>
      </w:pPr>
      <w:r w:rsidRPr="009D40A4">
        <w:rPr>
          <w:b/>
        </w:rPr>
        <w:t>НАРУШЕНИЯ В ЭМБРИОНАЛЬНОМ РАЗВИТИИ СИГОВЫХ РЫБ</w:t>
      </w:r>
    </w:p>
    <w:p w:rsidR="005B2A9F" w:rsidRPr="009D40A4" w:rsidRDefault="005B2A9F" w:rsidP="005B2A9F">
      <w:pPr>
        <w:ind w:firstLine="720"/>
        <w:jc w:val="center"/>
      </w:pPr>
    </w:p>
    <w:p w:rsidR="005B2A9F" w:rsidRPr="009D40A4" w:rsidRDefault="005B2A9F" w:rsidP="005B2A9F">
      <w:pPr>
        <w:ind w:firstLine="720"/>
        <w:jc w:val="both"/>
      </w:pPr>
      <w:r w:rsidRPr="009D40A4">
        <w:t>При изучении зародышевого развития сиговых используется оригинальная методика, когда микроскоп устанавливают в горизонтальное положение, а икринки помещают в вертикальную камеру, хорошо притирают покровное стекло и устанавливают в поле зрения микроскопа. Икринки в таком положении располагаются анимальным полюсом кверху, и эмбриональное развитие можно изучать на виде сбоку.</w:t>
      </w:r>
    </w:p>
    <w:p w:rsidR="005B2A9F" w:rsidRPr="009D40A4" w:rsidRDefault="005B2A9F" w:rsidP="005B2A9F">
      <w:pPr>
        <w:ind w:firstLine="720"/>
        <w:jc w:val="both"/>
      </w:pPr>
      <w:r w:rsidRPr="009D40A4">
        <w:t>В эмбриональном развитии сиговых можно встретить аномалии, своевременное распознавание которых может дать рыбоводу возможность планировать конечный результат инкубационного процесса. На рисунке 12 представлены стадии развития оплодотворенной и неоплодотворенной икры.</w:t>
      </w:r>
    </w:p>
    <w:p w:rsidR="005B2A9F" w:rsidRPr="009D40A4" w:rsidRDefault="005B2A9F" w:rsidP="005B2A9F">
      <w:pPr>
        <w:ind w:firstLine="720"/>
        <w:jc w:val="center"/>
      </w:pPr>
      <w:r>
        <w:rPr>
          <w:noProof/>
        </w:rPr>
        <w:drawing>
          <wp:anchor distT="0" distB="0" distL="114300" distR="114300" simplePos="0" relativeHeight="251713536" behindDoc="1" locked="0" layoutInCell="1" allowOverlap="1">
            <wp:simplePos x="0" y="0"/>
            <wp:positionH relativeFrom="column">
              <wp:posOffset>1019175</wp:posOffset>
            </wp:positionH>
            <wp:positionV relativeFrom="paragraph">
              <wp:posOffset>76200</wp:posOffset>
            </wp:positionV>
            <wp:extent cx="3762375" cy="4114800"/>
            <wp:effectExtent l="19050" t="0" r="9525" b="0"/>
            <wp:wrapTight wrapText="bothSides">
              <wp:wrapPolygon edited="0">
                <wp:start x="-109" y="0"/>
                <wp:lineTo x="-109" y="21500"/>
                <wp:lineTo x="21655" y="21500"/>
                <wp:lineTo x="21655" y="0"/>
                <wp:lineTo x="-109" y="0"/>
              </wp:wrapPolygon>
            </wp:wrapTight>
            <wp:docPr id="14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8" cstate="print"/>
                    <a:srcRect t="3575" b="30969"/>
                    <a:stretch>
                      <a:fillRect/>
                    </a:stretch>
                  </pic:blipFill>
                  <pic:spPr bwMode="auto">
                    <a:xfrm>
                      <a:off x="0" y="0"/>
                      <a:ext cx="3762375" cy="4114800"/>
                    </a:xfrm>
                    <a:prstGeom prst="rect">
                      <a:avLst/>
                    </a:prstGeom>
                    <a:noFill/>
                    <a:ln w="9525">
                      <a:noFill/>
                      <a:miter lim="800000"/>
                      <a:headEnd/>
                      <a:tailEnd/>
                    </a:ln>
                  </pic:spPr>
                </pic:pic>
              </a:graphicData>
            </a:graphic>
          </wp:anchor>
        </w:drawing>
      </w:r>
    </w:p>
    <w:p w:rsidR="005B2A9F" w:rsidRPr="009D40A4" w:rsidRDefault="005B2A9F" w:rsidP="005B2A9F">
      <w:pPr>
        <w:ind w:firstLine="720"/>
        <w:jc w:val="center"/>
      </w:pPr>
    </w:p>
    <w:p w:rsidR="005B2A9F" w:rsidRDefault="005B2A9F" w:rsidP="005B2A9F">
      <w:pPr>
        <w:shd w:val="clear" w:color="auto" w:fill="FFFFFF"/>
        <w:ind w:left="53"/>
        <w:jc w:val="center"/>
        <w:rPr>
          <w:spacing w:val="-2"/>
        </w:rPr>
      </w:pPr>
    </w:p>
    <w:p w:rsidR="005B2A9F" w:rsidRDefault="005B2A9F" w:rsidP="005B2A9F">
      <w:pPr>
        <w:shd w:val="clear" w:color="auto" w:fill="FFFFFF"/>
        <w:ind w:left="53"/>
        <w:jc w:val="center"/>
        <w:rPr>
          <w:spacing w:val="-2"/>
        </w:rPr>
      </w:pPr>
    </w:p>
    <w:p w:rsidR="005B2A9F" w:rsidRDefault="005B2A9F" w:rsidP="005B2A9F">
      <w:pPr>
        <w:shd w:val="clear" w:color="auto" w:fill="FFFFFF"/>
        <w:ind w:left="53"/>
        <w:jc w:val="center"/>
        <w:rPr>
          <w:spacing w:val="-2"/>
        </w:rPr>
      </w:pPr>
    </w:p>
    <w:p w:rsidR="005B2A9F" w:rsidRDefault="005B2A9F" w:rsidP="005B2A9F">
      <w:pPr>
        <w:shd w:val="clear" w:color="auto" w:fill="FFFFFF"/>
        <w:ind w:left="53"/>
        <w:jc w:val="center"/>
        <w:rPr>
          <w:spacing w:val="-2"/>
        </w:rPr>
      </w:pPr>
    </w:p>
    <w:p w:rsidR="005B2A9F" w:rsidRDefault="005B2A9F" w:rsidP="005B2A9F">
      <w:pPr>
        <w:shd w:val="clear" w:color="auto" w:fill="FFFFFF"/>
        <w:ind w:left="53"/>
        <w:jc w:val="center"/>
        <w:rPr>
          <w:spacing w:val="-2"/>
        </w:rPr>
      </w:pPr>
    </w:p>
    <w:p w:rsidR="005B2A9F" w:rsidRDefault="005B2A9F" w:rsidP="005B2A9F">
      <w:pPr>
        <w:shd w:val="clear" w:color="auto" w:fill="FFFFFF"/>
        <w:ind w:left="53"/>
        <w:jc w:val="center"/>
        <w:rPr>
          <w:spacing w:val="-2"/>
        </w:rPr>
      </w:pPr>
    </w:p>
    <w:p w:rsidR="005B2A9F" w:rsidRDefault="005B2A9F" w:rsidP="005B2A9F">
      <w:pPr>
        <w:shd w:val="clear" w:color="auto" w:fill="FFFFFF"/>
        <w:ind w:left="53"/>
        <w:jc w:val="center"/>
        <w:rPr>
          <w:spacing w:val="-2"/>
        </w:rPr>
      </w:pPr>
    </w:p>
    <w:p w:rsidR="005B2A9F" w:rsidRDefault="005B2A9F" w:rsidP="005B2A9F">
      <w:pPr>
        <w:shd w:val="clear" w:color="auto" w:fill="FFFFFF"/>
        <w:ind w:left="53"/>
        <w:jc w:val="center"/>
        <w:rPr>
          <w:spacing w:val="-2"/>
        </w:rPr>
      </w:pPr>
    </w:p>
    <w:p w:rsidR="005B2A9F" w:rsidRDefault="005B2A9F" w:rsidP="005B2A9F">
      <w:pPr>
        <w:shd w:val="clear" w:color="auto" w:fill="FFFFFF"/>
        <w:ind w:left="53"/>
        <w:jc w:val="center"/>
        <w:rPr>
          <w:spacing w:val="-2"/>
        </w:rPr>
      </w:pPr>
    </w:p>
    <w:p w:rsidR="005B2A9F" w:rsidRDefault="005B2A9F" w:rsidP="005B2A9F">
      <w:pPr>
        <w:shd w:val="clear" w:color="auto" w:fill="FFFFFF"/>
        <w:ind w:left="53"/>
        <w:jc w:val="center"/>
        <w:rPr>
          <w:spacing w:val="-2"/>
        </w:rPr>
      </w:pPr>
    </w:p>
    <w:p w:rsidR="005B2A9F" w:rsidRDefault="005B2A9F" w:rsidP="005B2A9F">
      <w:pPr>
        <w:shd w:val="clear" w:color="auto" w:fill="FFFFFF"/>
        <w:ind w:left="53"/>
        <w:jc w:val="center"/>
        <w:rPr>
          <w:spacing w:val="-2"/>
        </w:rPr>
      </w:pPr>
    </w:p>
    <w:p w:rsidR="005B2A9F" w:rsidRDefault="005B2A9F" w:rsidP="005B2A9F">
      <w:pPr>
        <w:shd w:val="clear" w:color="auto" w:fill="FFFFFF"/>
        <w:ind w:left="53"/>
        <w:jc w:val="center"/>
        <w:rPr>
          <w:spacing w:val="-2"/>
        </w:rPr>
      </w:pPr>
    </w:p>
    <w:p w:rsidR="005B2A9F" w:rsidRDefault="005B2A9F" w:rsidP="005B2A9F">
      <w:pPr>
        <w:shd w:val="clear" w:color="auto" w:fill="FFFFFF"/>
        <w:ind w:left="53"/>
        <w:jc w:val="center"/>
        <w:rPr>
          <w:spacing w:val="-2"/>
        </w:rPr>
      </w:pPr>
    </w:p>
    <w:p w:rsidR="005B2A9F" w:rsidRDefault="005B2A9F" w:rsidP="005B2A9F">
      <w:pPr>
        <w:shd w:val="clear" w:color="auto" w:fill="FFFFFF"/>
        <w:ind w:left="53"/>
        <w:jc w:val="center"/>
        <w:rPr>
          <w:spacing w:val="-2"/>
        </w:rPr>
      </w:pPr>
    </w:p>
    <w:p w:rsidR="005B2A9F" w:rsidRDefault="005B2A9F" w:rsidP="005B2A9F">
      <w:pPr>
        <w:shd w:val="clear" w:color="auto" w:fill="FFFFFF"/>
        <w:ind w:left="53"/>
        <w:jc w:val="center"/>
        <w:rPr>
          <w:spacing w:val="-2"/>
        </w:rPr>
      </w:pPr>
    </w:p>
    <w:p w:rsidR="005B2A9F" w:rsidRDefault="005B2A9F" w:rsidP="005B2A9F">
      <w:pPr>
        <w:shd w:val="clear" w:color="auto" w:fill="FFFFFF"/>
        <w:ind w:left="53"/>
        <w:jc w:val="center"/>
        <w:rPr>
          <w:spacing w:val="-2"/>
        </w:rPr>
      </w:pPr>
    </w:p>
    <w:p w:rsidR="005B2A9F" w:rsidRDefault="005B2A9F" w:rsidP="005B2A9F">
      <w:pPr>
        <w:shd w:val="clear" w:color="auto" w:fill="FFFFFF"/>
        <w:ind w:left="53"/>
        <w:jc w:val="center"/>
        <w:rPr>
          <w:spacing w:val="-2"/>
        </w:rPr>
      </w:pPr>
    </w:p>
    <w:p w:rsidR="005B2A9F" w:rsidRDefault="005B2A9F" w:rsidP="005B2A9F">
      <w:pPr>
        <w:shd w:val="clear" w:color="auto" w:fill="FFFFFF"/>
        <w:ind w:left="53"/>
        <w:jc w:val="center"/>
        <w:rPr>
          <w:spacing w:val="-2"/>
        </w:rPr>
      </w:pPr>
    </w:p>
    <w:p w:rsidR="005B2A9F" w:rsidRDefault="005B2A9F" w:rsidP="005B2A9F">
      <w:pPr>
        <w:shd w:val="clear" w:color="auto" w:fill="FFFFFF"/>
        <w:ind w:left="53"/>
        <w:jc w:val="center"/>
        <w:rPr>
          <w:spacing w:val="-2"/>
        </w:rPr>
      </w:pPr>
    </w:p>
    <w:p w:rsidR="005B2A9F" w:rsidRDefault="005B2A9F" w:rsidP="005B2A9F">
      <w:pPr>
        <w:shd w:val="clear" w:color="auto" w:fill="FFFFFF"/>
        <w:ind w:left="53"/>
        <w:jc w:val="center"/>
        <w:rPr>
          <w:spacing w:val="-2"/>
        </w:rPr>
      </w:pPr>
    </w:p>
    <w:p w:rsidR="005B2A9F" w:rsidRDefault="005B2A9F" w:rsidP="005B2A9F">
      <w:pPr>
        <w:shd w:val="clear" w:color="auto" w:fill="FFFFFF"/>
        <w:ind w:left="53"/>
        <w:jc w:val="center"/>
        <w:rPr>
          <w:spacing w:val="-2"/>
        </w:rPr>
      </w:pPr>
    </w:p>
    <w:p w:rsidR="005B2A9F" w:rsidRDefault="005B2A9F" w:rsidP="005B2A9F">
      <w:pPr>
        <w:shd w:val="clear" w:color="auto" w:fill="FFFFFF"/>
        <w:ind w:left="53"/>
        <w:jc w:val="center"/>
        <w:rPr>
          <w:spacing w:val="-2"/>
        </w:rPr>
      </w:pPr>
    </w:p>
    <w:p w:rsidR="005B2A9F" w:rsidRPr="009D40A4" w:rsidRDefault="005B2A9F" w:rsidP="005B2A9F">
      <w:pPr>
        <w:shd w:val="clear" w:color="auto" w:fill="FFFFFF"/>
        <w:ind w:left="53"/>
        <w:jc w:val="center"/>
        <w:rPr>
          <w:spacing w:val="-2"/>
        </w:rPr>
      </w:pPr>
      <w:r w:rsidRPr="009D40A4">
        <w:rPr>
          <w:spacing w:val="-2"/>
        </w:rPr>
        <w:t>Рис. 12. Развитие оплодотворенной (</w:t>
      </w:r>
      <w:r w:rsidRPr="009D40A4">
        <w:rPr>
          <w:spacing w:val="-2"/>
          <w:lang w:val="en-US"/>
        </w:rPr>
        <w:t>I</w:t>
      </w:r>
      <w:r w:rsidRPr="009D40A4">
        <w:rPr>
          <w:spacing w:val="-2"/>
        </w:rPr>
        <w:t>) и неоплодотворенной (</w:t>
      </w:r>
      <w:r w:rsidRPr="009D40A4">
        <w:rPr>
          <w:spacing w:val="-2"/>
          <w:lang w:val="en-US"/>
        </w:rPr>
        <w:t>II</w:t>
      </w:r>
      <w:r w:rsidRPr="009D40A4">
        <w:rPr>
          <w:spacing w:val="-2"/>
        </w:rPr>
        <w:t>) икры.</w:t>
      </w:r>
    </w:p>
    <w:p w:rsidR="005B2A9F" w:rsidRPr="009D40A4" w:rsidRDefault="005B2A9F" w:rsidP="005B2A9F">
      <w:pPr>
        <w:shd w:val="clear" w:color="auto" w:fill="FFFFFF"/>
        <w:ind w:left="53"/>
        <w:jc w:val="center"/>
        <w:rPr>
          <w:spacing w:val="-2"/>
        </w:rPr>
      </w:pPr>
      <w:r w:rsidRPr="009D40A4">
        <w:rPr>
          <w:spacing w:val="-2"/>
        </w:rPr>
        <w:t xml:space="preserve">а – набухание; б –плазменный бугорок; в- четыре бластомера; г – средняя морула; д – бластула; е – обрастание желточного мешка бластодермой </w:t>
      </w:r>
    </w:p>
    <w:p w:rsidR="005B2A9F" w:rsidRPr="009D40A4" w:rsidRDefault="005B2A9F" w:rsidP="005B2A9F">
      <w:pPr>
        <w:shd w:val="clear" w:color="auto" w:fill="FFFFFF"/>
        <w:ind w:left="53" w:firstLine="667"/>
        <w:jc w:val="center"/>
        <w:rPr>
          <w:b/>
          <w:spacing w:val="-2"/>
        </w:rPr>
      </w:pPr>
      <w:r w:rsidRPr="009D40A4">
        <w:rPr>
          <w:b/>
          <w:spacing w:val="-2"/>
        </w:rPr>
        <w:t>Вопросы для самоконтроля</w:t>
      </w:r>
    </w:p>
    <w:p w:rsidR="005B2A9F" w:rsidRPr="009D40A4" w:rsidRDefault="005B2A9F" w:rsidP="005B2A9F">
      <w:pPr>
        <w:shd w:val="clear" w:color="auto" w:fill="FFFFFF"/>
        <w:ind w:left="53" w:firstLine="667"/>
        <w:jc w:val="center"/>
        <w:rPr>
          <w:spacing w:val="-2"/>
        </w:rPr>
      </w:pPr>
    </w:p>
    <w:p w:rsidR="005B2A9F" w:rsidRPr="009D40A4" w:rsidRDefault="005B2A9F" w:rsidP="005B2A9F">
      <w:pPr>
        <w:widowControl w:val="0"/>
        <w:shd w:val="clear" w:color="auto" w:fill="FFFFFF"/>
        <w:tabs>
          <w:tab w:val="left" w:pos="0"/>
        </w:tabs>
        <w:autoSpaceDE w:val="0"/>
        <w:autoSpaceDN w:val="0"/>
        <w:adjustRightInd w:val="0"/>
        <w:spacing w:before="19" w:line="206" w:lineRule="exact"/>
        <w:ind w:firstLine="540"/>
        <w:jc w:val="both"/>
        <w:rPr>
          <w:spacing w:val="-2"/>
        </w:rPr>
      </w:pPr>
      <w:r w:rsidRPr="009D40A4">
        <w:rPr>
          <w:spacing w:val="-2"/>
        </w:rPr>
        <w:t>1. Какие нарушения процесса дробления отмечены у осетровых рыб?</w:t>
      </w:r>
    </w:p>
    <w:p w:rsidR="005B2A9F" w:rsidRPr="009D40A4" w:rsidRDefault="005B2A9F" w:rsidP="005B2A9F">
      <w:pPr>
        <w:widowControl w:val="0"/>
        <w:shd w:val="clear" w:color="auto" w:fill="FFFFFF"/>
        <w:tabs>
          <w:tab w:val="left" w:pos="0"/>
        </w:tabs>
        <w:autoSpaceDE w:val="0"/>
        <w:autoSpaceDN w:val="0"/>
        <w:adjustRightInd w:val="0"/>
        <w:spacing w:before="38" w:line="216" w:lineRule="exact"/>
        <w:ind w:firstLine="540"/>
        <w:jc w:val="both"/>
        <w:rPr>
          <w:spacing w:val="-2"/>
        </w:rPr>
      </w:pPr>
      <w:r w:rsidRPr="009D40A4">
        <w:rPr>
          <w:spacing w:val="-2"/>
        </w:rPr>
        <w:t>2. Что такое партеногенетическое дробление?</w:t>
      </w:r>
    </w:p>
    <w:p w:rsidR="005B2A9F" w:rsidRPr="009D40A4" w:rsidRDefault="005B2A9F" w:rsidP="005B2A9F">
      <w:pPr>
        <w:widowControl w:val="0"/>
        <w:shd w:val="clear" w:color="auto" w:fill="FFFFFF"/>
        <w:tabs>
          <w:tab w:val="left" w:pos="0"/>
        </w:tabs>
        <w:autoSpaceDE w:val="0"/>
        <w:autoSpaceDN w:val="0"/>
        <w:adjustRightInd w:val="0"/>
        <w:spacing w:before="14" w:line="216" w:lineRule="exact"/>
        <w:ind w:firstLine="540"/>
        <w:jc w:val="both"/>
        <w:rPr>
          <w:spacing w:val="-2"/>
        </w:rPr>
      </w:pPr>
      <w:r w:rsidRPr="009D40A4">
        <w:rPr>
          <w:spacing w:val="-2"/>
        </w:rPr>
        <w:t>3. Какие уродства отмечаются в конце инкубации осетро</w:t>
      </w:r>
      <w:r w:rsidRPr="009D40A4">
        <w:rPr>
          <w:spacing w:val="-2"/>
        </w:rPr>
        <w:softHyphen/>
        <w:t>вых?</w:t>
      </w:r>
    </w:p>
    <w:p w:rsidR="005B2A9F" w:rsidRPr="009D40A4" w:rsidRDefault="005B2A9F" w:rsidP="005B2A9F">
      <w:pPr>
        <w:widowControl w:val="0"/>
        <w:shd w:val="clear" w:color="auto" w:fill="FFFFFF"/>
        <w:tabs>
          <w:tab w:val="left" w:pos="0"/>
        </w:tabs>
        <w:autoSpaceDE w:val="0"/>
        <w:autoSpaceDN w:val="0"/>
        <w:adjustRightInd w:val="0"/>
        <w:spacing w:before="19" w:line="226" w:lineRule="exact"/>
        <w:ind w:firstLine="540"/>
        <w:jc w:val="both"/>
        <w:rPr>
          <w:spacing w:val="-2"/>
        </w:rPr>
      </w:pPr>
      <w:r w:rsidRPr="009D40A4">
        <w:rPr>
          <w:spacing w:val="-2"/>
        </w:rPr>
        <w:t>4. Какие бывают набухания и аномалии оболочки икры у карповых рыб?</w:t>
      </w:r>
    </w:p>
    <w:p w:rsidR="005B2A9F" w:rsidRPr="009D40A4" w:rsidRDefault="005B2A9F" w:rsidP="005B2A9F">
      <w:pPr>
        <w:widowControl w:val="0"/>
        <w:shd w:val="clear" w:color="auto" w:fill="FFFFFF"/>
        <w:tabs>
          <w:tab w:val="left" w:pos="0"/>
        </w:tabs>
        <w:autoSpaceDE w:val="0"/>
        <w:autoSpaceDN w:val="0"/>
        <w:adjustRightInd w:val="0"/>
        <w:spacing w:before="10" w:line="226" w:lineRule="exact"/>
        <w:ind w:firstLine="540"/>
        <w:jc w:val="both"/>
        <w:rPr>
          <w:spacing w:val="-2"/>
        </w:rPr>
      </w:pPr>
      <w:r w:rsidRPr="009D40A4">
        <w:rPr>
          <w:spacing w:val="-2"/>
        </w:rPr>
        <w:t>5. Какие бывают аномалии желточного мешка у раститель</w:t>
      </w:r>
      <w:r w:rsidRPr="009D40A4">
        <w:rPr>
          <w:spacing w:val="-2"/>
        </w:rPr>
        <w:softHyphen/>
        <w:t>ноядных рыб?</w:t>
      </w:r>
    </w:p>
    <w:p w:rsidR="005B2A9F" w:rsidRPr="009D40A4" w:rsidRDefault="005B2A9F" w:rsidP="005B2A9F">
      <w:pPr>
        <w:widowControl w:val="0"/>
        <w:shd w:val="clear" w:color="auto" w:fill="FFFFFF"/>
        <w:tabs>
          <w:tab w:val="left" w:pos="0"/>
        </w:tabs>
        <w:autoSpaceDE w:val="0"/>
        <w:autoSpaceDN w:val="0"/>
        <w:adjustRightInd w:val="0"/>
        <w:spacing w:before="5" w:line="226" w:lineRule="exact"/>
        <w:ind w:firstLine="540"/>
        <w:jc w:val="both"/>
        <w:rPr>
          <w:spacing w:val="-2"/>
        </w:rPr>
      </w:pPr>
      <w:r w:rsidRPr="009D40A4">
        <w:rPr>
          <w:spacing w:val="-2"/>
        </w:rPr>
        <w:t>6. Что такое деформация тела зародыша?</w:t>
      </w:r>
    </w:p>
    <w:p w:rsidR="005B2A9F" w:rsidRPr="009D40A4" w:rsidRDefault="005B2A9F" w:rsidP="005B2A9F">
      <w:pPr>
        <w:widowControl w:val="0"/>
        <w:shd w:val="clear" w:color="auto" w:fill="FFFFFF"/>
        <w:tabs>
          <w:tab w:val="left" w:pos="0"/>
        </w:tabs>
        <w:autoSpaceDE w:val="0"/>
        <w:autoSpaceDN w:val="0"/>
        <w:adjustRightInd w:val="0"/>
        <w:spacing w:before="5" w:line="226" w:lineRule="exact"/>
        <w:ind w:firstLine="540"/>
        <w:jc w:val="both"/>
        <w:rPr>
          <w:spacing w:val="-2"/>
        </w:rPr>
      </w:pPr>
      <w:r w:rsidRPr="009D40A4">
        <w:rPr>
          <w:spacing w:val="-2"/>
        </w:rPr>
        <w:t>7. Аномалии в развитии сиговых рыб.</w:t>
      </w:r>
    </w:p>
    <w:p w:rsidR="005B2A9F" w:rsidRPr="009D40A4" w:rsidRDefault="005B2A9F" w:rsidP="005B2A9F">
      <w:pPr>
        <w:ind w:firstLine="720"/>
        <w:jc w:val="center"/>
        <w:rPr>
          <w:spacing w:val="-2"/>
        </w:rPr>
      </w:pPr>
    </w:p>
    <w:p w:rsidR="005B2A9F" w:rsidRPr="009D40A4" w:rsidRDefault="005B2A9F" w:rsidP="005B2A9F">
      <w:pPr>
        <w:ind w:firstLine="720"/>
        <w:jc w:val="center"/>
        <w:rPr>
          <w:spacing w:val="-2"/>
        </w:rPr>
      </w:pPr>
    </w:p>
    <w:p w:rsidR="005B2A9F" w:rsidRPr="009D40A4" w:rsidRDefault="005B2A9F" w:rsidP="005B2A9F">
      <w:pPr>
        <w:ind w:firstLine="720"/>
        <w:jc w:val="center"/>
        <w:rPr>
          <w:b/>
          <w:spacing w:val="-2"/>
        </w:rPr>
      </w:pPr>
      <w:r w:rsidRPr="009D40A4">
        <w:rPr>
          <w:b/>
          <w:spacing w:val="-2"/>
        </w:rPr>
        <w:t>Список рекомендуемой литературы</w:t>
      </w:r>
    </w:p>
    <w:p w:rsidR="005B2A9F" w:rsidRPr="009D40A4" w:rsidRDefault="005B2A9F" w:rsidP="005B2A9F">
      <w:pPr>
        <w:ind w:firstLine="720"/>
        <w:jc w:val="center"/>
        <w:rPr>
          <w:spacing w:val="-2"/>
        </w:rPr>
      </w:pPr>
    </w:p>
    <w:p w:rsidR="005B2A9F" w:rsidRPr="009D40A4" w:rsidRDefault="005B2A9F" w:rsidP="005B2A9F">
      <w:pPr>
        <w:ind w:firstLine="540"/>
        <w:jc w:val="both"/>
        <w:rPr>
          <w:spacing w:val="-2"/>
        </w:rPr>
      </w:pPr>
      <w:r w:rsidRPr="009D40A4">
        <w:rPr>
          <w:spacing w:val="-2"/>
        </w:rPr>
        <w:t>1. Детлаф Т.А., Гинзбург А.С., Шмальгаузен О.И. Развитие осетровых рыб. – М.: Наука, 1981. – 207 с.</w:t>
      </w:r>
    </w:p>
    <w:p w:rsidR="005B2A9F" w:rsidRPr="009D40A4" w:rsidRDefault="005B2A9F" w:rsidP="005B2A9F">
      <w:pPr>
        <w:ind w:firstLine="540"/>
        <w:jc w:val="both"/>
        <w:rPr>
          <w:spacing w:val="-2"/>
        </w:rPr>
      </w:pPr>
      <w:r w:rsidRPr="009D40A4">
        <w:rPr>
          <w:spacing w:val="-2"/>
        </w:rPr>
        <w:t>2. Иванов А.П. Рыбоводство в естественных водоемах. – М.: Агропромиздат, 1988. – 369 с.</w:t>
      </w:r>
    </w:p>
    <w:p w:rsidR="005B2A9F" w:rsidRPr="009D40A4" w:rsidRDefault="005B2A9F" w:rsidP="005B2A9F">
      <w:pPr>
        <w:ind w:firstLine="540"/>
        <w:jc w:val="both"/>
        <w:rPr>
          <w:spacing w:val="-2"/>
        </w:rPr>
      </w:pPr>
      <w:r w:rsidRPr="009D40A4">
        <w:rPr>
          <w:spacing w:val="-2"/>
        </w:rPr>
        <w:t>3. Кауфман З.С. Эмбриология рыб. – М.: Агропромиздат, 1990. – 271 с.</w:t>
      </w:r>
    </w:p>
    <w:p w:rsidR="005B2A9F" w:rsidRDefault="005B2A9F" w:rsidP="005B2A9F">
      <w:pPr>
        <w:shd w:val="clear" w:color="auto" w:fill="FFFFFF"/>
        <w:ind w:firstLine="284"/>
        <w:jc w:val="center"/>
        <w:rPr>
          <w:b/>
        </w:rPr>
      </w:pPr>
    </w:p>
    <w:p w:rsidR="005B2A9F" w:rsidRDefault="005B2A9F" w:rsidP="005B2A9F">
      <w:pPr>
        <w:shd w:val="clear" w:color="auto" w:fill="FFFFFF"/>
        <w:ind w:firstLine="284"/>
        <w:jc w:val="center"/>
        <w:rPr>
          <w:b/>
          <w:sz w:val="28"/>
          <w:szCs w:val="28"/>
        </w:rPr>
      </w:pPr>
    </w:p>
    <w:p w:rsidR="005B2A9F" w:rsidRDefault="005B2A9F" w:rsidP="005B2A9F">
      <w:pPr>
        <w:shd w:val="clear" w:color="auto" w:fill="FFFFFF"/>
        <w:ind w:firstLine="284"/>
        <w:jc w:val="center"/>
        <w:rPr>
          <w:b/>
        </w:rPr>
      </w:pPr>
      <w:r>
        <w:rPr>
          <w:b/>
        </w:rPr>
        <w:t>Лабораторная работа № 7</w:t>
      </w:r>
    </w:p>
    <w:p w:rsidR="005B2A9F" w:rsidRDefault="005B2A9F" w:rsidP="005B2A9F">
      <w:pPr>
        <w:shd w:val="clear" w:color="auto" w:fill="FFFFFF"/>
        <w:ind w:firstLine="284"/>
        <w:jc w:val="center"/>
      </w:pPr>
      <w:r w:rsidRPr="00EE0401">
        <w:t>БИОЛОГИЧЕСКИЕ ОСНОВЫ РАЗВЕДЕНИЯ ЖИВЫХ КОРМОВ В ИНДУСТРИАЛЬНОЙ АКВАКУЛЬТУРЕ</w:t>
      </w:r>
    </w:p>
    <w:p w:rsidR="005B2A9F" w:rsidRPr="00174C71" w:rsidRDefault="005B2A9F" w:rsidP="005B2A9F">
      <w:pPr>
        <w:shd w:val="clear" w:color="auto" w:fill="FFFFFF"/>
        <w:ind w:firstLine="284"/>
        <w:jc w:val="center"/>
      </w:pPr>
    </w:p>
    <w:p w:rsidR="005B2A9F" w:rsidRPr="00174C71" w:rsidRDefault="005B2A9F" w:rsidP="005B2A9F">
      <w:pPr>
        <w:pStyle w:val="ae"/>
        <w:spacing w:before="0" w:beforeAutospacing="0" w:after="0" w:afterAutospacing="0"/>
        <w:ind w:firstLine="567"/>
        <w:jc w:val="both"/>
      </w:pPr>
      <w:r w:rsidRPr="00174C71">
        <w:rPr>
          <w:b/>
          <w:caps/>
        </w:rPr>
        <w:t>Цель работы:</w:t>
      </w:r>
      <w:r w:rsidRPr="00174C71">
        <w:rPr>
          <w:caps/>
        </w:rPr>
        <w:t xml:space="preserve"> </w:t>
      </w:r>
      <w:r w:rsidRPr="00174C71">
        <w:t>изучить методы разведения живых кормов в индустриальной аквакультуре.</w:t>
      </w:r>
    </w:p>
    <w:p w:rsidR="005B2A9F" w:rsidRPr="00174C71" w:rsidRDefault="005B2A9F" w:rsidP="005B2A9F">
      <w:pPr>
        <w:pStyle w:val="ae"/>
        <w:spacing w:before="0" w:beforeAutospacing="0" w:after="0" w:afterAutospacing="0"/>
        <w:ind w:firstLine="567"/>
        <w:jc w:val="both"/>
      </w:pPr>
    </w:p>
    <w:p w:rsidR="005B2A9F" w:rsidRPr="00174C71" w:rsidRDefault="005B2A9F" w:rsidP="005B2A9F">
      <w:pPr>
        <w:pStyle w:val="ae"/>
        <w:spacing w:before="0" w:beforeAutospacing="0" w:after="0" w:afterAutospacing="0"/>
        <w:ind w:firstLine="567"/>
        <w:jc w:val="both"/>
      </w:pPr>
      <w:r w:rsidRPr="00174C71">
        <w:rPr>
          <w:b/>
        </w:rPr>
        <w:t>Материал и оборудование:</w:t>
      </w:r>
      <w:r w:rsidRPr="00174C71">
        <w:t xml:space="preserve"> фотографии, слайды, плакаты, макеты.</w:t>
      </w:r>
    </w:p>
    <w:p w:rsidR="005B2A9F" w:rsidRPr="00174C71" w:rsidRDefault="005B2A9F" w:rsidP="005B2A9F">
      <w:pPr>
        <w:pStyle w:val="ae"/>
        <w:spacing w:before="0" w:beforeAutospacing="0" w:after="0" w:afterAutospacing="0"/>
        <w:ind w:firstLine="567"/>
        <w:jc w:val="both"/>
      </w:pPr>
    </w:p>
    <w:p w:rsidR="005B2A9F" w:rsidRPr="00174C71" w:rsidRDefault="005B2A9F" w:rsidP="005B2A9F">
      <w:pPr>
        <w:pStyle w:val="ae"/>
        <w:spacing w:before="0" w:beforeAutospacing="0" w:after="0" w:afterAutospacing="0"/>
        <w:ind w:firstLine="567"/>
        <w:jc w:val="center"/>
        <w:rPr>
          <w:b/>
        </w:rPr>
      </w:pPr>
      <w:r w:rsidRPr="00174C71">
        <w:rPr>
          <w:b/>
        </w:rPr>
        <w:t>ЗАДАНИЕ:</w:t>
      </w:r>
    </w:p>
    <w:p w:rsidR="005B2A9F" w:rsidRPr="00174C71" w:rsidRDefault="005B2A9F" w:rsidP="005B2A9F">
      <w:pPr>
        <w:pStyle w:val="ae"/>
        <w:spacing w:before="0" w:beforeAutospacing="0" w:after="0" w:afterAutospacing="0"/>
        <w:ind w:firstLine="567"/>
        <w:jc w:val="center"/>
      </w:pPr>
    </w:p>
    <w:p w:rsidR="005B2A9F" w:rsidRPr="00174C71" w:rsidRDefault="005B2A9F" w:rsidP="005B2A9F">
      <w:pPr>
        <w:pStyle w:val="ae"/>
        <w:spacing w:before="0" w:beforeAutospacing="0" w:after="0" w:afterAutospacing="0"/>
        <w:ind w:firstLine="567"/>
        <w:jc w:val="both"/>
      </w:pPr>
      <w:r w:rsidRPr="00174C71">
        <w:t>1. Изучить методику культивирования микроводорослей.</w:t>
      </w:r>
    </w:p>
    <w:p w:rsidR="005B2A9F" w:rsidRPr="00174C71" w:rsidRDefault="005B2A9F" w:rsidP="005B2A9F">
      <w:pPr>
        <w:pStyle w:val="ae"/>
        <w:spacing w:before="0" w:beforeAutospacing="0" w:after="0" w:afterAutospacing="0"/>
        <w:ind w:firstLine="567"/>
        <w:jc w:val="both"/>
      </w:pPr>
      <w:r w:rsidRPr="00174C71">
        <w:t>2. Изучить способы разведения ракообразных, используемых в качестве кормовых организмов для объектов аквакультуры.</w:t>
      </w:r>
    </w:p>
    <w:p w:rsidR="005B2A9F" w:rsidRPr="00174C71" w:rsidRDefault="005B2A9F" w:rsidP="005B2A9F">
      <w:pPr>
        <w:pStyle w:val="ae"/>
        <w:spacing w:before="0" w:beforeAutospacing="0" w:after="0" w:afterAutospacing="0"/>
        <w:ind w:firstLine="567"/>
        <w:jc w:val="both"/>
      </w:pPr>
      <w:r w:rsidRPr="00174C71">
        <w:t>3. Изучить способы выращивания полихет, дождевого червя, хирономид, трубочника.</w:t>
      </w:r>
    </w:p>
    <w:p w:rsidR="005B2A9F" w:rsidRPr="00174C71" w:rsidRDefault="005B2A9F" w:rsidP="005B2A9F">
      <w:pPr>
        <w:pStyle w:val="ae"/>
        <w:spacing w:before="0" w:beforeAutospacing="0" w:after="0" w:afterAutospacing="0"/>
        <w:ind w:firstLine="567"/>
        <w:jc w:val="both"/>
      </w:pPr>
      <w:r w:rsidRPr="00174C71">
        <w:t>4. Проанализировать для каких видов рыб используют кормовые организмы, и определить видоспецифичность.</w:t>
      </w:r>
    </w:p>
    <w:p w:rsidR="005B2A9F" w:rsidRPr="00174C71" w:rsidRDefault="005B2A9F" w:rsidP="005B2A9F">
      <w:pPr>
        <w:pStyle w:val="ae"/>
        <w:spacing w:before="0" w:beforeAutospacing="0" w:after="0" w:afterAutospacing="0"/>
        <w:ind w:firstLine="567"/>
        <w:jc w:val="both"/>
      </w:pPr>
      <w:r w:rsidRPr="00174C71">
        <w:t>5. Ответить на вопросы для самоконтроля.</w:t>
      </w:r>
    </w:p>
    <w:p w:rsidR="005B2A9F" w:rsidRPr="00174C71" w:rsidRDefault="005B2A9F" w:rsidP="005B2A9F">
      <w:pPr>
        <w:shd w:val="clear" w:color="auto" w:fill="FFFFFF"/>
        <w:autoSpaceDE w:val="0"/>
        <w:autoSpaceDN w:val="0"/>
        <w:adjustRightInd w:val="0"/>
        <w:ind w:firstLine="567"/>
        <w:jc w:val="both"/>
        <w:rPr>
          <w:lang w:eastAsia="en-US"/>
        </w:rPr>
      </w:pPr>
      <w:r w:rsidRPr="00174C71">
        <w:rPr>
          <w:lang w:eastAsia="en-US"/>
        </w:rPr>
        <w:t>В связи с развитием индустриального рыбоводства в последние годы проблема разведения живых кормов приобрела большое значение. В мировой практике аквакультуры накоплен значительный опыт выращивания различных кормовых организмов беспозвоночных и водорослей, как в небольших количествах в лабораторных условиях, так и в массовых производственных масштабах. К ним относятся листоногие рачки (артемия и стрептоцефал), дафнииды (дафнии и моины), почвенные олигохеты, дождевые черви, коловратки, личинки хирономид, микроводоросли.</w:t>
      </w:r>
    </w:p>
    <w:p w:rsidR="005B2A9F" w:rsidRPr="00174C71" w:rsidRDefault="005B2A9F" w:rsidP="005B2A9F">
      <w:pPr>
        <w:shd w:val="clear" w:color="auto" w:fill="FFFFFF"/>
        <w:autoSpaceDE w:val="0"/>
        <w:autoSpaceDN w:val="0"/>
        <w:adjustRightInd w:val="0"/>
        <w:ind w:firstLine="567"/>
        <w:jc w:val="both"/>
        <w:rPr>
          <w:lang w:eastAsia="en-US"/>
        </w:rPr>
      </w:pPr>
    </w:p>
    <w:p w:rsidR="005B2A9F" w:rsidRPr="00174C71" w:rsidRDefault="005B2A9F" w:rsidP="005B2A9F">
      <w:pPr>
        <w:shd w:val="clear" w:color="auto" w:fill="FFFFFF"/>
        <w:autoSpaceDE w:val="0"/>
        <w:autoSpaceDN w:val="0"/>
        <w:adjustRightInd w:val="0"/>
        <w:ind w:firstLine="567"/>
        <w:jc w:val="center"/>
        <w:rPr>
          <w:rFonts w:eastAsia="Calibri"/>
          <w:b/>
          <w:lang w:eastAsia="en-US"/>
        </w:rPr>
      </w:pPr>
      <w:r w:rsidRPr="00174C71">
        <w:rPr>
          <w:b/>
          <w:lang w:eastAsia="en-US"/>
        </w:rPr>
        <w:t>КУЛЬТИВИРОВАНИЕ ОДНОКЛЕТОЧНЫХ ВОДОРОСЛЕЙ</w:t>
      </w:r>
    </w:p>
    <w:p w:rsidR="005B2A9F" w:rsidRPr="00174C71" w:rsidRDefault="005B2A9F" w:rsidP="005B2A9F">
      <w:pPr>
        <w:shd w:val="clear" w:color="auto" w:fill="FFFFFF"/>
        <w:autoSpaceDE w:val="0"/>
        <w:autoSpaceDN w:val="0"/>
        <w:adjustRightInd w:val="0"/>
        <w:ind w:firstLine="567"/>
        <w:jc w:val="both"/>
        <w:rPr>
          <w:lang w:eastAsia="en-US"/>
        </w:rPr>
      </w:pPr>
      <w:r w:rsidRPr="00174C71">
        <w:rPr>
          <w:lang w:eastAsia="en-US"/>
        </w:rPr>
        <w:t>В настоящее время культивируют и используют для целей аквакультуры микроводоросли следующих видов;</w:t>
      </w:r>
    </w:p>
    <w:p w:rsidR="005B2A9F" w:rsidRPr="00174C71" w:rsidRDefault="005B2A9F" w:rsidP="005B2A9F">
      <w:pPr>
        <w:shd w:val="clear" w:color="auto" w:fill="FFFFFF"/>
        <w:autoSpaceDE w:val="0"/>
        <w:autoSpaceDN w:val="0"/>
        <w:adjustRightInd w:val="0"/>
        <w:ind w:firstLine="567"/>
        <w:jc w:val="both"/>
        <w:rPr>
          <w:rFonts w:eastAsia="Calibri"/>
          <w:i/>
          <w:lang w:val="en-US" w:eastAsia="en-US"/>
        </w:rPr>
      </w:pPr>
      <w:r w:rsidRPr="00174C71">
        <w:rPr>
          <w:rFonts w:eastAsia="Calibri"/>
          <w:b/>
          <w:u w:val="single"/>
          <w:lang w:eastAsia="en-US"/>
        </w:rPr>
        <w:t>Зеленые</w:t>
      </w:r>
      <w:r w:rsidRPr="00174C71">
        <w:rPr>
          <w:rFonts w:eastAsia="Calibri"/>
          <w:b/>
          <w:lang w:val="en-US" w:eastAsia="en-US"/>
        </w:rPr>
        <w:t xml:space="preserve"> </w:t>
      </w:r>
      <w:r w:rsidRPr="00174C71">
        <w:rPr>
          <w:rFonts w:eastAsia="Calibri"/>
          <w:lang w:val="en-US" w:eastAsia="en-US"/>
        </w:rPr>
        <w:t>(</w:t>
      </w:r>
      <w:r w:rsidRPr="00174C71">
        <w:rPr>
          <w:rFonts w:eastAsia="Calibri"/>
          <w:i/>
          <w:lang w:val="en-US" w:eastAsia="en-US"/>
        </w:rPr>
        <w:t>Chlorophyceae</w:t>
      </w:r>
      <w:r w:rsidRPr="00174C71">
        <w:rPr>
          <w:rFonts w:eastAsia="Calibri"/>
          <w:lang w:val="en-US" w:eastAsia="en-US"/>
        </w:rPr>
        <w:t xml:space="preserve">): </w:t>
      </w:r>
      <w:r w:rsidRPr="00174C71">
        <w:rPr>
          <w:rFonts w:eastAsia="Calibri"/>
          <w:i/>
          <w:lang w:val="en-US" w:eastAsia="en-US"/>
        </w:rPr>
        <w:t>Chlorella sp. marina, Chlorella vulgaris, Platymonas viridis Butch, Dunaliella tertiolecta Dr., Scenedesmus quadricanda.</w:t>
      </w:r>
    </w:p>
    <w:p w:rsidR="005B2A9F" w:rsidRPr="00174C71" w:rsidRDefault="005B2A9F" w:rsidP="005B2A9F">
      <w:pPr>
        <w:shd w:val="clear" w:color="auto" w:fill="FFFFFF"/>
        <w:autoSpaceDE w:val="0"/>
        <w:autoSpaceDN w:val="0"/>
        <w:adjustRightInd w:val="0"/>
        <w:ind w:firstLine="567"/>
        <w:jc w:val="both"/>
        <w:rPr>
          <w:rFonts w:eastAsia="Calibri"/>
          <w:lang w:val="en-US" w:eastAsia="en-US"/>
        </w:rPr>
      </w:pPr>
      <w:r w:rsidRPr="00174C71">
        <w:rPr>
          <w:rFonts w:eastAsia="Calibri"/>
          <w:b/>
          <w:u w:val="single"/>
          <w:lang w:eastAsia="en-US"/>
        </w:rPr>
        <w:t>Синезеленые</w:t>
      </w:r>
      <w:r w:rsidRPr="00174C71">
        <w:rPr>
          <w:rFonts w:eastAsia="Calibri"/>
          <w:lang w:val="en-US" w:eastAsia="en-US"/>
        </w:rPr>
        <w:t xml:space="preserve"> (</w:t>
      </w:r>
      <w:r w:rsidRPr="00174C71">
        <w:rPr>
          <w:rFonts w:eastAsia="Calibri"/>
          <w:i/>
          <w:lang w:val="en-US" w:eastAsia="en-US"/>
        </w:rPr>
        <w:t>Cyanophyta</w:t>
      </w:r>
      <w:r w:rsidRPr="00174C71">
        <w:rPr>
          <w:rFonts w:eastAsia="Calibri"/>
          <w:lang w:val="en-US" w:eastAsia="en-US"/>
        </w:rPr>
        <w:t xml:space="preserve">): </w:t>
      </w:r>
      <w:r w:rsidRPr="00174C71">
        <w:rPr>
          <w:rFonts w:eastAsia="Calibri"/>
          <w:i/>
          <w:lang w:val="en-US" w:eastAsia="en-US"/>
        </w:rPr>
        <w:t>Spirulina platensis</w:t>
      </w:r>
      <w:r w:rsidRPr="00174C71">
        <w:rPr>
          <w:rFonts w:eastAsia="Calibri"/>
          <w:lang w:val="en-US" w:eastAsia="en-US"/>
        </w:rPr>
        <w:t>.</w:t>
      </w:r>
    </w:p>
    <w:p w:rsidR="005B2A9F" w:rsidRPr="00174C71" w:rsidRDefault="005B2A9F" w:rsidP="005B2A9F">
      <w:pPr>
        <w:shd w:val="clear" w:color="auto" w:fill="FFFFFF"/>
        <w:autoSpaceDE w:val="0"/>
        <w:autoSpaceDN w:val="0"/>
        <w:adjustRightInd w:val="0"/>
        <w:ind w:firstLine="567"/>
        <w:jc w:val="both"/>
        <w:rPr>
          <w:rFonts w:eastAsia="Calibri"/>
          <w:lang w:val="en-US" w:eastAsia="en-US"/>
        </w:rPr>
      </w:pPr>
      <w:r w:rsidRPr="00174C71">
        <w:rPr>
          <w:rFonts w:eastAsia="Calibri"/>
          <w:b/>
          <w:u w:val="single"/>
          <w:lang w:eastAsia="en-US"/>
        </w:rPr>
        <w:t>Диатомовые</w:t>
      </w:r>
      <w:r w:rsidRPr="00174C71">
        <w:rPr>
          <w:rFonts w:eastAsia="Calibri"/>
          <w:lang w:val="en-US" w:eastAsia="en-US"/>
        </w:rPr>
        <w:t xml:space="preserve"> (</w:t>
      </w:r>
      <w:r w:rsidRPr="00174C71">
        <w:rPr>
          <w:rFonts w:eastAsia="Calibri"/>
          <w:i/>
          <w:lang w:val="en-US" w:eastAsia="en-US"/>
        </w:rPr>
        <w:t>Bacillariophyceae</w:t>
      </w:r>
      <w:r w:rsidRPr="00174C71">
        <w:rPr>
          <w:rFonts w:eastAsia="Calibri"/>
          <w:lang w:val="en-US" w:eastAsia="en-US"/>
        </w:rPr>
        <w:t xml:space="preserve">): </w:t>
      </w:r>
      <w:r w:rsidRPr="00174C71">
        <w:rPr>
          <w:rFonts w:eastAsia="Calibri"/>
          <w:i/>
          <w:lang w:val="en-US" w:eastAsia="en-US"/>
        </w:rPr>
        <w:t>Nitzschia closterium, Phaeodactylum triocornuturn Bohl</w:t>
      </w:r>
      <w:r w:rsidRPr="00174C71">
        <w:rPr>
          <w:rFonts w:eastAsia="Calibri"/>
          <w:lang w:val="en-US" w:eastAsia="en-US"/>
        </w:rPr>
        <w:t>.</w:t>
      </w:r>
    </w:p>
    <w:p w:rsidR="005B2A9F" w:rsidRPr="00174C71" w:rsidRDefault="005B2A9F" w:rsidP="005B2A9F">
      <w:pPr>
        <w:shd w:val="clear" w:color="auto" w:fill="FFFFFF"/>
        <w:autoSpaceDE w:val="0"/>
        <w:autoSpaceDN w:val="0"/>
        <w:adjustRightInd w:val="0"/>
        <w:ind w:firstLine="567"/>
        <w:jc w:val="both"/>
        <w:rPr>
          <w:rFonts w:eastAsia="Calibri"/>
          <w:lang w:val="en-US" w:eastAsia="en-US"/>
        </w:rPr>
      </w:pPr>
      <w:r w:rsidRPr="00174C71">
        <w:rPr>
          <w:rFonts w:eastAsia="Calibri"/>
          <w:b/>
          <w:color w:val="000000"/>
          <w:u w:val="single"/>
          <w:lang w:eastAsia="en-US"/>
        </w:rPr>
        <w:t>Золотистые</w:t>
      </w:r>
      <w:r w:rsidRPr="00174C71">
        <w:rPr>
          <w:rFonts w:eastAsia="Calibri"/>
          <w:color w:val="000000"/>
          <w:lang w:val="en-US" w:eastAsia="en-US"/>
        </w:rPr>
        <w:t xml:space="preserve"> (</w:t>
      </w:r>
      <w:r w:rsidRPr="00174C71">
        <w:rPr>
          <w:rFonts w:eastAsia="Calibri"/>
          <w:i/>
          <w:lang w:val="en-US" w:eastAsia="en-US"/>
        </w:rPr>
        <w:t>Chrysophyceae</w:t>
      </w:r>
      <w:r w:rsidRPr="00174C71">
        <w:rPr>
          <w:rFonts w:eastAsia="Calibri"/>
          <w:lang w:val="en-US" w:eastAsia="en-US"/>
        </w:rPr>
        <w:t xml:space="preserve">): </w:t>
      </w:r>
      <w:r w:rsidRPr="00174C71">
        <w:rPr>
          <w:rFonts w:eastAsia="Calibri"/>
          <w:i/>
          <w:lang w:val="en-US" w:eastAsia="en-US"/>
        </w:rPr>
        <w:t>Monochrysis lutheri Dr.</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lang w:eastAsia="en-US"/>
        </w:rPr>
        <w:t>Кормовая ценность культивируемых водорослей различна, ее определяют в зависимости от объекта разведения.</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lang w:eastAsia="en-US"/>
        </w:rPr>
        <w:t>Все кормовые водоросли должны отвечать следующим условиям: размеры и формы (желательно без шипов и выростов) должны быть потребляемыми консументами, клеточные стенки легко перевариваемыми, нетоксичными, химический состав должен соответствовать пищевым потребностям выращиваемых объектов.</w:t>
      </w:r>
    </w:p>
    <w:p w:rsidR="005B2A9F" w:rsidRPr="00174C71" w:rsidRDefault="005B2A9F" w:rsidP="005B2A9F">
      <w:pPr>
        <w:ind w:firstLine="567"/>
        <w:jc w:val="both"/>
        <w:rPr>
          <w:rFonts w:eastAsia="Calibri"/>
          <w:lang w:eastAsia="en-US"/>
        </w:rPr>
      </w:pPr>
      <w:r w:rsidRPr="00174C71">
        <w:rPr>
          <w:lang w:eastAsia="en-US"/>
        </w:rPr>
        <w:t xml:space="preserve">Представители рода </w:t>
      </w:r>
      <w:r w:rsidRPr="00174C71">
        <w:rPr>
          <w:rFonts w:eastAsia="Calibri"/>
          <w:i/>
          <w:lang w:val="en-US" w:eastAsia="en-US"/>
        </w:rPr>
        <w:t>Dunaliella</w:t>
      </w:r>
      <w:r w:rsidRPr="00174C71">
        <w:rPr>
          <w:lang w:eastAsia="en-US"/>
        </w:rPr>
        <w:t xml:space="preserve"> лишены плотной оболочки, поэтому хорошо перевариваются и усваиваются беспозвоночными. Клетки, снабженные жгутиками, подвижны и долго не оседают. Биомасса водорослей содержит около 50% белка, витамины, богата каротиноидами. В отношении липидного состава отмечается определенная специфика: клетки дуналиэллы почти не содержат высоконасыщенных жирных кислот (ВНЖК), во многом определяющих ценность вида корма для личинок рыб. По этой причине не рекомендуется использовать дуналиэллу при искусственном разведении </w:t>
      </w:r>
      <w:r w:rsidRPr="00174C71">
        <w:rPr>
          <w:color w:val="000000"/>
          <w:lang w:eastAsia="en-US"/>
        </w:rPr>
        <w:t>камбаловых и кефалевых рыб, но для устриц эти водоросли являются ценным кормом.</w:t>
      </w:r>
    </w:p>
    <w:p w:rsidR="005B2A9F" w:rsidRPr="00174C71" w:rsidRDefault="005B2A9F" w:rsidP="005B2A9F">
      <w:pPr>
        <w:shd w:val="clear" w:color="auto" w:fill="FFFFFF"/>
        <w:autoSpaceDE w:val="0"/>
        <w:autoSpaceDN w:val="0"/>
        <w:adjustRightInd w:val="0"/>
        <w:ind w:firstLine="567"/>
        <w:jc w:val="both"/>
        <w:rPr>
          <w:color w:val="000000"/>
          <w:lang w:eastAsia="en-US"/>
        </w:rPr>
      </w:pPr>
      <w:r w:rsidRPr="00174C71">
        <w:rPr>
          <w:color w:val="000000"/>
          <w:lang w:eastAsia="en-US"/>
        </w:rPr>
        <w:t xml:space="preserve">Представители рода </w:t>
      </w:r>
      <w:r w:rsidRPr="00174C71">
        <w:rPr>
          <w:bCs/>
          <w:i/>
          <w:color w:val="000000"/>
          <w:lang w:val="en-US" w:eastAsia="en-US"/>
        </w:rPr>
        <w:t>Chlorella</w:t>
      </w:r>
      <w:r w:rsidRPr="00174C71">
        <w:rPr>
          <w:b/>
          <w:bCs/>
          <w:color w:val="000000"/>
          <w:lang w:eastAsia="en-US"/>
        </w:rPr>
        <w:t xml:space="preserve"> </w:t>
      </w:r>
      <w:r w:rsidRPr="00174C71">
        <w:rPr>
          <w:bCs/>
          <w:color w:val="000000"/>
          <w:lang w:eastAsia="en-US"/>
        </w:rPr>
        <w:t xml:space="preserve">(рис. 1) </w:t>
      </w:r>
      <w:r w:rsidRPr="00174C71">
        <w:rPr>
          <w:color w:val="000000"/>
          <w:lang w:eastAsia="en-US"/>
        </w:rPr>
        <w:t>содержат около 45% белка, витамины, а морские штаммы хлореллы – значительное количество ВНЖК, что делает их ценным кормом при морском рыборазведении. В марихозяйствах Японии морскую хлореллу широко используют при разведении морских рыб и креветок. Как объект культивирования хлорелла очень технологична: отличается быстрым ростом, не обрастает стенок культиваторов, устойчива к механическим воздействиям и заражению другими видами водорослей. Однако из-за плотной оболочки не может быть рекомендована в качестве корма для устриц.</w:t>
      </w:r>
    </w:p>
    <w:p w:rsidR="005B2A9F" w:rsidRPr="00174C71" w:rsidRDefault="005B2A9F" w:rsidP="005B2A9F">
      <w:pPr>
        <w:shd w:val="clear" w:color="auto" w:fill="FFFFFF"/>
        <w:autoSpaceDE w:val="0"/>
        <w:autoSpaceDN w:val="0"/>
        <w:adjustRightInd w:val="0"/>
        <w:ind w:firstLine="567"/>
        <w:jc w:val="center"/>
        <w:rPr>
          <w:color w:val="000000"/>
          <w:lang w:eastAsia="en-US"/>
        </w:rPr>
      </w:pPr>
      <w:r>
        <w:rPr>
          <w:noProof/>
          <w:color w:val="000000"/>
        </w:rPr>
        <w:drawing>
          <wp:inline distT="0" distB="0" distL="0" distR="0">
            <wp:extent cx="1184910" cy="1184910"/>
            <wp:effectExtent l="19050" t="0" r="0" b="0"/>
            <wp:docPr id="93" name="Рисунок 1" descr="chlore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hlorella"/>
                    <pic:cNvPicPr>
                      <a:picLocks noChangeAspect="1" noChangeArrowheads="1"/>
                    </pic:cNvPicPr>
                  </pic:nvPicPr>
                  <pic:blipFill>
                    <a:blip r:embed="rId99" cstate="print"/>
                    <a:srcRect/>
                    <a:stretch>
                      <a:fillRect/>
                    </a:stretch>
                  </pic:blipFill>
                  <pic:spPr bwMode="auto">
                    <a:xfrm>
                      <a:off x="0" y="0"/>
                      <a:ext cx="1184910" cy="1184910"/>
                    </a:xfrm>
                    <a:prstGeom prst="rect">
                      <a:avLst/>
                    </a:prstGeom>
                    <a:noFill/>
                    <a:ln w="9525">
                      <a:noFill/>
                      <a:miter lim="800000"/>
                      <a:headEnd/>
                      <a:tailEnd/>
                    </a:ln>
                  </pic:spPr>
                </pic:pic>
              </a:graphicData>
            </a:graphic>
          </wp:inline>
        </w:drawing>
      </w:r>
    </w:p>
    <w:p w:rsidR="005B2A9F" w:rsidRDefault="005B2A9F" w:rsidP="005B2A9F">
      <w:pPr>
        <w:shd w:val="clear" w:color="auto" w:fill="FFFFFF"/>
        <w:autoSpaceDE w:val="0"/>
        <w:autoSpaceDN w:val="0"/>
        <w:adjustRightInd w:val="0"/>
        <w:ind w:firstLine="567"/>
        <w:jc w:val="center"/>
        <w:outlineLvl w:val="0"/>
        <w:rPr>
          <w:bCs/>
          <w:i/>
          <w:color w:val="000000"/>
          <w:lang w:eastAsia="en-US"/>
        </w:rPr>
      </w:pPr>
      <w:r w:rsidRPr="00174C71">
        <w:rPr>
          <w:color w:val="000000"/>
          <w:lang w:eastAsia="en-US"/>
        </w:rPr>
        <w:t xml:space="preserve">Рисунок 1 – </w:t>
      </w:r>
      <w:r w:rsidRPr="00174C71">
        <w:rPr>
          <w:bCs/>
          <w:i/>
          <w:color w:val="000000"/>
          <w:lang w:val="en-US" w:eastAsia="en-US"/>
        </w:rPr>
        <w:t>Chlorella</w:t>
      </w:r>
    </w:p>
    <w:p w:rsidR="005B2A9F" w:rsidRPr="00174C71" w:rsidRDefault="005B2A9F" w:rsidP="005B2A9F">
      <w:pPr>
        <w:shd w:val="clear" w:color="auto" w:fill="FFFFFF"/>
        <w:autoSpaceDE w:val="0"/>
        <w:autoSpaceDN w:val="0"/>
        <w:adjustRightInd w:val="0"/>
        <w:ind w:firstLine="567"/>
        <w:jc w:val="center"/>
        <w:outlineLvl w:val="0"/>
        <w:rPr>
          <w:color w:val="000000"/>
          <w:lang w:eastAsia="en-US"/>
        </w:rPr>
      </w:pP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 xml:space="preserve">Золотистая микроводоросль </w:t>
      </w:r>
      <w:r w:rsidRPr="00174C71">
        <w:rPr>
          <w:i/>
          <w:color w:val="000000"/>
          <w:lang w:val="en-US" w:eastAsia="en-US"/>
        </w:rPr>
        <w:t>Monochrysis</w:t>
      </w:r>
      <w:r w:rsidRPr="00174C71">
        <w:rPr>
          <w:i/>
          <w:color w:val="000000"/>
          <w:lang w:eastAsia="en-US"/>
        </w:rPr>
        <w:t xml:space="preserve"> </w:t>
      </w:r>
      <w:r w:rsidRPr="00174C71">
        <w:rPr>
          <w:i/>
          <w:color w:val="000000"/>
          <w:lang w:val="en-US" w:eastAsia="en-US"/>
        </w:rPr>
        <w:t>luteri</w:t>
      </w:r>
      <w:r w:rsidRPr="00174C71">
        <w:rPr>
          <w:color w:val="000000"/>
          <w:lang w:eastAsia="en-US"/>
        </w:rPr>
        <w:t xml:space="preserve"> - один из наиболее перспективных видов для использования в марикультуре: ее высокая кормовая ценность определяется мелкими размерами клеток, высоким содержанием ВНЖК. Эта водоросль может служить кормом для личинок устриц, морских, рыб, коловраток. Обладая жгутиками, клетки монохризиса около суток не оседают в выростных емкостях. В период культивирования водоросли не обрастают стенок культиваторов, не разрушаются под действием насоса и положительно реагируют на активное перемешивание и высокую облученность при густой культуре монохризиса.</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Микроскопическая синезеленая водоросль спирулина обладает высокими пищевыми качествами. В клетках водоросли содержится до 75-80% белка (для сравнения в говядине - 18%), провитамин А, витамины группы В, фитогормоны. Оболочка спирулины тонкая и легко разрушается при пищеварении.</w:t>
      </w:r>
    </w:p>
    <w:p w:rsidR="005B2A9F" w:rsidRPr="00174C71" w:rsidRDefault="005B2A9F" w:rsidP="005B2A9F">
      <w:pPr>
        <w:shd w:val="clear" w:color="auto" w:fill="FFFFFF"/>
        <w:autoSpaceDE w:val="0"/>
        <w:autoSpaceDN w:val="0"/>
        <w:adjustRightInd w:val="0"/>
        <w:ind w:firstLine="567"/>
        <w:jc w:val="center"/>
        <w:outlineLvl w:val="0"/>
        <w:rPr>
          <w:b/>
          <w:color w:val="000000"/>
          <w:lang w:eastAsia="en-US"/>
        </w:rPr>
      </w:pPr>
    </w:p>
    <w:p w:rsidR="005B2A9F" w:rsidRPr="00174C71" w:rsidRDefault="005B2A9F" w:rsidP="005B2A9F">
      <w:pPr>
        <w:shd w:val="clear" w:color="auto" w:fill="FFFFFF"/>
        <w:autoSpaceDE w:val="0"/>
        <w:autoSpaceDN w:val="0"/>
        <w:adjustRightInd w:val="0"/>
        <w:ind w:firstLine="567"/>
        <w:jc w:val="center"/>
        <w:outlineLvl w:val="0"/>
        <w:rPr>
          <w:b/>
          <w:color w:val="000000"/>
          <w:lang w:eastAsia="en-US"/>
        </w:rPr>
      </w:pPr>
      <w:r w:rsidRPr="00174C71">
        <w:rPr>
          <w:b/>
          <w:color w:val="000000"/>
          <w:lang w:eastAsia="en-US"/>
        </w:rPr>
        <w:t>Процесс производства микроводорослей</w:t>
      </w:r>
    </w:p>
    <w:p w:rsidR="005B2A9F" w:rsidRPr="00174C71" w:rsidRDefault="005B2A9F" w:rsidP="005B2A9F">
      <w:pPr>
        <w:shd w:val="clear" w:color="auto" w:fill="FFFFFF"/>
        <w:autoSpaceDE w:val="0"/>
        <w:autoSpaceDN w:val="0"/>
        <w:adjustRightInd w:val="0"/>
        <w:ind w:firstLine="567"/>
        <w:jc w:val="both"/>
        <w:rPr>
          <w:color w:val="000000"/>
          <w:lang w:eastAsia="en-US"/>
        </w:rPr>
      </w:pPr>
      <w:r w:rsidRPr="00174C71">
        <w:rPr>
          <w:color w:val="000000"/>
          <w:lang w:eastAsia="en-US"/>
        </w:rPr>
        <w:t>Процесс производства микроводорослей включает: хранение культур; подготовку инокуляционного (посевного) материала; подготовку питательных сред; выращивание водорослей.</w:t>
      </w:r>
    </w:p>
    <w:p w:rsidR="005B2A9F" w:rsidRDefault="005B2A9F" w:rsidP="005B2A9F">
      <w:pPr>
        <w:shd w:val="clear" w:color="auto" w:fill="FFFFFF"/>
        <w:autoSpaceDE w:val="0"/>
        <w:autoSpaceDN w:val="0"/>
        <w:adjustRightInd w:val="0"/>
        <w:ind w:firstLine="567"/>
        <w:jc w:val="center"/>
        <w:outlineLvl w:val="0"/>
        <w:rPr>
          <w:rFonts w:eastAsia="Calibri"/>
          <w:b/>
          <w:bCs/>
          <w:i/>
          <w:iCs/>
          <w:color w:val="000000"/>
          <w:lang w:eastAsia="en-US"/>
        </w:rPr>
      </w:pPr>
    </w:p>
    <w:p w:rsidR="005B2A9F" w:rsidRPr="00174C71" w:rsidRDefault="005B2A9F" w:rsidP="005B2A9F">
      <w:pPr>
        <w:shd w:val="clear" w:color="auto" w:fill="FFFFFF"/>
        <w:autoSpaceDE w:val="0"/>
        <w:autoSpaceDN w:val="0"/>
        <w:adjustRightInd w:val="0"/>
        <w:ind w:firstLine="567"/>
        <w:jc w:val="center"/>
        <w:outlineLvl w:val="0"/>
        <w:rPr>
          <w:rFonts w:eastAsia="Calibri"/>
          <w:lang w:eastAsia="en-US"/>
        </w:rPr>
      </w:pPr>
      <w:r w:rsidRPr="00174C71">
        <w:rPr>
          <w:rFonts w:eastAsia="Calibri"/>
          <w:b/>
          <w:bCs/>
          <w:i/>
          <w:iCs/>
          <w:color w:val="000000"/>
          <w:lang w:eastAsia="en-US"/>
        </w:rPr>
        <w:t xml:space="preserve">1. </w:t>
      </w:r>
      <w:r w:rsidRPr="00174C71">
        <w:rPr>
          <w:b/>
          <w:bCs/>
          <w:i/>
          <w:iCs/>
          <w:color w:val="000000"/>
          <w:lang w:eastAsia="en-US"/>
        </w:rPr>
        <w:t>Хранение культур</w:t>
      </w:r>
    </w:p>
    <w:p w:rsidR="005B2A9F" w:rsidRPr="00174C71" w:rsidRDefault="005B2A9F" w:rsidP="005B2A9F">
      <w:pPr>
        <w:shd w:val="clear" w:color="auto" w:fill="FFFFFF"/>
        <w:autoSpaceDE w:val="0"/>
        <w:autoSpaceDN w:val="0"/>
        <w:adjustRightInd w:val="0"/>
        <w:ind w:firstLine="567"/>
        <w:jc w:val="both"/>
        <w:rPr>
          <w:color w:val="000000"/>
          <w:lang w:eastAsia="en-US"/>
        </w:rPr>
      </w:pPr>
      <w:r w:rsidRPr="00174C71">
        <w:rPr>
          <w:color w:val="000000"/>
          <w:lang w:eastAsia="en-US"/>
        </w:rPr>
        <w:t>Водоросли хранят на жидкой или твердой агаризированной среде Уолна в пробирках. Для приготовления твердой среды используют 1,2% раствор агара. Посев культур можно осуществлять один раз в месяц. Хранить следует на северном окне или в люминостате (освещенность 1-2 кЛк).</w:t>
      </w:r>
    </w:p>
    <w:p w:rsidR="005B2A9F" w:rsidRPr="00174C71" w:rsidRDefault="005B2A9F" w:rsidP="005B2A9F">
      <w:pPr>
        <w:shd w:val="clear" w:color="auto" w:fill="FFFFFF"/>
        <w:autoSpaceDE w:val="0"/>
        <w:autoSpaceDN w:val="0"/>
        <w:adjustRightInd w:val="0"/>
        <w:ind w:firstLine="567"/>
        <w:jc w:val="both"/>
        <w:rPr>
          <w:color w:val="000000"/>
          <w:lang w:eastAsia="en-US"/>
        </w:rPr>
      </w:pPr>
    </w:p>
    <w:p w:rsidR="005B2A9F" w:rsidRPr="00174C71" w:rsidRDefault="005B2A9F" w:rsidP="005B2A9F">
      <w:pPr>
        <w:ind w:firstLine="567"/>
        <w:jc w:val="center"/>
        <w:outlineLvl w:val="0"/>
        <w:rPr>
          <w:lang w:eastAsia="en-US"/>
        </w:rPr>
      </w:pPr>
      <w:r w:rsidRPr="00174C71">
        <w:rPr>
          <w:rFonts w:eastAsia="Calibri"/>
          <w:b/>
          <w:bCs/>
          <w:i/>
          <w:iCs/>
          <w:lang w:eastAsia="en-US"/>
        </w:rPr>
        <w:t xml:space="preserve">2. </w:t>
      </w:r>
      <w:r w:rsidRPr="00174C71">
        <w:rPr>
          <w:b/>
          <w:bCs/>
          <w:i/>
          <w:iCs/>
          <w:lang w:eastAsia="en-US"/>
        </w:rPr>
        <w:t>Подготовка инокуляционного материала</w:t>
      </w:r>
    </w:p>
    <w:p w:rsidR="005B2A9F" w:rsidRPr="00174C71" w:rsidRDefault="005B2A9F" w:rsidP="005B2A9F">
      <w:pPr>
        <w:ind w:firstLine="567"/>
        <w:jc w:val="both"/>
        <w:rPr>
          <w:lang w:eastAsia="en-US"/>
        </w:rPr>
      </w:pPr>
      <w:r w:rsidRPr="00174C71">
        <w:rPr>
          <w:lang w:eastAsia="en-US"/>
        </w:rPr>
        <w:t>Инокуляционный материал лучше готовить поэтапно, увеличивая объем культиваторов и переходя от менее концентрированных сред к более концентрированным. Начинать следует со среды Уолна и колбочек на 100 мл, затем объем надо постепенно увеличивать до 5-</w:t>
      </w:r>
      <w:smartTag w:uri="urn:schemas-microsoft-com:office:smarttags" w:element="metricconverter">
        <w:smartTagPr>
          <w:attr w:name="ProductID" w:val="20 л"/>
        </w:smartTagPr>
        <w:r w:rsidRPr="00174C71">
          <w:rPr>
            <w:lang w:eastAsia="en-US"/>
          </w:rPr>
          <w:t>20 л</w:t>
        </w:r>
      </w:smartTag>
      <w:r w:rsidRPr="00174C71">
        <w:rPr>
          <w:lang w:eastAsia="en-US"/>
        </w:rPr>
        <w:t>, используя при этом среды, предназначенные для выращивания водорослей в крупномасштабных культиваторах.</w:t>
      </w:r>
    </w:p>
    <w:p w:rsidR="005B2A9F" w:rsidRPr="00174C71" w:rsidRDefault="005B2A9F" w:rsidP="005B2A9F">
      <w:pPr>
        <w:shd w:val="clear" w:color="auto" w:fill="FFFFFF"/>
        <w:autoSpaceDE w:val="0"/>
        <w:autoSpaceDN w:val="0"/>
        <w:adjustRightInd w:val="0"/>
        <w:ind w:firstLine="567"/>
        <w:jc w:val="center"/>
        <w:outlineLvl w:val="0"/>
        <w:rPr>
          <w:rFonts w:eastAsia="Calibri"/>
          <w:b/>
          <w:i/>
          <w:iCs/>
          <w:lang w:eastAsia="en-US"/>
        </w:rPr>
      </w:pPr>
    </w:p>
    <w:p w:rsidR="005B2A9F" w:rsidRPr="00174C71" w:rsidRDefault="005B2A9F" w:rsidP="005B2A9F">
      <w:pPr>
        <w:shd w:val="clear" w:color="auto" w:fill="FFFFFF"/>
        <w:autoSpaceDE w:val="0"/>
        <w:autoSpaceDN w:val="0"/>
        <w:adjustRightInd w:val="0"/>
        <w:ind w:firstLine="567"/>
        <w:jc w:val="center"/>
        <w:outlineLvl w:val="0"/>
        <w:rPr>
          <w:rFonts w:eastAsia="Calibri"/>
          <w:b/>
          <w:lang w:eastAsia="en-US"/>
        </w:rPr>
      </w:pPr>
      <w:r w:rsidRPr="00174C71">
        <w:rPr>
          <w:rFonts w:eastAsia="Calibri"/>
          <w:b/>
          <w:i/>
          <w:iCs/>
          <w:lang w:eastAsia="en-US"/>
        </w:rPr>
        <w:t xml:space="preserve">3. </w:t>
      </w:r>
      <w:r w:rsidRPr="00174C71">
        <w:rPr>
          <w:b/>
          <w:i/>
          <w:iCs/>
          <w:lang w:eastAsia="en-US"/>
        </w:rPr>
        <w:t>Приготовление питательных сред</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lang w:eastAsia="en-US"/>
        </w:rPr>
        <w:t>Для культивирования микроводорослей предложено много питательных сред, представляющих собой комбинации растворов солей и биогенных элементов (азота и фосфора), а также микроэлементов.</w:t>
      </w:r>
    </w:p>
    <w:p w:rsidR="005B2A9F" w:rsidRPr="00174C71" w:rsidRDefault="005B2A9F" w:rsidP="005B2A9F">
      <w:pPr>
        <w:shd w:val="clear" w:color="auto" w:fill="FFFFFF"/>
        <w:autoSpaceDE w:val="0"/>
        <w:autoSpaceDN w:val="0"/>
        <w:adjustRightInd w:val="0"/>
        <w:ind w:firstLine="567"/>
        <w:jc w:val="both"/>
        <w:rPr>
          <w:lang w:eastAsia="en-US"/>
        </w:rPr>
      </w:pPr>
      <w:r w:rsidRPr="00174C71">
        <w:rPr>
          <w:lang w:eastAsia="en-US"/>
        </w:rPr>
        <w:t>Питательные среды для морских микроводорослей готовят на натуральной или искусственной (17-</w:t>
      </w:r>
      <w:smartTag w:uri="urn:schemas-microsoft-com:office:smarttags" w:element="metricconverter">
        <w:smartTagPr>
          <w:attr w:name="ProductID" w:val="18 г"/>
        </w:smartTagPr>
        <w:r w:rsidRPr="00174C71">
          <w:rPr>
            <w:lang w:eastAsia="en-US"/>
          </w:rPr>
          <w:t>18 г</w:t>
        </w:r>
      </w:smartTag>
      <w:r w:rsidRPr="00174C71">
        <w:rPr>
          <w:lang w:eastAsia="en-US"/>
        </w:rPr>
        <w:t xml:space="preserve"> морской соли в </w:t>
      </w:r>
      <w:smartTag w:uri="urn:schemas-microsoft-com:office:smarttags" w:element="metricconverter">
        <w:smartTagPr>
          <w:attr w:name="ProductID" w:val="1 л"/>
        </w:smartTagPr>
        <w:r w:rsidRPr="00174C71">
          <w:rPr>
            <w:lang w:eastAsia="en-US"/>
          </w:rPr>
          <w:t>1 л</w:t>
        </w:r>
      </w:smartTag>
      <w:r w:rsidRPr="00174C71">
        <w:rPr>
          <w:lang w:eastAsia="en-US"/>
        </w:rPr>
        <w:t xml:space="preserve"> дистиллированной воды) морской воде, а для пресноводных используют дистиллированную или водопроводную воду. Источниками азота могут быть мочевина, азотно-кислый калий или натрий, аммофос, диаммонийфосфат; источниками фосфора - одно- или двухзамещенный фосфорнокислый калий или натрий, аммофос, нитроаммофоска. Очень важно, чтобы в среде содержался калий, как стимулятор роста. Для хранения водорослей, а также для выращивания их в бутылях, колбах, полиэтиленовых мешках, небольших бассейнах следует применять среду Уолна или Гольдберга. </w:t>
      </w:r>
    </w:p>
    <w:p w:rsidR="005B2A9F" w:rsidRPr="00174C71" w:rsidRDefault="005B2A9F" w:rsidP="005B2A9F">
      <w:pPr>
        <w:shd w:val="clear" w:color="auto" w:fill="FFFFFF"/>
        <w:autoSpaceDE w:val="0"/>
        <w:autoSpaceDN w:val="0"/>
        <w:adjustRightInd w:val="0"/>
        <w:ind w:firstLine="567"/>
        <w:jc w:val="both"/>
        <w:rPr>
          <w:lang w:eastAsia="en-US"/>
        </w:rPr>
      </w:pPr>
      <w:r w:rsidRPr="00174C71">
        <w:rPr>
          <w:lang w:eastAsia="en-US"/>
        </w:rPr>
        <w:t>Перед внесением в выростные емкости с личинками рыб, моллюсков, коловраток клетки водорослей нужно отделить от среды (отсепарировать, отцентрифугировать).</w:t>
      </w:r>
    </w:p>
    <w:p w:rsidR="005B2A9F" w:rsidRPr="00174C71" w:rsidRDefault="005B2A9F" w:rsidP="005B2A9F">
      <w:pPr>
        <w:shd w:val="clear" w:color="auto" w:fill="FFFFFF"/>
        <w:autoSpaceDE w:val="0"/>
        <w:autoSpaceDN w:val="0"/>
        <w:adjustRightInd w:val="0"/>
        <w:ind w:firstLine="567"/>
        <w:jc w:val="center"/>
        <w:outlineLvl w:val="0"/>
        <w:rPr>
          <w:rFonts w:eastAsia="Calibri"/>
          <w:b/>
          <w:i/>
          <w:iCs/>
          <w:lang w:eastAsia="en-US"/>
        </w:rPr>
      </w:pPr>
    </w:p>
    <w:p w:rsidR="005B2A9F" w:rsidRPr="00174C71" w:rsidRDefault="005B2A9F" w:rsidP="005B2A9F">
      <w:pPr>
        <w:shd w:val="clear" w:color="auto" w:fill="FFFFFF"/>
        <w:autoSpaceDE w:val="0"/>
        <w:autoSpaceDN w:val="0"/>
        <w:adjustRightInd w:val="0"/>
        <w:ind w:firstLine="567"/>
        <w:jc w:val="center"/>
        <w:outlineLvl w:val="0"/>
        <w:rPr>
          <w:rFonts w:eastAsia="Calibri"/>
          <w:b/>
          <w:lang w:eastAsia="en-US"/>
        </w:rPr>
      </w:pPr>
      <w:r w:rsidRPr="00174C71">
        <w:rPr>
          <w:rFonts w:eastAsia="Calibri"/>
          <w:b/>
          <w:i/>
          <w:iCs/>
          <w:lang w:eastAsia="en-US"/>
        </w:rPr>
        <w:t xml:space="preserve">4. </w:t>
      </w:r>
      <w:r w:rsidRPr="00174C71">
        <w:rPr>
          <w:b/>
          <w:i/>
          <w:iCs/>
          <w:lang w:eastAsia="en-US"/>
        </w:rPr>
        <w:t>Выращивание водорослей</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lang w:eastAsia="en-US"/>
        </w:rPr>
        <w:t>В искусственных условиях для культивирования водорослей используют специальные емкости культиваторы. Различают</w:t>
      </w:r>
      <w:r w:rsidRPr="00174C71">
        <w:rPr>
          <w:rFonts w:eastAsia="Calibri"/>
          <w:lang w:eastAsia="en-US"/>
        </w:rPr>
        <w:t xml:space="preserve"> </w:t>
      </w:r>
      <w:r w:rsidRPr="00174C71">
        <w:rPr>
          <w:lang w:eastAsia="en-US"/>
        </w:rPr>
        <w:t>культиваторы открытого и закрытого типа. В первых водорослевая суспензия не изолирована от атмосферы. Они, как правило, просты по конструкции, дешевы, удобны в эксплуатации, но обычно дают низкую плотность суспензии микроводорослей.</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lang w:eastAsia="en-US"/>
        </w:rPr>
        <w:t>Конструкции культиваторов закрытого типа (рис. 2) обеспечивают полное регулирование параметров выращивания вне зависимости от внешних условий.</w:t>
      </w:r>
    </w:p>
    <w:p w:rsidR="005B2A9F" w:rsidRDefault="005B2A9F" w:rsidP="005B2A9F">
      <w:pPr>
        <w:shd w:val="clear" w:color="auto" w:fill="FFFFFF"/>
        <w:autoSpaceDE w:val="0"/>
        <w:autoSpaceDN w:val="0"/>
        <w:adjustRightInd w:val="0"/>
        <w:ind w:firstLine="567"/>
        <w:jc w:val="both"/>
        <w:rPr>
          <w:lang w:eastAsia="en-US"/>
        </w:rPr>
      </w:pPr>
      <w:r w:rsidRPr="00174C71">
        <w:rPr>
          <w:lang w:eastAsia="en-US"/>
        </w:rPr>
        <w:t>Конструкции культиваторов разнообразны, но в общей схеме содержат: реактор - резервуар, в котором происходит рост и размножение культуры; блок освещения, питания культуры, отбора урожая, контроля и управления.</w:t>
      </w:r>
    </w:p>
    <w:p w:rsidR="005B2A9F" w:rsidRDefault="005B2A9F" w:rsidP="005B2A9F">
      <w:pPr>
        <w:shd w:val="clear" w:color="auto" w:fill="FFFFFF"/>
        <w:autoSpaceDE w:val="0"/>
        <w:autoSpaceDN w:val="0"/>
        <w:adjustRightInd w:val="0"/>
        <w:ind w:firstLine="567"/>
        <w:jc w:val="both"/>
        <w:rPr>
          <w:lang w:eastAsia="en-US"/>
        </w:rPr>
      </w:pPr>
      <w:r>
        <w:rPr>
          <w:noProof/>
        </w:rPr>
        <w:drawing>
          <wp:anchor distT="0" distB="0" distL="114300" distR="114300" simplePos="0" relativeHeight="251715584" behindDoc="1" locked="0" layoutInCell="1" allowOverlap="1">
            <wp:simplePos x="0" y="0"/>
            <wp:positionH relativeFrom="column">
              <wp:posOffset>1965325</wp:posOffset>
            </wp:positionH>
            <wp:positionV relativeFrom="paragraph">
              <wp:posOffset>74930</wp:posOffset>
            </wp:positionV>
            <wp:extent cx="2499995" cy="1420495"/>
            <wp:effectExtent l="19050" t="0" r="0" b="0"/>
            <wp:wrapTight wrapText="bothSides">
              <wp:wrapPolygon edited="0">
                <wp:start x="-165" y="0"/>
                <wp:lineTo x="-165" y="21436"/>
                <wp:lineTo x="21562" y="21436"/>
                <wp:lineTo x="21562" y="0"/>
                <wp:lineTo x="-165" y="0"/>
              </wp:wrapPolygon>
            </wp:wrapTight>
            <wp:docPr id="142" name="Рисунок 3" descr="http://eco.institute.sfu-kras.ru/sites/eco.institute.sfu-kras.ru/files/labour-t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eco.institute.sfu-kras.ru/sites/eco.institute.sfu-kras.ru/files/labour-test.JPG"/>
                    <pic:cNvPicPr>
                      <a:picLocks noChangeAspect="1" noChangeArrowheads="1"/>
                    </pic:cNvPicPr>
                  </pic:nvPicPr>
                  <pic:blipFill>
                    <a:blip r:embed="rId100" r:link="rId101" cstate="print"/>
                    <a:srcRect/>
                    <a:stretch>
                      <a:fillRect/>
                    </a:stretch>
                  </pic:blipFill>
                  <pic:spPr bwMode="auto">
                    <a:xfrm>
                      <a:off x="0" y="0"/>
                      <a:ext cx="2499995" cy="1420495"/>
                    </a:xfrm>
                    <a:prstGeom prst="rect">
                      <a:avLst/>
                    </a:prstGeom>
                    <a:noFill/>
                    <a:ln w="9525">
                      <a:noFill/>
                      <a:miter lim="800000"/>
                      <a:headEnd/>
                      <a:tailEnd/>
                    </a:ln>
                  </pic:spPr>
                </pic:pic>
              </a:graphicData>
            </a:graphic>
          </wp:anchor>
        </w:drawing>
      </w:r>
    </w:p>
    <w:p w:rsidR="005B2A9F" w:rsidRDefault="005B2A9F" w:rsidP="005B2A9F">
      <w:pPr>
        <w:shd w:val="clear" w:color="auto" w:fill="FFFFFF"/>
        <w:autoSpaceDE w:val="0"/>
        <w:autoSpaceDN w:val="0"/>
        <w:adjustRightInd w:val="0"/>
        <w:ind w:firstLine="567"/>
        <w:jc w:val="both"/>
        <w:rPr>
          <w:lang w:eastAsia="en-US"/>
        </w:rPr>
      </w:pPr>
    </w:p>
    <w:p w:rsidR="005B2A9F" w:rsidRDefault="005B2A9F" w:rsidP="005B2A9F">
      <w:pPr>
        <w:shd w:val="clear" w:color="auto" w:fill="FFFFFF"/>
        <w:autoSpaceDE w:val="0"/>
        <w:autoSpaceDN w:val="0"/>
        <w:adjustRightInd w:val="0"/>
        <w:ind w:firstLine="567"/>
        <w:jc w:val="both"/>
        <w:rPr>
          <w:lang w:eastAsia="en-US"/>
        </w:rPr>
      </w:pPr>
    </w:p>
    <w:p w:rsidR="005B2A9F" w:rsidRDefault="005B2A9F" w:rsidP="005B2A9F">
      <w:pPr>
        <w:shd w:val="clear" w:color="auto" w:fill="FFFFFF"/>
        <w:autoSpaceDE w:val="0"/>
        <w:autoSpaceDN w:val="0"/>
        <w:adjustRightInd w:val="0"/>
        <w:ind w:firstLine="567"/>
        <w:jc w:val="both"/>
        <w:rPr>
          <w:lang w:eastAsia="en-US"/>
        </w:rPr>
      </w:pPr>
    </w:p>
    <w:p w:rsidR="005B2A9F" w:rsidRDefault="005B2A9F" w:rsidP="005B2A9F">
      <w:pPr>
        <w:shd w:val="clear" w:color="auto" w:fill="FFFFFF"/>
        <w:autoSpaceDE w:val="0"/>
        <w:autoSpaceDN w:val="0"/>
        <w:adjustRightInd w:val="0"/>
        <w:ind w:firstLine="567"/>
        <w:jc w:val="both"/>
        <w:rPr>
          <w:lang w:eastAsia="en-US"/>
        </w:rPr>
      </w:pPr>
    </w:p>
    <w:p w:rsidR="005B2A9F" w:rsidRDefault="005B2A9F" w:rsidP="005B2A9F">
      <w:pPr>
        <w:shd w:val="clear" w:color="auto" w:fill="FFFFFF"/>
        <w:autoSpaceDE w:val="0"/>
        <w:autoSpaceDN w:val="0"/>
        <w:adjustRightInd w:val="0"/>
        <w:ind w:firstLine="567"/>
        <w:jc w:val="both"/>
        <w:rPr>
          <w:lang w:eastAsia="en-US"/>
        </w:rPr>
      </w:pPr>
    </w:p>
    <w:p w:rsidR="005B2A9F" w:rsidRDefault="005B2A9F" w:rsidP="005B2A9F">
      <w:pPr>
        <w:shd w:val="clear" w:color="auto" w:fill="FFFFFF"/>
        <w:autoSpaceDE w:val="0"/>
        <w:autoSpaceDN w:val="0"/>
        <w:adjustRightInd w:val="0"/>
        <w:ind w:firstLine="567"/>
        <w:jc w:val="both"/>
        <w:rPr>
          <w:lang w:eastAsia="en-US"/>
        </w:rPr>
      </w:pPr>
    </w:p>
    <w:p w:rsidR="005B2A9F" w:rsidRDefault="005B2A9F" w:rsidP="005B2A9F">
      <w:pPr>
        <w:shd w:val="clear" w:color="auto" w:fill="FFFFFF"/>
        <w:autoSpaceDE w:val="0"/>
        <w:autoSpaceDN w:val="0"/>
        <w:adjustRightInd w:val="0"/>
        <w:ind w:firstLine="567"/>
        <w:jc w:val="both"/>
        <w:rPr>
          <w:lang w:eastAsia="en-US"/>
        </w:rPr>
      </w:pPr>
    </w:p>
    <w:p w:rsidR="005B2A9F" w:rsidRDefault="005B2A9F" w:rsidP="005B2A9F">
      <w:pPr>
        <w:shd w:val="clear" w:color="auto" w:fill="FFFFFF"/>
        <w:autoSpaceDE w:val="0"/>
        <w:autoSpaceDN w:val="0"/>
        <w:adjustRightInd w:val="0"/>
        <w:ind w:firstLine="567"/>
        <w:jc w:val="both"/>
        <w:rPr>
          <w:lang w:eastAsia="en-US"/>
        </w:rPr>
      </w:pPr>
    </w:p>
    <w:p w:rsidR="005B2A9F" w:rsidRPr="00174C71" w:rsidRDefault="005B2A9F" w:rsidP="005B2A9F">
      <w:pPr>
        <w:shd w:val="clear" w:color="auto" w:fill="FFFFFF"/>
        <w:autoSpaceDE w:val="0"/>
        <w:autoSpaceDN w:val="0"/>
        <w:adjustRightInd w:val="0"/>
        <w:ind w:firstLine="567"/>
        <w:jc w:val="center"/>
        <w:rPr>
          <w:lang w:eastAsia="en-US"/>
        </w:rPr>
      </w:pPr>
      <w:r w:rsidRPr="00174C71">
        <w:rPr>
          <w:lang w:eastAsia="en-US"/>
        </w:rPr>
        <w:t>Рисунок 2 - Культиватор закрытого типа для выращивания водорослей</w:t>
      </w:r>
    </w:p>
    <w:p w:rsidR="005B2A9F" w:rsidRPr="00174C71" w:rsidRDefault="005B2A9F" w:rsidP="005B2A9F">
      <w:pPr>
        <w:shd w:val="clear" w:color="auto" w:fill="FFFFFF"/>
        <w:autoSpaceDE w:val="0"/>
        <w:autoSpaceDN w:val="0"/>
        <w:adjustRightInd w:val="0"/>
        <w:ind w:firstLine="567"/>
        <w:jc w:val="both"/>
        <w:rPr>
          <w:lang w:eastAsia="en-US"/>
        </w:rPr>
      </w:pPr>
    </w:p>
    <w:p w:rsidR="005B2A9F" w:rsidRPr="00174C71" w:rsidRDefault="005B2A9F" w:rsidP="005B2A9F">
      <w:pPr>
        <w:shd w:val="clear" w:color="auto" w:fill="FFFFFF"/>
        <w:autoSpaceDE w:val="0"/>
        <w:autoSpaceDN w:val="0"/>
        <w:adjustRightInd w:val="0"/>
        <w:ind w:firstLine="567"/>
        <w:jc w:val="both"/>
        <w:rPr>
          <w:lang w:eastAsia="en-US"/>
        </w:rPr>
      </w:pPr>
      <w:r w:rsidRPr="00174C71">
        <w:rPr>
          <w:lang w:eastAsia="en-US"/>
        </w:rPr>
        <w:t>В рыбоводных хозяйствах водоросли удобно выращивать в полиэтиленовых мешках, подвешенных на металлической стойке, в 10-20 литровых бутылях или в аппаратах Вейса, соединенных в батареи и установленных перед двумя панелями из люминесцентных ламп. Бутыли следует круглосуточно продувать смесью воздуха, содержащей 1% СО</w:t>
      </w:r>
      <w:r w:rsidRPr="00174C71">
        <w:rPr>
          <w:vertAlign w:val="subscript"/>
          <w:lang w:eastAsia="en-US"/>
        </w:rPr>
        <w:t>2</w:t>
      </w:r>
      <w:r w:rsidRPr="00174C71">
        <w:rPr>
          <w:lang w:eastAsia="en-US"/>
        </w:rPr>
        <w:t xml:space="preserve">. </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lang w:eastAsia="en-US"/>
        </w:rPr>
        <w:t>Для выращивания микроводорослей широко используют циркуляционные культиваторы, барботажного типа, а также культиваторы трубчатого типа.</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lang w:eastAsia="en-US"/>
        </w:rPr>
        <w:t>Процесс культивирования можно вести в двух режимах: накопительном и проточном. Накопительный режим характеризуется непрерывным накоплением биомассы водорослей до тех пор, пока не будут потреблены все биогены и прекратится рост водорослей. При проточном культивировании постоянно часть водорослей изымается, часть культивируемой среды заменяется на свежую. Процесс культивирования при проточном методе может длиться 1 месяц и дольше.</w:t>
      </w:r>
    </w:p>
    <w:p w:rsidR="005B2A9F" w:rsidRPr="00174C71" w:rsidRDefault="005B2A9F" w:rsidP="005B2A9F">
      <w:pPr>
        <w:ind w:firstLine="567"/>
        <w:jc w:val="both"/>
        <w:rPr>
          <w:lang w:eastAsia="en-US"/>
        </w:rPr>
      </w:pPr>
      <w:r w:rsidRPr="00174C71">
        <w:rPr>
          <w:lang w:eastAsia="en-US"/>
        </w:rPr>
        <w:t>При искусственном разведении некоторых видов морских рыб (кефаль, камбала) только что выклюнувшихся личинок часто помещают в так называемую «зеленую воду» - слабоконцентрированную суспензию</w:t>
      </w:r>
      <w:r w:rsidRPr="00174C71">
        <w:t xml:space="preserve"> </w:t>
      </w:r>
      <w:r w:rsidRPr="00174C71">
        <w:rPr>
          <w:lang w:eastAsia="en-US"/>
        </w:rPr>
        <w:t>одного или нескольких видов морских водорослей (монохризиса, морской хлореллы и др.), которые стабилизируют гидрохимический</w:t>
      </w:r>
      <w:r w:rsidRPr="00174C71">
        <w:t xml:space="preserve"> </w:t>
      </w:r>
      <w:r w:rsidRPr="00174C71">
        <w:rPr>
          <w:lang w:eastAsia="en-US"/>
        </w:rPr>
        <w:t>режим в бассейнах.</w:t>
      </w:r>
    </w:p>
    <w:p w:rsidR="005B2A9F" w:rsidRPr="00174C71" w:rsidRDefault="005B2A9F" w:rsidP="005B2A9F">
      <w:pPr>
        <w:shd w:val="clear" w:color="auto" w:fill="FFFFFF"/>
        <w:autoSpaceDE w:val="0"/>
        <w:autoSpaceDN w:val="0"/>
        <w:adjustRightInd w:val="0"/>
        <w:ind w:firstLine="567"/>
        <w:jc w:val="center"/>
        <w:rPr>
          <w:b/>
          <w:lang w:eastAsia="en-US"/>
        </w:rPr>
      </w:pPr>
    </w:p>
    <w:p w:rsidR="005B2A9F" w:rsidRPr="00174C71" w:rsidRDefault="005B2A9F" w:rsidP="005B2A9F">
      <w:pPr>
        <w:shd w:val="clear" w:color="auto" w:fill="FFFFFF"/>
        <w:autoSpaceDE w:val="0"/>
        <w:autoSpaceDN w:val="0"/>
        <w:adjustRightInd w:val="0"/>
        <w:ind w:firstLine="567"/>
        <w:jc w:val="center"/>
        <w:rPr>
          <w:rFonts w:eastAsia="Calibri"/>
          <w:b/>
          <w:lang w:eastAsia="en-US"/>
        </w:rPr>
      </w:pPr>
      <w:r w:rsidRPr="00174C71">
        <w:rPr>
          <w:b/>
          <w:lang w:eastAsia="en-US"/>
        </w:rPr>
        <w:t>МЕТОДЫ МАССОВОГО КУЛЬТИВИРОВАНИЯ КОРМОВЫХ БЕСПОЗВОНОЧНЫХ</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lang w:eastAsia="en-US"/>
        </w:rPr>
        <w:t>Пищевая ценность водных беспозвоночных даже если учитывать только содержание в них основных питательных веществ и аминокислотный состав белков, намного превышает пищевую ценность</w:t>
      </w:r>
      <w:r w:rsidRPr="00174C71">
        <w:rPr>
          <w:rFonts w:eastAsia="Calibri"/>
          <w:lang w:eastAsia="en-US"/>
        </w:rPr>
        <w:t xml:space="preserve"> </w:t>
      </w:r>
      <w:r w:rsidRPr="00174C71">
        <w:rPr>
          <w:lang w:eastAsia="en-US"/>
        </w:rPr>
        <w:t>искусственных кормов.</w:t>
      </w:r>
    </w:p>
    <w:p w:rsidR="005B2A9F" w:rsidRPr="00174C71" w:rsidRDefault="005B2A9F" w:rsidP="005B2A9F">
      <w:pPr>
        <w:shd w:val="clear" w:color="auto" w:fill="FFFFFF"/>
        <w:autoSpaceDE w:val="0"/>
        <w:autoSpaceDN w:val="0"/>
        <w:adjustRightInd w:val="0"/>
        <w:ind w:firstLine="567"/>
        <w:jc w:val="both"/>
        <w:rPr>
          <w:lang w:eastAsia="en-US"/>
        </w:rPr>
      </w:pPr>
      <w:r w:rsidRPr="00174C71">
        <w:rPr>
          <w:lang w:eastAsia="en-US"/>
        </w:rPr>
        <w:t>Основные способы создания «живого корма» для рыбоводства – это культивирование гидробионтов и инкубация покоящихся яиц ракообразных.</w:t>
      </w:r>
    </w:p>
    <w:p w:rsidR="005B2A9F" w:rsidRPr="00174C71" w:rsidRDefault="005B2A9F" w:rsidP="005B2A9F">
      <w:pPr>
        <w:shd w:val="clear" w:color="auto" w:fill="FFFFFF"/>
        <w:autoSpaceDE w:val="0"/>
        <w:autoSpaceDN w:val="0"/>
        <w:adjustRightInd w:val="0"/>
        <w:ind w:firstLine="567"/>
        <w:jc w:val="both"/>
        <w:rPr>
          <w:rFonts w:eastAsia="Calibri"/>
          <w:lang w:eastAsia="en-US"/>
        </w:rPr>
      </w:pPr>
    </w:p>
    <w:p w:rsidR="005B2A9F" w:rsidRPr="00174C71" w:rsidRDefault="005B2A9F" w:rsidP="005B2A9F">
      <w:pPr>
        <w:shd w:val="clear" w:color="auto" w:fill="FFFFFF"/>
        <w:autoSpaceDE w:val="0"/>
        <w:autoSpaceDN w:val="0"/>
        <w:adjustRightInd w:val="0"/>
        <w:ind w:firstLine="567"/>
        <w:jc w:val="center"/>
        <w:outlineLvl w:val="0"/>
        <w:rPr>
          <w:rFonts w:eastAsia="Calibri"/>
          <w:b/>
          <w:lang w:eastAsia="en-US"/>
        </w:rPr>
      </w:pPr>
      <w:r w:rsidRPr="00174C71">
        <w:rPr>
          <w:b/>
          <w:lang w:eastAsia="en-US"/>
        </w:rPr>
        <w:t>Технология разведения ракообразных</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lang w:eastAsia="en-US"/>
        </w:rPr>
        <w:t>В практике разведения широко используются лишь некоторые виды ракообразных. К их числу относятся дафнии (</w:t>
      </w:r>
      <w:r w:rsidRPr="00174C71">
        <w:rPr>
          <w:i/>
          <w:lang w:val="en-US" w:eastAsia="en-US"/>
        </w:rPr>
        <w:t>Daphnia</w:t>
      </w:r>
      <w:r w:rsidRPr="00174C71">
        <w:rPr>
          <w:i/>
          <w:lang w:eastAsia="en-US"/>
        </w:rPr>
        <w:t xml:space="preserve"> </w:t>
      </w:r>
      <w:r w:rsidRPr="00174C71">
        <w:rPr>
          <w:i/>
          <w:lang w:val="en-US" w:eastAsia="en-US"/>
        </w:rPr>
        <w:t>magna</w:t>
      </w:r>
      <w:r w:rsidRPr="00174C71">
        <w:rPr>
          <w:lang w:eastAsia="en-US"/>
        </w:rPr>
        <w:t>), моины (</w:t>
      </w:r>
      <w:r w:rsidRPr="00174C71">
        <w:rPr>
          <w:i/>
          <w:lang w:val="en-US" w:eastAsia="en-US"/>
        </w:rPr>
        <w:t>Moina</w:t>
      </w:r>
      <w:r w:rsidRPr="00174C71">
        <w:rPr>
          <w:i/>
          <w:lang w:eastAsia="en-US"/>
        </w:rPr>
        <w:t xml:space="preserve"> </w:t>
      </w:r>
      <w:r w:rsidRPr="00174C71">
        <w:rPr>
          <w:i/>
          <w:lang w:val="en-US" w:eastAsia="en-US"/>
        </w:rPr>
        <w:t>macrocopa</w:t>
      </w:r>
      <w:r w:rsidRPr="00174C71">
        <w:rPr>
          <w:lang w:eastAsia="en-US"/>
        </w:rPr>
        <w:t xml:space="preserve">, </w:t>
      </w:r>
      <w:r w:rsidRPr="00174C71">
        <w:rPr>
          <w:i/>
          <w:lang w:val="en-US" w:eastAsia="en-US"/>
        </w:rPr>
        <w:t>M</w:t>
      </w:r>
      <w:r w:rsidRPr="00174C71">
        <w:rPr>
          <w:i/>
          <w:lang w:eastAsia="en-US"/>
        </w:rPr>
        <w:t xml:space="preserve">. </w:t>
      </w:r>
      <w:r w:rsidRPr="00174C71">
        <w:rPr>
          <w:i/>
          <w:lang w:val="en-US" w:eastAsia="en-US"/>
        </w:rPr>
        <w:t>rectirostris</w:t>
      </w:r>
      <w:r w:rsidRPr="00174C71">
        <w:rPr>
          <w:lang w:eastAsia="en-US"/>
        </w:rPr>
        <w:t>), цериодафнии (</w:t>
      </w:r>
      <w:r w:rsidRPr="00174C71">
        <w:rPr>
          <w:i/>
          <w:lang w:val="en-US" w:eastAsia="en-US"/>
        </w:rPr>
        <w:t>Ceriodaphnia</w:t>
      </w:r>
      <w:r w:rsidRPr="00174C71">
        <w:rPr>
          <w:i/>
          <w:lang w:eastAsia="en-US"/>
        </w:rPr>
        <w:t xml:space="preserve"> </w:t>
      </w:r>
      <w:r w:rsidRPr="00174C71">
        <w:rPr>
          <w:i/>
          <w:lang w:val="en-US" w:eastAsia="en-US"/>
        </w:rPr>
        <w:t>reticulata</w:t>
      </w:r>
      <w:r w:rsidRPr="00174C71">
        <w:rPr>
          <w:lang w:eastAsia="en-US"/>
        </w:rPr>
        <w:t>) и хидорусы (</w:t>
      </w:r>
      <w:r w:rsidRPr="00174C71">
        <w:rPr>
          <w:i/>
          <w:lang w:val="en-US" w:eastAsia="en-US"/>
        </w:rPr>
        <w:t>Chidorus</w:t>
      </w:r>
      <w:r w:rsidRPr="00174C71">
        <w:rPr>
          <w:i/>
          <w:lang w:eastAsia="en-US"/>
        </w:rPr>
        <w:t xml:space="preserve"> </w:t>
      </w:r>
      <w:r w:rsidRPr="00174C71">
        <w:rPr>
          <w:i/>
          <w:lang w:val="en-US" w:eastAsia="en-US"/>
        </w:rPr>
        <w:t>sphaericus</w:t>
      </w:r>
      <w:r w:rsidRPr="00174C71">
        <w:rPr>
          <w:lang w:eastAsia="en-US"/>
        </w:rPr>
        <w:t>).</w:t>
      </w:r>
    </w:p>
    <w:p w:rsidR="005B2A9F" w:rsidRPr="00174C71" w:rsidRDefault="005B2A9F" w:rsidP="005B2A9F">
      <w:pPr>
        <w:ind w:firstLine="567"/>
        <w:jc w:val="both"/>
      </w:pPr>
    </w:p>
    <w:p w:rsidR="005B2A9F" w:rsidRPr="00174C71" w:rsidRDefault="005B2A9F" w:rsidP="005B2A9F">
      <w:pPr>
        <w:pStyle w:val="FR3"/>
        <w:spacing w:before="0" w:line="240" w:lineRule="auto"/>
        <w:ind w:left="0" w:firstLine="567"/>
        <w:jc w:val="center"/>
        <w:outlineLvl w:val="0"/>
        <w:rPr>
          <w:rFonts w:ascii="Times New Roman" w:hAnsi="Times New Roman"/>
          <w:b/>
          <w:caps/>
          <w:color w:val="000000"/>
          <w:sz w:val="24"/>
          <w:szCs w:val="24"/>
        </w:rPr>
      </w:pPr>
      <w:r w:rsidRPr="00174C71">
        <w:rPr>
          <w:rFonts w:ascii="Times New Roman" w:hAnsi="Times New Roman"/>
          <w:b/>
          <w:color w:val="000000"/>
          <w:sz w:val="24"/>
          <w:szCs w:val="24"/>
        </w:rPr>
        <w:t>Культивирование дафнии магна</w:t>
      </w:r>
    </w:p>
    <w:p w:rsidR="005B2A9F" w:rsidRPr="00174C71" w:rsidRDefault="005B2A9F" w:rsidP="005B2A9F">
      <w:pPr>
        <w:pStyle w:val="FR3"/>
        <w:spacing w:before="0" w:line="240" w:lineRule="auto"/>
        <w:ind w:left="0" w:firstLine="567"/>
        <w:jc w:val="both"/>
        <w:rPr>
          <w:rFonts w:ascii="Times New Roman" w:hAnsi="Times New Roman"/>
          <w:color w:val="000000"/>
          <w:sz w:val="24"/>
          <w:szCs w:val="24"/>
        </w:rPr>
      </w:pPr>
      <w:r w:rsidRPr="00174C71">
        <w:rPr>
          <w:rFonts w:ascii="Times New Roman" w:hAnsi="Times New Roman"/>
          <w:i/>
          <w:color w:val="000000"/>
          <w:sz w:val="24"/>
          <w:szCs w:val="24"/>
          <w:u w:val="single"/>
        </w:rPr>
        <w:t>Характеристика, подготовка и режим эксплуатации бассейнов</w:t>
      </w:r>
      <w:r w:rsidRPr="00174C71">
        <w:rPr>
          <w:rFonts w:ascii="Times New Roman" w:hAnsi="Times New Roman"/>
          <w:i/>
          <w:color w:val="000000"/>
          <w:sz w:val="24"/>
          <w:szCs w:val="24"/>
        </w:rPr>
        <w:t xml:space="preserve">. </w:t>
      </w:r>
      <w:r w:rsidRPr="00174C71">
        <w:rPr>
          <w:rFonts w:ascii="Times New Roman" w:hAnsi="Times New Roman"/>
          <w:color w:val="000000"/>
          <w:sz w:val="24"/>
          <w:szCs w:val="24"/>
        </w:rPr>
        <w:t xml:space="preserve">Для культивирования дафний (рис. 3) могут применяться бассейны различной емкости, изготовленные из бетона, пластика и т.д. В практике культивирования на рыбоводных заводах наиболее часто используются прямоугольные бетонные бассейны площадью до </w:t>
      </w:r>
      <w:smartTag w:uri="urn:schemas-microsoft-com:office:smarttags" w:element="metricconverter">
        <w:smartTagPr>
          <w:attr w:name="ProductID" w:val="50 м2"/>
        </w:smartTagPr>
        <w:r w:rsidRPr="00174C71">
          <w:rPr>
            <w:rFonts w:ascii="Times New Roman" w:hAnsi="Times New Roman"/>
            <w:color w:val="000000"/>
            <w:sz w:val="24"/>
            <w:szCs w:val="24"/>
          </w:rPr>
          <w:t>50 м</w:t>
        </w:r>
        <w:r w:rsidRPr="00174C71">
          <w:rPr>
            <w:rFonts w:ascii="Times New Roman" w:hAnsi="Times New Roman"/>
            <w:color w:val="000000"/>
            <w:sz w:val="24"/>
            <w:szCs w:val="24"/>
            <w:vertAlign w:val="superscript"/>
          </w:rPr>
          <w:t>2</w:t>
        </w:r>
      </w:smartTag>
      <w:r w:rsidRPr="00174C71">
        <w:rPr>
          <w:rFonts w:ascii="Times New Roman" w:hAnsi="Times New Roman"/>
          <w:color w:val="000000"/>
          <w:sz w:val="24"/>
          <w:szCs w:val="24"/>
        </w:rPr>
        <w:t xml:space="preserve">. Дно бассейна должно иметь небольшой наклон в сторону спуска воды, что дает возможность полностью сливать воду и промывать бассейн. </w:t>
      </w:r>
    </w:p>
    <w:p w:rsidR="005B2A9F" w:rsidRPr="00174C71" w:rsidRDefault="005B2A9F" w:rsidP="005B2A9F">
      <w:pPr>
        <w:pStyle w:val="FR3"/>
        <w:spacing w:before="0" w:line="240" w:lineRule="auto"/>
        <w:ind w:left="0" w:firstLine="567"/>
        <w:jc w:val="center"/>
        <w:rPr>
          <w:rFonts w:ascii="Times New Roman" w:hAnsi="Times New Roman"/>
          <w:color w:val="000000"/>
          <w:sz w:val="24"/>
          <w:szCs w:val="24"/>
        </w:rPr>
      </w:pPr>
      <w:r>
        <w:rPr>
          <w:rFonts w:ascii="Times New Roman" w:hAnsi="Times New Roman"/>
          <w:noProof/>
          <w:snapToGrid/>
          <w:color w:val="000000"/>
          <w:sz w:val="24"/>
          <w:szCs w:val="24"/>
        </w:rPr>
        <w:drawing>
          <wp:inline distT="0" distB="0" distL="0" distR="0">
            <wp:extent cx="1089025" cy="1240155"/>
            <wp:effectExtent l="19050" t="0" r="0" b="0"/>
            <wp:docPr id="94" name="Рисунок 2" descr="Daph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Daphnia"/>
                    <pic:cNvPicPr>
                      <a:picLocks noChangeAspect="1" noChangeArrowheads="1"/>
                    </pic:cNvPicPr>
                  </pic:nvPicPr>
                  <pic:blipFill>
                    <a:blip r:embed="rId102" cstate="print"/>
                    <a:srcRect/>
                    <a:stretch>
                      <a:fillRect/>
                    </a:stretch>
                  </pic:blipFill>
                  <pic:spPr bwMode="auto">
                    <a:xfrm>
                      <a:off x="0" y="0"/>
                      <a:ext cx="1089025" cy="1240155"/>
                    </a:xfrm>
                    <a:prstGeom prst="rect">
                      <a:avLst/>
                    </a:prstGeom>
                    <a:noFill/>
                    <a:ln w="9525">
                      <a:noFill/>
                      <a:miter lim="800000"/>
                      <a:headEnd/>
                      <a:tailEnd/>
                    </a:ln>
                  </pic:spPr>
                </pic:pic>
              </a:graphicData>
            </a:graphic>
          </wp:inline>
        </w:drawing>
      </w:r>
    </w:p>
    <w:p w:rsidR="005B2A9F" w:rsidRPr="00174C71" w:rsidRDefault="005B2A9F" w:rsidP="005B2A9F">
      <w:pPr>
        <w:pStyle w:val="FR3"/>
        <w:spacing w:before="0" w:line="240" w:lineRule="auto"/>
        <w:ind w:left="0" w:firstLine="567"/>
        <w:jc w:val="center"/>
        <w:outlineLvl w:val="0"/>
        <w:rPr>
          <w:rFonts w:ascii="Times New Roman" w:hAnsi="Times New Roman"/>
          <w:color w:val="000000"/>
          <w:sz w:val="24"/>
          <w:szCs w:val="24"/>
        </w:rPr>
      </w:pPr>
      <w:r w:rsidRPr="00174C71">
        <w:rPr>
          <w:rFonts w:ascii="Times New Roman" w:hAnsi="Times New Roman"/>
          <w:color w:val="000000"/>
          <w:sz w:val="24"/>
          <w:szCs w:val="24"/>
        </w:rPr>
        <w:t>Рисунок 3 – Дафния магна</w:t>
      </w:r>
    </w:p>
    <w:p w:rsidR="005B2A9F" w:rsidRPr="00174C71" w:rsidRDefault="005B2A9F" w:rsidP="005B2A9F">
      <w:pPr>
        <w:pStyle w:val="FR3"/>
        <w:spacing w:before="0" w:line="240" w:lineRule="auto"/>
        <w:ind w:left="0" w:firstLine="567"/>
        <w:jc w:val="both"/>
        <w:rPr>
          <w:rFonts w:ascii="Times New Roman" w:hAnsi="Times New Roman"/>
          <w:color w:val="000000"/>
          <w:sz w:val="24"/>
          <w:szCs w:val="24"/>
        </w:rPr>
      </w:pPr>
    </w:p>
    <w:p w:rsidR="005B2A9F" w:rsidRPr="00174C71" w:rsidRDefault="005B2A9F" w:rsidP="005B2A9F">
      <w:pPr>
        <w:pStyle w:val="FR3"/>
        <w:spacing w:before="0" w:line="240" w:lineRule="auto"/>
        <w:ind w:left="0" w:firstLine="567"/>
        <w:jc w:val="both"/>
        <w:rPr>
          <w:rFonts w:ascii="Times New Roman" w:hAnsi="Times New Roman"/>
          <w:color w:val="000000"/>
          <w:sz w:val="24"/>
          <w:szCs w:val="24"/>
        </w:rPr>
      </w:pPr>
      <w:r w:rsidRPr="00174C71">
        <w:rPr>
          <w:rFonts w:ascii="Times New Roman" w:hAnsi="Times New Roman"/>
          <w:color w:val="000000"/>
          <w:sz w:val="24"/>
          <w:szCs w:val="24"/>
        </w:rPr>
        <w:t>Перед началом эксплуатации бассейны следует тщательно вымыть и просушить. Во избежание попадания в них других организмов и ухода дафний, водоподающие и водоспускные трубы затягивают газом.</w:t>
      </w:r>
    </w:p>
    <w:p w:rsidR="005B2A9F" w:rsidRPr="00174C71" w:rsidRDefault="005B2A9F" w:rsidP="005B2A9F">
      <w:pPr>
        <w:pStyle w:val="FR3"/>
        <w:spacing w:before="0" w:line="240" w:lineRule="auto"/>
        <w:ind w:left="0" w:firstLine="567"/>
        <w:jc w:val="both"/>
        <w:rPr>
          <w:rFonts w:ascii="Times New Roman" w:hAnsi="Times New Roman"/>
          <w:sz w:val="24"/>
          <w:szCs w:val="24"/>
        </w:rPr>
      </w:pPr>
      <w:r w:rsidRPr="00174C71">
        <w:rPr>
          <w:rFonts w:ascii="Times New Roman" w:hAnsi="Times New Roman"/>
          <w:sz w:val="24"/>
          <w:szCs w:val="24"/>
        </w:rPr>
        <w:t>Бассейны заливают водой на глубину 50-</w:t>
      </w:r>
      <w:smartTag w:uri="urn:schemas-microsoft-com:office:smarttags" w:element="metricconverter">
        <w:smartTagPr>
          <w:attr w:name="ProductID" w:val="70 см"/>
        </w:smartTagPr>
        <w:r w:rsidRPr="00174C71">
          <w:rPr>
            <w:rFonts w:ascii="Times New Roman" w:hAnsi="Times New Roman"/>
            <w:sz w:val="24"/>
            <w:szCs w:val="24"/>
          </w:rPr>
          <w:t>70 см</w:t>
        </w:r>
      </w:smartTag>
      <w:r w:rsidRPr="00174C71">
        <w:rPr>
          <w:rFonts w:ascii="Times New Roman" w:hAnsi="Times New Roman"/>
          <w:sz w:val="24"/>
          <w:szCs w:val="24"/>
        </w:rPr>
        <w:t>. Воду</w:t>
      </w:r>
      <w:r w:rsidRPr="00174C71">
        <w:rPr>
          <w:rFonts w:ascii="Times New Roman" w:hAnsi="Times New Roman"/>
          <w:b/>
          <w:sz w:val="24"/>
          <w:szCs w:val="24"/>
        </w:rPr>
        <w:t xml:space="preserve"> </w:t>
      </w:r>
      <w:r w:rsidRPr="00174C71">
        <w:rPr>
          <w:rFonts w:ascii="Times New Roman" w:hAnsi="Times New Roman"/>
          <w:sz w:val="24"/>
          <w:szCs w:val="24"/>
        </w:rPr>
        <w:t>подают</w:t>
      </w:r>
      <w:r w:rsidRPr="00174C71">
        <w:rPr>
          <w:rFonts w:ascii="Times New Roman" w:hAnsi="Times New Roman"/>
          <w:b/>
          <w:sz w:val="24"/>
          <w:szCs w:val="24"/>
        </w:rPr>
        <w:t xml:space="preserve"> </w:t>
      </w:r>
      <w:r w:rsidRPr="00174C71">
        <w:rPr>
          <w:rFonts w:ascii="Times New Roman" w:hAnsi="Times New Roman"/>
          <w:sz w:val="24"/>
          <w:szCs w:val="24"/>
        </w:rPr>
        <w:t>со скоростью протока 20-25% объема бассейна в сутки. Заданную проточность контролируют ежедневно путем наполнения водой мерного сосуда за единицу времени с последующим пересчетом на весь объем бассейна.</w:t>
      </w:r>
    </w:p>
    <w:p w:rsidR="005B2A9F" w:rsidRPr="00174C71" w:rsidRDefault="005B2A9F" w:rsidP="005B2A9F">
      <w:pPr>
        <w:pStyle w:val="FR1"/>
        <w:ind w:firstLine="567"/>
        <w:jc w:val="both"/>
        <w:rPr>
          <w:rFonts w:ascii="Times New Roman" w:hAnsi="Times New Roman"/>
          <w:sz w:val="24"/>
          <w:szCs w:val="24"/>
        </w:rPr>
      </w:pPr>
      <w:r w:rsidRPr="00174C71">
        <w:rPr>
          <w:rFonts w:ascii="Times New Roman" w:hAnsi="Times New Roman"/>
          <w:i/>
          <w:sz w:val="24"/>
          <w:szCs w:val="24"/>
          <w:u w:val="single"/>
        </w:rPr>
        <w:t>Зарядка бассейнов</w:t>
      </w:r>
      <w:r w:rsidRPr="00174C71">
        <w:rPr>
          <w:rFonts w:ascii="Times New Roman" w:hAnsi="Times New Roman"/>
          <w:i/>
          <w:sz w:val="24"/>
          <w:szCs w:val="24"/>
        </w:rPr>
        <w:t xml:space="preserve">. </w:t>
      </w:r>
      <w:r w:rsidRPr="00174C71">
        <w:rPr>
          <w:rFonts w:ascii="Times New Roman" w:hAnsi="Times New Roman"/>
          <w:sz w:val="24"/>
          <w:szCs w:val="24"/>
        </w:rPr>
        <w:t>Культуру дафний в бассейны вносят через сутки после заполнения их водой из расчета 20 г/м</w:t>
      </w:r>
      <w:r w:rsidRPr="00174C71">
        <w:rPr>
          <w:rFonts w:ascii="Times New Roman" w:hAnsi="Times New Roman"/>
          <w:sz w:val="24"/>
          <w:szCs w:val="24"/>
          <w:vertAlign w:val="superscript"/>
        </w:rPr>
        <w:t>3</w:t>
      </w:r>
      <w:r w:rsidRPr="00174C71">
        <w:rPr>
          <w:rFonts w:ascii="Times New Roman" w:hAnsi="Times New Roman"/>
          <w:sz w:val="24"/>
          <w:szCs w:val="24"/>
        </w:rPr>
        <w:t xml:space="preserve">. Основу маточной зарядки должны составлять самки с партеногенетическими яйцами. Зарядку дафнии магна можно брать в тепловодных садковых хозяйствах, где производят круглогодичное культивирование этого рачка. Транспортировку производят в полиэтиленовых пакетах с кислородом. Норма загрузки полиэтиленового пакета – </w:t>
      </w:r>
      <w:smartTag w:uri="urn:schemas-microsoft-com:office:smarttags" w:element="metricconverter">
        <w:smartTagPr>
          <w:attr w:name="ProductID" w:val="25 г"/>
        </w:smartTagPr>
        <w:r w:rsidRPr="00174C71">
          <w:rPr>
            <w:rFonts w:ascii="Times New Roman" w:hAnsi="Times New Roman"/>
            <w:sz w:val="24"/>
            <w:szCs w:val="24"/>
          </w:rPr>
          <w:t>25 г</w:t>
        </w:r>
      </w:smartTag>
      <w:r w:rsidRPr="00174C71">
        <w:rPr>
          <w:rFonts w:ascii="Times New Roman" w:hAnsi="Times New Roman"/>
          <w:sz w:val="24"/>
          <w:szCs w:val="24"/>
        </w:rPr>
        <w:t xml:space="preserve"> дафний на литр воды.</w:t>
      </w:r>
    </w:p>
    <w:p w:rsidR="005B2A9F" w:rsidRPr="00174C71" w:rsidRDefault="005B2A9F" w:rsidP="005B2A9F">
      <w:pPr>
        <w:pStyle w:val="FR3"/>
        <w:spacing w:before="0" w:line="240" w:lineRule="auto"/>
        <w:ind w:left="0" w:firstLine="567"/>
        <w:jc w:val="both"/>
        <w:rPr>
          <w:rFonts w:ascii="Times New Roman" w:hAnsi="Times New Roman"/>
          <w:sz w:val="24"/>
          <w:szCs w:val="24"/>
        </w:rPr>
      </w:pPr>
      <w:r w:rsidRPr="00174C71">
        <w:rPr>
          <w:rFonts w:ascii="Times New Roman" w:hAnsi="Times New Roman"/>
          <w:i/>
          <w:color w:val="000000"/>
          <w:sz w:val="24"/>
          <w:szCs w:val="24"/>
          <w:u w:val="single"/>
        </w:rPr>
        <w:t>Кормление рачков.</w:t>
      </w:r>
      <w:r w:rsidRPr="00174C71">
        <w:rPr>
          <w:rFonts w:ascii="Times New Roman" w:hAnsi="Times New Roman"/>
          <w:i/>
          <w:color w:val="000000"/>
          <w:sz w:val="24"/>
          <w:szCs w:val="24"/>
        </w:rPr>
        <w:t xml:space="preserve"> </w:t>
      </w:r>
      <w:r w:rsidRPr="00174C71">
        <w:rPr>
          <w:rFonts w:ascii="Times New Roman" w:hAnsi="Times New Roman"/>
          <w:sz w:val="24"/>
          <w:szCs w:val="24"/>
        </w:rPr>
        <w:t>В качестве корма используют кормовые дрожжи, кормовую рыбную муку, дрожжи БВК. Одновременно с внесением культуры дафний в бассейны вносят корм для рачков в количестве 50 г/м</w:t>
      </w:r>
      <w:r w:rsidRPr="00174C71">
        <w:rPr>
          <w:rFonts w:ascii="Times New Roman" w:hAnsi="Times New Roman"/>
          <w:sz w:val="24"/>
          <w:szCs w:val="24"/>
          <w:vertAlign w:val="superscript"/>
        </w:rPr>
        <w:t>3</w:t>
      </w:r>
      <w:r w:rsidRPr="00174C71">
        <w:rPr>
          <w:rFonts w:ascii="Times New Roman" w:hAnsi="Times New Roman"/>
          <w:sz w:val="24"/>
          <w:szCs w:val="24"/>
        </w:rPr>
        <w:t>. Подкормку культуры производят каждые 3 дня из расчета 20 г/м</w:t>
      </w:r>
      <w:r w:rsidRPr="00174C71">
        <w:rPr>
          <w:rFonts w:ascii="Times New Roman" w:hAnsi="Times New Roman"/>
          <w:sz w:val="24"/>
          <w:szCs w:val="24"/>
          <w:vertAlign w:val="superscript"/>
        </w:rPr>
        <w:t>3</w:t>
      </w:r>
      <w:r w:rsidRPr="00174C71">
        <w:rPr>
          <w:rFonts w:ascii="Times New Roman" w:hAnsi="Times New Roman"/>
          <w:sz w:val="24"/>
          <w:szCs w:val="24"/>
        </w:rPr>
        <w:t>. Дрожжи частично используются рачками как корм, в основном же служат питательной средой для развития бактерий и водорослей. Перед внесением в бассейн дрожжи разводят в воде, затем разбрызгивают вдоль стенок бассейна, в местах скопления дафний.</w:t>
      </w:r>
    </w:p>
    <w:p w:rsidR="005B2A9F" w:rsidRPr="00174C71" w:rsidRDefault="005B2A9F" w:rsidP="005B2A9F">
      <w:pPr>
        <w:pStyle w:val="FR4"/>
        <w:spacing w:line="240" w:lineRule="auto"/>
        <w:ind w:right="0" w:firstLine="567"/>
        <w:jc w:val="both"/>
        <w:rPr>
          <w:rFonts w:ascii="Times New Roman" w:hAnsi="Times New Roman"/>
          <w:color w:val="000000"/>
          <w:sz w:val="24"/>
          <w:szCs w:val="24"/>
        </w:rPr>
      </w:pPr>
      <w:r w:rsidRPr="00174C71">
        <w:rPr>
          <w:rFonts w:ascii="Times New Roman" w:hAnsi="Times New Roman"/>
          <w:i/>
          <w:color w:val="000000"/>
          <w:sz w:val="24"/>
          <w:szCs w:val="24"/>
          <w:u w:val="single"/>
        </w:rPr>
        <w:t>Контроль за развитием популяции.</w:t>
      </w:r>
      <w:r w:rsidRPr="00174C71">
        <w:rPr>
          <w:rFonts w:ascii="Times New Roman" w:hAnsi="Times New Roman"/>
          <w:i/>
          <w:color w:val="000000"/>
          <w:sz w:val="24"/>
          <w:szCs w:val="24"/>
        </w:rPr>
        <w:t xml:space="preserve"> </w:t>
      </w:r>
      <w:r w:rsidRPr="00174C71">
        <w:rPr>
          <w:rFonts w:ascii="Times New Roman" w:hAnsi="Times New Roman"/>
          <w:color w:val="000000"/>
          <w:sz w:val="24"/>
          <w:szCs w:val="24"/>
        </w:rPr>
        <w:t>В течение всего периода культивирования дафний необходимо следить за гидрохимическим режимом воды в бассейнах. Наилучшие условия для развития, размножения и роста рачков: температура воды - 18-24°С, содержания кислорода - 6-8 мг/л, рН - 7-8, окисляемость - 20-30 мгО</w:t>
      </w:r>
      <w:r w:rsidRPr="00174C71">
        <w:rPr>
          <w:rFonts w:ascii="Times New Roman" w:hAnsi="Times New Roman"/>
          <w:color w:val="000000"/>
          <w:sz w:val="24"/>
          <w:szCs w:val="24"/>
          <w:vertAlign w:val="subscript"/>
        </w:rPr>
        <w:t>2</w:t>
      </w:r>
      <w:r w:rsidRPr="00174C71">
        <w:rPr>
          <w:rFonts w:ascii="Times New Roman" w:hAnsi="Times New Roman"/>
          <w:color w:val="000000"/>
          <w:sz w:val="24"/>
          <w:szCs w:val="24"/>
        </w:rPr>
        <w:t>/л, содержание аммонийного азота - не более 2-3 мг/л.</w:t>
      </w:r>
    </w:p>
    <w:p w:rsidR="005B2A9F" w:rsidRPr="00174C71" w:rsidRDefault="005B2A9F" w:rsidP="005B2A9F">
      <w:pPr>
        <w:pStyle w:val="FR4"/>
        <w:spacing w:line="240" w:lineRule="auto"/>
        <w:ind w:right="0" w:firstLine="567"/>
        <w:jc w:val="both"/>
        <w:rPr>
          <w:rFonts w:ascii="Times New Roman" w:hAnsi="Times New Roman"/>
          <w:color w:val="000000"/>
          <w:sz w:val="24"/>
          <w:szCs w:val="24"/>
        </w:rPr>
      </w:pPr>
      <w:r w:rsidRPr="00174C71">
        <w:rPr>
          <w:rFonts w:ascii="Times New Roman" w:hAnsi="Times New Roman"/>
          <w:color w:val="000000"/>
          <w:sz w:val="24"/>
          <w:szCs w:val="24"/>
        </w:rPr>
        <w:t>После внесения дафний в бассейны необходимо следить</w:t>
      </w:r>
      <w:r w:rsidRPr="00174C71">
        <w:rPr>
          <w:rFonts w:ascii="Times New Roman" w:hAnsi="Times New Roman"/>
          <w:b/>
          <w:color w:val="000000"/>
          <w:sz w:val="24"/>
          <w:szCs w:val="24"/>
        </w:rPr>
        <w:t xml:space="preserve"> </w:t>
      </w:r>
      <w:r w:rsidRPr="00174C71">
        <w:rPr>
          <w:rFonts w:ascii="Times New Roman" w:hAnsi="Times New Roman"/>
          <w:color w:val="000000"/>
          <w:sz w:val="24"/>
          <w:szCs w:val="24"/>
        </w:rPr>
        <w:t>за состоянием культуры. Ежедневно или через день дафний отлавливают сачком, помещают в стакан с водой и просматривают визуально. Хорошее состояние популяции определяют по наличию партеногенетических самок, соотношению половозрелых особей и молоди (последняя должна преобладать над взрослыми рачками). При хорошем состоянии дафнии имеют желтовато-розовую или зеленоватую окраску. На угнетение культуры указывает небольшое количество яиц (1-2 шт.) в выводковых камерах самок, появление в популяции самцов и эфиппиальных самок.</w:t>
      </w:r>
    </w:p>
    <w:p w:rsidR="005B2A9F" w:rsidRPr="00174C71" w:rsidRDefault="005B2A9F" w:rsidP="005B2A9F">
      <w:pPr>
        <w:pStyle w:val="FR4"/>
        <w:spacing w:line="240" w:lineRule="auto"/>
        <w:ind w:right="0" w:firstLine="567"/>
        <w:jc w:val="both"/>
        <w:rPr>
          <w:rFonts w:ascii="Times New Roman" w:hAnsi="Times New Roman"/>
          <w:color w:val="000000"/>
          <w:sz w:val="24"/>
          <w:szCs w:val="24"/>
        </w:rPr>
      </w:pPr>
      <w:r w:rsidRPr="00174C71">
        <w:rPr>
          <w:rFonts w:ascii="Times New Roman" w:hAnsi="Times New Roman"/>
          <w:color w:val="000000"/>
          <w:sz w:val="24"/>
          <w:szCs w:val="24"/>
        </w:rPr>
        <w:t xml:space="preserve">Для суждения о количественном уровне развития популяции не реже одного раза в неделю следует отбирать пробы зоопланктона. Пробы отбирают из 8-10 точек бассейна планктоночерпателем Паталасса, процеживают через планктонную сеть. Отфильтрованный осадок подсушивают на фильтровальной бумаге до исчезновения мокрых пятен и взвешивают. Зная объем профильтрованной воды и массу осадка, можно определить биомассу дафний в </w:t>
      </w:r>
      <w:smartTag w:uri="urn:schemas-microsoft-com:office:smarttags" w:element="metricconverter">
        <w:smartTagPr>
          <w:attr w:name="ProductID" w:val="1 м3"/>
        </w:smartTagPr>
        <w:r w:rsidRPr="00174C71">
          <w:rPr>
            <w:rFonts w:ascii="Times New Roman" w:hAnsi="Times New Roman"/>
            <w:color w:val="000000"/>
            <w:sz w:val="24"/>
            <w:szCs w:val="24"/>
          </w:rPr>
          <w:t>1 м</w:t>
        </w:r>
        <w:r w:rsidRPr="00174C71">
          <w:rPr>
            <w:rFonts w:ascii="Times New Roman" w:hAnsi="Times New Roman"/>
            <w:color w:val="000000"/>
            <w:sz w:val="24"/>
            <w:szCs w:val="24"/>
            <w:vertAlign w:val="superscript"/>
          </w:rPr>
          <w:t>3</w:t>
        </w:r>
      </w:smartTag>
      <w:r w:rsidRPr="00174C71">
        <w:rPr>
          <w:rFonts w:ascii="Times New Roman" w:hAnsi="Times New Roman"/>
          <w:color w:val="000000"/>
          <w:sz w:val="24"/>
          <w:szCs w:val="24"/>
        </w:rPr>
        <w:t xml:space="preserve">. Например: объем профильтрованной воды равен </w:t>
      </w:r>
      <w:smartTag w:uri="urn:schemas-microsoft-com:office:smarttags" w:element="metricconverter">
        <w:smartTagPr>
          <w:attr w:name="ProductID" w:val="30 л"/>
        </w:smartTagPr>
        <w:r w:rsidRPr="00174C71">
          <w:rPr>
            <w:rFonts w:ascii="Times New Roman" w:hAnsi="Times New Roman"/>
            <w:color w:val="000000"/>
            <w:sz w:val="24"/>
            <w:szCs w:val="24"/>
          </w:rPr>
          <w:t>30 л</w:t>
        </w:r>
      </w:smartTag>
      <w:r w:rsidRPr="00174C71">
        <w:rPr>
          <w:rFonts w:ascii="Times New Roman" w:hAnsi="Times New Roman"/>
          <w:color w:val="000000"/>
          <w:sz w:val="24"/>
          <w:szCs w:val="24"/>
        </w:rPr>
        <w:t xml:space="preserve">, масса осадка - </w:t>
      </w:r>
      <w:smartTag w:uri="urn:schemas-microsoft-com:office:smarttags" w:element="metricconverter">
        <w:smartTagPr>
          <w:attr w:name="ProductID" w:val="10 г"/>
        </w:smartTagPr>
        <w:r w:rsidRPr="00174C71">
          <w:rPr>
            <w:rFonts w:ascii="Times New Roman" w:hAnsi="Times New Roman"/>
            <w:color w:val="000000"/>
            <w:sz w:val="24"/>
            <w:szCs w:val="24"/>
          </w:rPr>
          <w:t>10 г</w:t>
        </w:r>
      </w:smartTag>
      <w:r w:rsidRPr="00174C71">
        <w:rPr>
          <w:rFonts w:ascii="Times New Roman" w:hAnsi="Times New Roman"/>
          <w:color w:val="000000"/>
          <w:sz w:val="24"/>
          <w:szCs w:val="24"/>
        </w:rPr>
        <w:t xml:space="preserve">, значит, в </w:t>
      </w:r>
      <w:smartTag w:uri="urn:schemas-microsoft-com:office:smarttags" w:element="metricconverter">
        <w:smartTagPr>
          <w:attr w:name="ProductID" w:val="1 л"/>
        </w:smartTagPr>
        <w:r w:rsidRPr="00174C71">
          <w:rPr>
            <w:rFonts w:ascii="Times New Roman" w:hAnsi="Times New Roman"/>
            <w:color w:val="000000"/>
            <w:sz w:val="24"/>
            <w:szCs w:val="24"/>
          </w:rPr>
          <w:t>1 л</w:t>
        </w:r>
      </w:smartTag>
      <w:r w:rsidRPr="00174C71">
        <w:rPr>
          <w:rFonts w:ascii="Times New Roman" w:hAnsi="Times New Roman"/>
          <w:color w:val="000000"/>
          <w:sz w:val="24"/>
          <w:szCs w:val="24"/>
        </w:rPr>
        <w:t xml:space="preserve"> биомасса рачков равна </w:t>
      </w:r>
      <w:smartTag w:uri="urn:schemas-microsoft-com:office:smarttags" w:element="metricconverter">
        <w:smartTagPr>
          <w:attr w:name="ProductID" w:val="0,3 г"/>
        </w:smartTagPr>
        <w:r w:rsidRPr="00174C71">
          <w:rPr>
            <w:rFonts w:ascii="Times New Roman" w:hAnsi="Times New Roman"/>
            <w:color w:val="000000"/>
            <w:sz w:val="24"/>
            <w:szCs w:val="24"/>
          </w:rPr>
          <w:t>0,3 г</w:t>
        </w:r>
      </w:smartTag>
      <w:r w:rsidRPr="00174C71">
        <w:rPr>
          <w:rFonts w:ascii="Times New Roman" w:hAnsi="Times New Roman"/>
          <w:color w:val="000000"/>
          <w:sz w:val="24"/>
          <w:szCs w:val="24"/>
        </w:rPr>
        <w:t xml:space="preserve">, а в </w:t>
      </w:r>
      <w:smartTag w:uri="urn:schemas-microsoft-com:office:smarttags" w:element="metricconverter">
        <w:smartTagPr>
          <w:attr w:name="ProductID" w:val="1000 л"/>
        </w:smartTagPr>
        <w:r w:rsidRPr="00174C71">
          <w:rPr>
            <w:rFonts w:ascii="Times New Roman" w:hAnsi="Times New Roman"/>
            <w:color w:val="000000"/>
            <w:sz w:val="24"/>
            <w:szCs w:val="24"/>
          </w:rPr>
          <w:t>1000 л</w:t>
        </w:r>
      </w:smartTag>
      <w:r w:rsidRPr="00174C71">
        <w:rPr>
          <w:rFonts w:ascii="Times New Roman" w:hAnsi="Times New Roman"/>
          <w:color w:val="000000"/>
          <w:sz w:val="24"/>
          <w:szCs w:val="24"/>
        </w:rPr>
        <w:t xml:space="preserve"> (</w:t>
      </w:r>
      <w:smartTag w:uri="urn:schemas-microsoft-com:office:smarttags" w:element="metricconverter">
        <w:smartTagPr>
          <w:attr w:name="ProductID" w:val="1 м3"/>
        </w:smartTagPr>
        <w:r w:rsidRPr="00174C71">
          <w:rPr>
            <w:rFonts w:ascii="Times New Roman" w:hAnsi="Times New Roman"/>
            <w:color w:val="000000"/>
            <w:sz w:val="24"/>
            <w:szCs w:val="24"/>
          </w:rPr>
          <w:t>1 м</w:t>
        </w:r>
        <w:r w:rsidRPr="00174C71">
          <w:rPr>
            <w:rFonts w:ascii="Times New Roman" w:hAnsi="Times New Roman"/>
            <w:color w:val="000000"/>
            <w:sz w:val="24"/>
            <w:szCs w:val="24"/>
            <w:vertAlign w:val="superscript"/>
          </w:rPr>
          <w:t>3</w:t>
        </w:r>
      </w:smartTag>
      <w:r w:rsidRPr="00174C71">
        <w:rPr>
          <w:rFonts w:ascii="Times New Roman" w:hAnsi="Times New Roman"/>
          <w:color w:val="000000"/>
          <w:sz w:val="24"/>
          <w:szCs w:val="24"/>
        </w:rPr>
        <w:t xml:space="preserve">) – 0,3х 1000 = </w:t>
      </w:r>
      <w:smartTag w:uri="urn:schemas-microsoft-com:office:smarttags" w:element="metricconverter">
        <w:smartTagPr>
          <w:attr w:name="ProductID" w:val="300 г"/>
        </w:smartTagPr>
        <w:r w:rsidRPr="00174C71">
          <w:rPr>
            <w:rFonts w:ascii="Times New Roman" w:hAnsi="Times New Roman"/>
            <w:color w:val="000000"/>
            <w:sz w:val="24"/>
            <w:szCs w:val="24"/>
          </w:rPr>
          <w:t>300 г</w:t>
        </w:r>
      </w:smartTag>
      <w:r w:rsidRPr="00174C71">
        <w:rPr>
          <w:rFonts w:ascii="Times New Roman" w:hAnsi="Times New Roman"/>
          <w:color w:val="000000"/>
          <w:sz w:val="24"/>
          <w:szCs w:val="24"/>
        </w:rPr>
        <w:t>.</w:t>
      </w:r>
    </w:p>
    <w:p w:rsidR="005B2A9F" w:rsidRPr="00174C71" w:rsidRDefault="005B2A9F" w:rsidP="005B2A9F">
      <w:pPr>
        <w:pStyle w:val="FR4"/>
        <w:spacing w:line="240" w:lineRule="auto"/>
        <w:ind w:right="0" w:firstLine="567"/>
        <w:jc w:val="both"/>
        <w:rPr>
          <w:rFonts w:ascii="Times New Roman" w:hAnsi="Times New Roman"/>
          <w:i/>
          <w:color w:val="000000"/>
          <w:sz w:val="24"/>
          <w:szCs w:val="24"/>
        </w:rPr>
      </w:pPr>
      <w:r w:rsidRPr="00174C71">
        <w:rPr>
          <w:rFonts w:ascii="Times New Roman" w:hAnsi="Times New Roman"/>
          <w:i/>
          <w:color w:val="000000"/>
          <w:sz w:val="24"/>
          <w:szCs w:val="24"/>
          <w:u w:val="single"/>
        </w:rPr>
        <w:t>Отлов дафний.</w:t>
      </w:r>
      <w:r w:rsidRPr="00174C71">
        <w:rPr>
          <w:rFonts w:ascii="Times New Roman" w:hAnsi="Times New Roman"/>
          <w:i/>
          <w:color w:val="000000"/>
          <w:sz w:val="24"/>
          <w:szCs w:val="24"/>
        </w:rPr>
        <w:t xml:space="preserve"> </w:t>
      </w:r>
      <w:r w:rsidRPr="00174C71">
        <w:rPr>
          <w:rFonts w:ascii="Times New Roman" w:hAnsi="Times New Roman"/>
          <w:color w:val="000000"/>
          <w:sz w:val="24"/>
          <w:szCs w:val="24"/>
        </w:rPr>
        <w:t>Через 2-3 недели после начала культивирования популяция дафнии магна достигает биомассы более 500 г/м</w:t>
      </w:r>
      <w:r w:rsidRPr="00174C71">
        <w:rPr>
          <w:rFonts w:ascii="Times New Roman" w:hAnsi="Times New Roman"/>
          <w:color w:val="000000"/>
          <w:sz w:val="24"/>
          <w:szCs w:val="24"/>
          <w:vertAlign w:val="superscript"/>
        </w:rPr>
        <w:t>3</w:t>
      </w:r>
      <w:r w:rsidRPr="00174C71">
        <w:rPr>
          <w:rFonts w:ascii="Times New Roman" w:hAnsi="Times New Roman"/>
          <w:color w:val="000000"/>
          <w:sz w:val="24"/>
          <w:szCs w:val="24"/>
        </w:rPr>
        <w:t>. С этого момента культуру следует разряжать. Сачком из газа № 18-20 делают несколько движений по горизонтали, при этом дафнии из нижних слоев воды поднимаются в верхние. Ведя сачок от одной стенки бассейна к другой, производят отлов рачков, дают возможность стечь воде, осадок слегка отжимают и взвешивают. В начале съема продукции, чтобы не подорвать развитие популяции, примерно 70% культуры должно состоять из молоди. Молодь отделяют от крупных особей путем профильтровывания через сеть с диаметром ячеи 2-</w:t>
      </w:r>
      <w:smartTag w:uri="urn:schemas-microsoft-com:office:smarttags" w:element="metricconverter">
        <w:smartTagPr>
          <w:attr w:name="ProductID" w:val="2,5 мм"/>
        </w:smartTagPr>
        <w:r w:rsidRPr="00174C71">
          <w:rPr>
            <w:rFonts w:ascii="Times New Roman" w:hAnsi="Times New Roman"/>
            <w:color w:val="000000"/>
            <w:sz w:val="24"/>
            <w:szCs w:val="24"/>
          </w:rPr>
          <w:t>2,5</w:t>
        </w:r>
        <w:r w:rsidRPr="00174C71">
          <w:rPr>
            <w:rFonts w:ascii="Times New Roman" w:hAnsi="Times New Roman"/>
            <w:b/>
            <w:color w:val="000000"/>
            <w:sz w:val="24"/>
            <w:szCs w:val="24"/>
          </w:rPr>
          <w:t xml:space="preserve"> </w:t>
        </w:r>
        <w:r w:rsidRPr="00174C71">
          <w:rPr>
            <w:rFonts w:ascii="Times New Roman" w:hAnsi="Times New Roman"/>
            <w:color w:val="000000"/>
            <w:sz w:val="24"/>
            <w:szCs w:val="24"/>
          </w:rPr>
          <w:t>мм</w:t>
        </w:r>
      </w:smartTag>
      <w:r w:rsidRPr="00174C71">
        <w:rPr>
          <w:rFonts w:ascii="Times New Roman" w:hAnsi="Times New Roman"/>
          <w:color w:val="000000"/>
          <w:sz w:val="24"/>
          <w:szCs w:val="24"/>
        </w:rPr>
        <w:t>. Оставшихся на сетке крупных особей смывают обратно в бассейн. По достижении максимальной плотности из культуры изымают каждые 2 дня 40-50% рачков от общей биомассы. Суточная продукция дафний со дня начала отлова составляет 100-150 г/м</w:t>
      </w:r>
      <w:r w:rsidRPr="00174C71">
        <w:rPr>
          <w:rFonts w:ascii="Times New Roman" w:hAnsi="Times New Roman"/>
          <w:color w:val="000000"/>
          <w:sz w:val="24"/>
          <w:szCs w:val="24"/>
          <w:vertAlign w:val="superscript"/>
        </w:rPr>
        <w:t>3</w:t>
      </w:r>
      <w:r w:rsidRPr="00174C71">
        <w:rPr>
          <w:rFonts w:ascii="Times New Roman" w:hAnsi="Times New Roman"/>
          <w:i/>
          <w:color w:val="000000"/>
          <w:sz w:val="24"/>
          <w:szCs w:val="24"/>
        </w:rPr>
        <w:t>.</w:t>
      </w:r>
    </w:p>
    <w:p w:rsidR="005B2A9F" w:rsidRPr="00174C71" w:rsidRDefault="005B2A9F" w:rsidP="005B2A9F">
      <w:pPr>
        <w:shd w:val="clear" w:color="auto" w:fill="FFFFFF"/>
        <w:autoSpaceDE w:val="0"/>
        <w:autoSpaceDN w:val="0"/>
        <w:adjustRightInd w:val="0"/>
        <w:ind w:firstLine="567"/>
        <w:jc w:val="center"/>
        <w:outlineLvl w:val="0"/>
        <w:rPr>
          <w:b/>
          <w:color w:val="000000"/>
          <w:lang w:eastAsia="en-US"/>
        </w:rPr>
      </w:pPr>
    </w:p>
    <w:p w:rsidR="005B2A9F" w:rsidRPr="00174C71" w:rsidRDefault="005B2A9F" w:rsidP="005B2A9F">
      <w:pPr>
        <w:shd w:val="clear" w:color="auto" w:fill="FFFFFF"/>
        <w:autoSpaceDE w:val="0"/>
        <w:autoSpaceDN w:val="0"/>
        <w:adjustRightInd w:val="0"/>
        <w:ind w:firstLine="567"/>
        <w:jc w:val="center"/>
        <w:outlineLvl w:val="0"/>
        <w:rPr>
          <w:rFonts w:eastAsia="Calibri"/>
          <w:b/>
          <w:lang w:eastAsia="en-US"/>
        </w:rPr>
      </w:pPr>
      <w:r w:rsidRPr="00174C71">
        <w:rPr>
          <w:b/>
          <w:color w:val="000000"/>
          <w:lang w:eastAsia="en-US"/>
        </w:rPr>
        <w:t>Разведение моин</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t>Моины относятся к тому же семейству (</w:t>
      </w:r>
      <w:r w:rsidRPr="00174C71">
        <w:rPr>
          <w:i/>
          <w:lang w:val="en-US"/>
        </w:rPr>
        <w:t>Daphniidae</w:t>
      </w:r>
      <w:r w:rsidRPr="00174C71">
        <w:t>), что и дафнии, но к другому роду (</w:t>
      </w:r>
      <w:r w:rsidRPr="00174C71">
        <w:rPr>
          <w:i/>
          <w:lang w:val="en-US"/>
        </w:rPr>
        <w:t>Moina</w:t>
      </w:r>
      <w:r w:rsidRPr="00174C71">
        <w:t xml:space="preserve">). </w:t>
      </w:r>
      <w:r w:rsidRPr="00174C71">
        <w:rPr>
          <w:color w:val="000000"/>
          <w:lang w:eastAsia="en-US"/>
        </w:rPr>
        <w:t>Моина (рис. 4) неприхотлива к кислороду и легко переносит высокую окисляемость среды.</w:t>
      </w:r>
    </w:p>
    <w:p w:rsidR="005B2A9F" w:rsidRPr="00174C71" w:rsidRDefault="005B2A9F" w:rsidP="005B2A9F">
      <w:pPr>
        <w:shd w:val="clear" w:color="auto" w:fill="FFFFFF"/>
        <w:autoSpaceDE w:val="0"/>
        <w:autoSpaceDN w:val="0"/>
        <w:adjustRightInd w:val="0"/>
        <w:ind w:firstLine="567"/>
        <w:jc w:val="center"/>
        <w:rPr>
          <w:color w:val="000000"/>
          <w:lang w:eastAsia="en-US"/>
        </w:rPr>
      </w:pPr>
      <w:r>
        <w:rPr>
          <w:noProof/>
          <w:color w:val="000000"/>
        </w:rPr>
        <w:drawing>
          <wp:inline distT="0" distB="0" distL="0" distR="0">
            <wp:extent cx="1033780" cy="1407160"/>
            <wp:effectExtent l="19050" t="0" r="0" b="0"/>
            <wp:docPr id="95" name="Рисунок 3" descr="C:\Учеба\Методичка БОР 3 курс\моина.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Учеба\Методичка БОР 3 курс\моина.gif"/>
                    <pic:cNvPicPr>
                      <a:picLocks noChangeAspect="1" noChangeArrowheads="1"/>
                    </pic:cNvPicPr>
                  </pic:nvPicPr>
                  <pic:blipFill>
                    <a:blip r:embed="rId103" cstate="print">
                      <a:grayscl/>
                    </a:blip>
                    <a:srcRect/>
                    <a:stretch>
                      <a:fillRect/>
                    </a:stretch>
                  </pic:blipFill>
                  <pic:spPr bwMode="auto">
                    <a:xfrm>
                      <a:off x="0" y="0"/>
                      <a:ext cx="1033780" cy="1407160"/>
                    </a:xfrm>
                    <a:prstGeom prst="rect">
                      <a:avLst/>
                    </a:prstGeom>
                    <a:noFill/>
                    <a:ln w="9525">
                      <a:noFill/>
                      <a:miter lim="800000"/>
                      <a:headEnd/>
                      <a:tailEnd/>
                    </a:ln>
                  </pic:spPr>
                </pic:pic>
              </a:graphicData>
            </a:graphic>
          </wp:inline>
        </w:drawing>
      </w:r>
    </w:p>
    <w:p w:rsidR="005B2A9F" w:rsidRPr="00174C71" w:rsidRDefault="005B2A9F" w:rsidP="005B2A9F">
      <w:pPr>
        <w:shd w:val="clear" w:color="auto" w:fill="FFFFFF"/>
        <w:autoSpaceDE w:val="0"/>
        <w:autoSpaceDN w:val="0"/>
        <w:adjustRightInd w:val="0"/>
        <w:ind w:firstLine="567"/>
        <w:jc w:val="center"/>
        <w:outlineLvl w:val="0"/>
        <w:rPr>
          <w:color w:val="000000"/>
          <w:lang w:eastAsia="en-US"/>
        </w:rPr>
      </w:pPr>
      <w:r w:rsidRPr="00174C71">
        <w:rPr>
          <w:color w:val="000000"/>
          <w:lang w:eastAsia="en-US"/>
        </w:rPr>
        <w:t>Рисунок 4 – Моина</w:t>
      </w:r>
    </w:p>
    <w:p w:rsidR="005B2A9F" w:rsidRPr="00174C71" w:rsidRDefault="005B2A9F" w:rsidP="005B2A9F">
      <w:pPr>
        <w:shd w:val="clear" w:color="auto" w:fill="FFFFFF"/>
        <w:autoSpaceDE w:val="0"/>
        <w:autoSpaceDN w:val="0"/>
        <w:adjustRightInd w:val="0"/>
        <w:ind w:firstLine="567"/>
        <w:jc w:val="center"/>
        <w:rPr>
          <w:rFonts w:eastAsia="Calibri"/>
          <w:lang w:eastAsia="en-US"/>
        </w:rPr>
      </w:pPr>
    </w:p>
    <w:p w:rsidR="005B2A9F" w:rsidRPr="00174C71" w:rsidRDefault="005B2A9F" w:rsidP="005B2A9F">
      <w:pPr>
        <w:shd w:val="clear" w:color="auto" w:fill="FFFFFF"/>
        <w:autoSpaceDE w:val="0"/>
        <w:autoSpaceDN w:val="0"/>
        <w:adjustRightInd w:val="0"/>
        <w:ind w:firstLine="567"/>
        <w:jc w:val="both"/>
        <w:rPr>
          <w:color w:val="000000"/>
          <w:lang w:eastAsia="en-US"/>
        </w:rPr>
      </w:pPr>
      <w:r w:rsidRPr="00174C71">
        <w:rPr>
          <w:color w:val="000000"/>
          <w:lang w:eastAsia="en-US"/>
        </w:rPr>
        <w:t xml:space="preserve">Для культивирования моин используют бетонные бассейны размером 2,5×1,5×0,7 м. На </w:t>
      </w:r>
      <w:smartTag w:uri="urn:schemas-microsoft-com:office:smarttags" w:element="metricconverter">
        <w:smartTagPr>
          <w:attr w:name="ProductID" w:val="1 м3"/>
        </w:smartTagPr>
        <w:r w:rsidRPr="00174C71">
          <w:rPr>
            <w:color w:val="000000"/>
            <w:lang w:eastAsia="en-US"/>
          </w:rPr>
          <w:t>1 м</w:t>
        </w:r>
        <w:r w:rsidRPr="00174C71">
          <w:rPr>
            <w:color w:val="000000"/>
            <w:vertAlign w:val="superscript"/>
            <w:lang w:eastAsia="en-US"/>
          </w:rPr>
          <w:t>3</w:t>
        </w:r>
      </w:smartTag>
      <w:r w:rsidRPr="00174C71">
        <w:rPr>
          <w:color w:val="000000"/>
          <w:lang w:eastAsia="en-US"/>
        </w:rPr>
        <w:t xml:space="preserve"> воды вносят </w:t>
      </w:r>
      <w:smartTag w:uri="urn:schemas-microsoft-com:office:smarttags" w:element="metricconverter">
        <w:smartTagPr>
          <w:attr w:name="ProductID" w:val="500 г"/>
        </w:smartTagPr>
        <w:r w:rsidRPr="00174C71">
          <w:rPr>
            <w:color w:val="000000"/>
            <w:lang w:eastAsia="en-US"/>
          </w:rPr>
          <w:t>500 г</w:t>
        </w:r>
      </w:smartTag>
      <w:r w:rsidRPr="00174C71">
        <w:rPr>
          <w:color w:val="000000"/>
          <w:lang w:eastAsia="en-US"/>
        </w:rPr>
        <w:t xml:space="preserve"> кормовых дрожжей.</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 xml:space="preserve">Для получения </w:t>
      </w:r>
      <w:r w:rsidRPr="00174C71">
        <w:rPr>
          <w:i/>
          <w:color w:val="000000"/>
          <w:lang w:val="en-US" w:eastAsia="en-US"/>
        </w:rPr>
        <w:t>M</w:t>
      </w:r>
      <w:r w:rsidRPr="00174C71">
        <w:rPr>
          <w:i/>
          <w:color w:val="000000"/>
          <w:lang w:eastAsia="en-US"/>
        </w:rPr>
        <w:t xml:space="preserve">. </w:t>
      </w:r>
      <w:r w:rsidRPr="00174C71">
        <w:rPr>
          <w:i/>
          <w:color w:val="000000"/>
          <w:lang w:val="en-US" w:eastAsia="en-US"/>
        </w:rPr>
        <w:t>macrocopa</w:t>
      </w:r>
      <w:r w:rsidRPr="00174C71">
        <w:rPr>
          <w:color w:val="000000"/>
          <w:lang w:eastAsia="en-US"/>
        </w:rPr>
        <w:t xml:space="preserve"> в закрытом помещении используют обогреваемые бассейны, расположенные в два яруса. В помещении располагаются один над другим 20 дюраллюминевых бассейнов длиной </w:t>
      </w:r>
      <w:smartTag w:uri="urn:schemas-microsoft-com:office:smarttags" w:element="metricconverter">
        <w:smartTagPr>
          <w:attr w:name="ProductID" w:val="2,5 м"/>
        </w:smartTagPr>
        <w:r w:rsidRPr="00174C71">
          <w:rPr>
            <w:color w:val="000000"/>
            <w:lang w:eastAsia="en-US"/>
          </w:rPr>
          <w:t>2,5 м</w:t>
        </w:r>
      </w:smartTag>
      <w:r w:rsidRPr="00174C71">
        <w:rPr>
          <w:color w:val="000000"/>
          <w:lang w:eastAsia="en-US"/>
        </w:rPr>
        <w:t xml:space="preserve">, шириной </w:t>
      </w:r>
      <w:smartTag w:uri="urn:schemas-microsoft-com:office:smarttags" w:element="metricconverter">
        <w:smartTagPr>
          <w:attr w:name="ProductID" w:val="1,5 м"/>
        </w:smartTagPr>
        <w:r w:rsidRPr="00174C71">
          <w:rPr>
            <w:color w:val="000000"/>
            <w:lang w:eastAsia="en-US"/>
          </w:rPr>
          <w:t>1,5 м</w:t>
        </w:r>
      </w:smartTag>
      <w:r w:rsidRPr="00174C71">
        <w:rPr>
          <w:color w:val="000000"/>
          <w:lang w:eastAsia="en-US"/>
        </w:rPr>
        <w:t xml:space="preserve"> и высотой </w:t>
      </w:r>
      <w:smartTag w:uri="urn:schemas-microsoft-com:office:smarttags" w:element="metricconverter">
        <w:smartTagPr>
          <w:attr w:name="ProductID" w:val="0,7 м"/>
        </w:smartTagPr>
        <w:r w:rsidRPr="00174C71">
          <w:rPr>
            <w:color w:val="000000"/>
            <w:lang w:eastAsia="en-US"/>
          </w:rPr>
          <w:t>0,7 м</w:t>
        </w:r>
      </w:smartTag>
      <w:r w:rsidRPr="00174C71">
        <w:rPr>
          <w:color w:val="000000"/>
          <w:lang w:eastAsia="en-US"/>
        </w:rPr>
        <w:t xml:space="preserve"> каждый. К бассейнам, помимо водопроводных труб, подающих воду, подведены трубы парового отопления, которые проходят по дну бассейна. Температура воды в бассейнах поддерживается на уровне 25-30°С. При зарядке 30-40 г/м</w:t>
      </w:r>
      <w:r w:rsidRPr="00174C71">
        <w:rPr>
          <w:color w:val="000000"/>
          <w:vertAlign w:val="superscript"/>
          <w:lang w:eastAsia="en-US"/>
        </w:rPr>
        <w:t>3</w:t>
      </w:r>
      <w:r w:rsidRPr="00174C71">
        <w:rPr>
          <w:color w:val="000000"/>
          <w:lang w:eastAsia="en-US"/>
        </w:rPr>
        <w:t xml:space="preserve"> моин культуру подкармливают дрожжами по 50 г/м</w:t>
      </w:r>
      <w:r w:rsidRPr="00174C71">
        <w:rPr>
          <w:color w:val="000000"/>
          <w:vertAlign w:val="superscript"/>
          <w:lang w:eastAsia="en-US"/>
        </w:rPr>
        <w:t>3</w:t>
      </w:r>
      <w:r w:rsidRPr="00174C71">
        <w:rPr>
          <w:color w:val="000000"/>
          <w:lang w:eastAsia="en-US"/>
        </w:rPr>
        <w:t xml:space="preserve"> каждые 2 дня. Продукция моин в культиваторах составляет 40-50 г/м</w:t>
      </w:r>
      <w:r w:rsidRPr="00174C71">
        <w:rPr>
          <w:color w:val="000000"/>
          <w:vertAlign w:val="superscript"/>
          <w:lang w:eastAsia="en-US"/>
        </w:rPr>
        <w:t xml:space="preserve">3 </w:t>
      </w:r>
      <w:r w:rsidRPr="00174C71">
        <w:rPr>
          <w:color w:val="000000"/>
          <w:lang w:eastAsia="en-US"/>
        </w:rPr>
        <w:t>в сутки.</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 xml:space="preserve">Существует несколько типов культивирования </w:t>
      </w:r>
      <w:r w:rsidRPr="00174C71">
        <w:rPr>
          <w:i/>
          <w:color w:val="000000"/>
          <w:lang w:val="en-US" w:eastAsia="en-US"/>
        </w:rPr>
        <w:t>Cladocera</w:t>
      </w:r>
      <w:r w:rsidRPr="00174C71">
        <w:rPr>
          <w:color w:val="000000"/>
          <w:lang w:eastAsia="en-US"/>
        </w:rPr>
        <w:t>: непроточный, проточный, а также различные сочетания этих двух типов.</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В одноканальной системе вода и корма поступают с культивируемыми животными, а оттуда вместе с водой уходят продукты метаболизма и образовавшаяся в культуре конечная продукция культивируемых животных.</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В двухканальной системе вода или вода с кормом поступают в культиватор, а затем вместе с метаболитами и полезной продукцией животных выходят из культиватора. По второму каналу в культиватор подаются корма или происходит съем продукции животных.</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В трехканальной системе поступление воды и выход ее с метаболитами идут по одному каналу, а подача кормов и съем продукции животных по двум другим каналам.</w:t>
      </w:r>
    </w:p>
    <w:p w:rsidR="005B2A9F" w:rsidRPr="00174C71" w:rsidRDefault="005B2A9F" w:rsidP="005B2A9F">
      <w:pPr>
        <w:shd w:val="clear" w:color="auto" w:fill="FFFFFF"/>
        <w:autoSpaceDE w:val="0"/>
        <w:autoSpaceDN w:val="0"/>
        <w:adjustRightInd w:val="0"/>
        <w:ind w:firstLine="567"/>
        <w:jc w:val="both"/>
        <w:rPr>
          <w:color w:val="000000"/>
          <w:lang w:eastAsia="en-US"/>
        </w:rPr>
      </w:pPr>
      <w:r w:rsidRPr="00174C71">
        <w:rPr>
          <w:color w:val="000000"/>
          <w:lang w:eastAsia="en-US"/>
        </w:rPr>
        <w:t>В комбинированной системе вода или вода с кормами подается сначала по одному каналу в большой резервуар, а оттуда по многим</w:t>
      </w:r>
      <w:r w:rsidRPr="00174C71">
        <w:rPr>
          <w:rFonts w:eastAsia="Calibri"/>
          <w:lang w:eastAsia="en-US"/>
        </w:rPr>
        <w:t xml:space="preserve"> </w:t>
      </w:r>
      <w:r w:rsidRPr="00174C71">
        <w:rPr>
          <w:color w:val="000000"/>
          <w:lang w:eastAsia="en-US"/>
        </w:rPr>
        <w:t>каналам поступает в емкость с культивируемыми животными. Вода с продуктами обмена уходит из агрегата по многим каналам и затем попадает в один общий канал.</w:t>
      </w:r>
    </w:p>
    <w:p w:rsidR="005B2A9F" w:rsidRPr="00174C71" w:rsidRDefault="005B2A9F" w:rsidP="005B2A9F">
      <w:pPr>
        <w:shd w:val="clear" w:color="auto" w:fill="FFFFFF"/>
        <w:autoSpaceDE w:val="0"/>
        <w:autoSpaceDN w:val="0"/>
        <w:adjustRightInd w:val="0"/>
        <w:ind w:firstLine="567"/>
        <w:jc w:val="center"/>
        <w:outlineLvl w:val="0"/>
        <w:rPr>
          <w:b/>
          <w:color w:val="000000"/>
          <w:lang w:eastAsia="en-US"/>
        </w:rPr>
      </w:pPr>
    </w:p>
    <w:p w:rsidR="005B2A9F" w:rsidRPr="00174C71" w:rsidRDefault="005B2A9F" w:rsidP="005B2A9F">
      <w:pPr>
        <w:shd w:val="clear" w:color="auto" w:fill="FFFFFF"/>
        <w:autoSpaceDE w:val="0"/>
        <w:autoSpaceDN w:val="0"/>
        <w:adjustRightInd w:val="0"/>
        <w:ind w:firstLine="567"/>
        <w:jc w:val="center"/>
        <w:outlineLvl w:val="0"/>
        <w:rPr>
          <w:rFonts w:eastAsia="Calibri"/>
          <w:b/>
          <w:lang w:eastAsia="en-US"/>
        </w:rPr>
      </w:pPr>
      <w:r w:rsidRPr="00174C71">
        <w:rPr>
          <w:b/>
          <w:color w:val="000000"/>
          <w:lang w:eastAsia="en-US"/>
        </w:rPr>
        <w:t xml:space="preserve">Технология получения </w:t>
      </w:r>
      <w:r w:rsidRPr="00174C71">
        <w:rPr>
          <w:b/>
          <w:color w:val="000000"/>
          <w:lang w:val="en-US" w:eastAsia="en-US"/>
        </w:rPr>
        <w:t>Artemia</w:t>
      </w:r>
      <w:r w:rsidRPr="00174C71">
        <w:rPr>
          <w:b/>
          <w:color w:val="000000"/>
          <w:lang w:eastAsia="en-US"/>
        </w:rPr>
        <w:t xml:space="preserve"> </w:t>
      </w:r>
      <w:r w:rsidRPr="00174C71">
        <w:rPr>
          <w:b/>
          <w:color w:val="000000"/>
          <w:lang w:val="en-US" w:eastAsia="en-US"/>
        </w:rPr>
        <w:t>salina</w:t>
      </w:r>
    </w:p>
    <w:p w:rsidR="005B2A9F" w:rsidRPr="00174C71" w:rsidRDefault="005B2A9F" w:rsidP="005B2A9F">
      <w:pPr>
        <w:shd w:val="clear" w:color="auto" w:fill="FFFFFF"/>
        <w:autoSpaceDE w:val="0"/>
        <w:autoSpaceDN w:val="0"/>
        <w:adjustRightInd w:val="0"/>
        <w:ind w:firstLine="567"/>
        <w:jc w:val="both"/>
        <w:rPr>
          <w:color w:val="000000"/>
          <w:lang w:eastAsia="en-US"/>
        </w:rPr>
      </w:pPr>
      <w:r w:rsidRPr="00174C71">
        <w:rPr>
          <w:rFonts w:eastAsia="Calibri"/>
          <w:i/>
          <w:color w:val="000000"/>
          <w:lang w:val="en-US" w:eastAsia="en-US"/>
        </w:rPr>
        <w:t>Artemia</w:t>
      </w:r>
      <w:r w:rsidRPr="00174C71">
        <w:rPr>
          <w:rFonts w:eastAsia="Calibri"/>
          <w:i/>
          <w:color w:val="000000"/>
          <w:lang w:eastAsia="en-US"/>
        </w:rPr>
        <w:t xml:space="preserve"> </w:t>
      </w:r>
      <w:r w:rsidRPr="00174C71">
        <w:rPr>
          <w:rFonts w:eastAsia="Calibri"/>
          <w:i/>
          <w:color w:val="000000"/>
          <w:lang w:val="en-US" w:eastAsia="en-US"/>
        </w:rPr>
        <w:t>salina</w:t>
      </w:r>
      <w:r w:rsidRPr="00174C71">
        <w:rPr>
          <w:rFonts w:eastAsia="Calibri"/>
          <w:color w:val="000000"/>
          <w:lang w:eastAsia="en-US"/>
        </w:rPr>
        <w:t xml:space="preserve"> (рис. 5) </w:t>
      </w:r>
      <w:r w:rsidRPr="00174C71">
        <w:rPr>
          <w:color w:val="000000"/>
          <w:lang w:eastAsia="en-US"/>
        </w:rPr>
        <w:t>обитает в ультрагалинных водоемах. Полученные из яиц науплиусы артемии являются хорошим кормом для выращивания в заводских условиях мелких личинок рыб (осетровые, лососевые). На более поздних стадиях развития рыб используют не только науплиусов, но и артемию.</w:t>
      </w:r>
    </w:p>
    <w:p w:rsidR="005B2A9F" w:rsidRPr="00174C71" w:rsidRDefault="005B2A9F" w:rsidP="005B2A9F">
      <w:pPr>
        <w:shd w:val="clear" w:color="auto" w:fill="FFFFFF"/>
        <w:autoSpaceDE w:val="0"/>
        <w:autoSpaceDN w:val="0"/>
        <w:adjustRightInd w:val="0"/>
        <w:ind w:firstLine="567"/>
        <w:jc w:val="both"/>
        <w:rPr>
          <w:color w:val="000000"/>
          <w:lang w:eastAsia="en-US"/>
        </w:rPr>
      </w:pPr>
      <w:r w:rsidRPr="00174C71">
        <w:rPr>
          <w:color w:val="000000"/>
          <w:lang w:eastAsia="en-US"/>
        </w:rPr>
        <w:t>Для практического использования в рыбоводстве представляют интерес покоящиеся (диапаузирующие) яйца артемий. Находящиеся в покоящихся яйцах эмбрионы могут переносить неблагоприятные внешние условия. После периода диапаузы при благоприятной температуре и высоком содержании в воде кислорода в яйце продолжается развитие эмбриона, которое завершается через 24-48 ч, после чего оболочка разрывается и науплиусы выходят во внешнюю среду.</w:t>
      </w:r>
    </w:p>
    <w:p w:rsidR="005B2A9F" w:rsidRPr="00174C71" w:rsidRDefault="005B2A9F" w:rsidP="005B2A9F">
      <w:pPr>
        <w:pStyle w:val="FR3"/>
        <w:spacing w:before="0" w:line="240" w:lineRule="auto"/>
        <w:ind w:left="0" w:firstLine="567"/>
        <w:jc w:val="center"/>
        <w:rPr>
          <w:rFonts w:ascii="Times New Roman" w:hAnsi="Times New Roman"/>
          <w:sz w:val="24"/>
          <w:szCs w:val="24"/>
        </w:rPr>
      </w:pPr>
      <w:r>
        <w:rPr>
          <w:rFonts w:ascii="Times New Roman" w:hAnsi="Times New Roman"/>
          <w:noProof/>
          <w:snapToGrid/>
          <w:sz w:val="24"/>
          <w:szCs w:val="24"/>
        </w:rPr>
        <w:drawing>
          <wp:inline distT="0" distB="0" distL="0" distR="0">
            <wp:extent cx="1137285" cy="1407160"/>
            <wp:effectExtent l="19050" t="0" r="5715" b="0"/>
            <wp:docPr id="9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4" cstate="print"/>
                    <a:srcRect/>
                    <a:stretch>
                      <a:fillRect/>
                    </a:stretch>
                  </pic:blipFill>
                  <pic:spPr bwMode="auto">
                    <a:xfrm>
                      <a:off x="0" y="0"/>
                      <a:ext cx="1137285" cy="1407160"/>
                    </a:xfrm>
                    <a:prstGeom prst="rect">
                      <a:avLst/>
                    </a:prstGeom>
                    <a:noFill/>
                    <a:ln w="9525">
                      <a:noFill/>
                      <a:miter lim="800000"/>
                      <a:headEnd/>
                      <a:tailEnd/>
                    </a:ln>
                  </pic:spPr>
                </pic:pic>
              </a:graphicData>
            </a:graphic>
          </wp:inline>
        </w:drawing>
      </w:r>
    </w:p>
    <w:p w:rsidR="005B2A9F" w:rsidRPr="00174C71" w:rsidRDefault="005B2A9F" w:rsidP="005B2A9F">
      <w:pPr>
        <w:shd w:val="clear" w:color="auto" w:fill="FFFFFF"/>
        <w:autoSpaceDE w:val="0"/>
        <w:autoSpaceDN w:val="0"/>
        <w:adjustRightInd w:val="0"/>
        <w:ind w:firstLine="567"/>
        <w:jc w:val="center"/>
      </w:pPr>
      <w:r w:rsidRPr="00174C71">
        <w:rPr>
          <w:color w:val="000000"/>
          <w:lang w:eastAsia="en-US"/>
        </w:rPr>
        <w:t xml:space="preserve">Рисунок 5 – </w:t>
      </w:r>
      <w:r w:rsidRPr="00174C71">
        <w:t>Внешний вид Аг</w:t>
      </w:r>
      <w:r w:rsidRPr="00174C71">
        <w:rPr>
          <w:lang w:val="en-US"/>
        </w:rPr>
        <w:t>temia</w:t>
      </w:r>
      <w:r w:rsidRPr="00174C71">
        <w:t xml:space="preserve"> </w:t>
      </w:r>
      <w:r w:rsidRPr="00174C71">
        <w:rPr>
          <w:lang w:val="en-US"/>
        </w:rPr>
        <w:t>salina</w:t>
      </w:r>
      <w:r w:rsidRPr="00174C71">
        <w:t>:</w:t>
      </w:r>
    </w:p>
    <w:p w:rsidR="005B2A9F" w:rsidRPr="00174C71" w:rsidRDefault="005B2A9F" w:rsidP="005B2A9F">
      <w:pPr>
        <w:pStyle w:val="210"/>
        <w:spacing w:line="240" w:lineRule="auto"/>
        <w:ind w:firstLine="567"/>
        <w:jc w:val="center"/>
        <w:rPr>
          <w:color w:val="000000"/>
          <w:sz w:val="24"/>
          <w:szCs w:val="24"/>
        </w:rPr>
      </w:pPr>
      <w:r w:rsidRPr="00174C71">
        <w:rPr>
          <w:color w:val="000000"/>
          <w:sz w:val="24"/>
          <w:szCs w:val="24"/>
        </w:rPr>
        <w:t>а - взрослая форма; б – науплиус</w:t>
      </w:r>
    </w:p>
    <w:p w:rsidR="005B2A9F" w:rsidRPr="00174C71" w:rsidRDefault="005B2A9F" w:rsidP="005B2A9F">
      <w:pPr>
        <w:shd w:val="clear" w:color="auto" w:fill="FFFFFF"/>
        <w:autoSpaceDE w:val="0"/>
        <w:autoSpaceDN w:val="0"/>
        <w:adjustRightInd w:val="0"/>
        <w:ind w:firstLine="567"/>
        <w:jc w:val="center"/>
        <w:rPr>
          <w:rFonts w:eastAsia="Calibri"/>
          <w:color w:val="000000"/>
          <w:lang w:eastAsia="en-US"/>
        </w:rPr>
      </w:pPr>
    </w:p>
    <w:p w:rsidR="005B2A9F" w:rsidRPr="00174C71" w:rsidRDefault="005B2A9F" w:rsidP="005B2A9F">
      <w:pPr>
        <w:shd w:val="clear" w:color="auto" w:fill="FFFFFF"/>
        <w:autoSpaceDE w:val="0"/>
        <w:autoSpaceDN w:val="0"/>
        <w:adjustRightInd w:val="0"/>
        <w:ind w:firstLine="567"/>
        <w:jc w:val="both"/>
        <w:rPr>
          <w:snapToGrid w:val="0"/>
          <w:color w:val="000000"/>
          <w:w w:val="0"/>
          <w:u w:color="000000"/>
          <w:bdr w:val="none" w:sz="0" w:space="0" w:color="000000"/>
          <w:shd w:val="clear" w:color="000000" w:fill="000000"/>
        </w:rPr>
      </w:pPr>
      <w:r w:rsidRPr="00174C71">
        <w:rPr>
          <w:color w:val="000000"/>
          <w:lang w:eastAsia="en-US"/>
        </w:rPr>
        <w:t>Технология массового получения науплиусов артемии включает следующие этапы: заготовку и очистку, хранение, активацию и инкубацию яиц. Сбор производят на ультрагалинных водоемах.</w:t>
      </w:r>
      <w:r w:rsidRPr="00174C71">
        <w:rPr>
          <w:snapToGrid w:val="0"/>
          <w:color w:val="000000"/>
          <w:w w:val="0"/>
          <w:u w:color="000000"/>
          <w:bdr w:val="none" w:sz="0" w:space="0" w:color="000000"/>
          <w:shd w:val="clear" w:color="000000" w:fill="000000"/>
        </w:rPr>
        <w:t xml:space="preserve"> </w:t>
      </w:r>
    </w:p>
    <w:p w:rsidR="005B2A9F" w:rsidRPr="00174C71" w:rsidRDefault="005B2A9F" w:rsidP="005B2A9F">
      <w:pPr>
        <w:shd w:val="clear" w:color="auto" w:fill="FFFFFF"/>
        <w:autoSpaceDE w:val="0"/>
        <w:autoSpaceDN w:val="0"/>
        <w:adjustRightInd w:val="0"/>
        <w:ind w:firstLine="567"/>
        <w:jc w:val="both"/>
        <w:rPr>
          <w:color w:val="000000"/>
          <w:lang w:eastAsia="en-US"/>
        </w:rPr>
      </w:pPr>
      <w:r w:rsidRPr="00174C71">
        <w:rPr>
          <w:color w:val="000000"/>
          <w:lang w:eastAsia="en-US"/>
        </w:rPr>
        <w:t>На рыбоводных предприятиях используется способ получения науплиусов из яиц артемии, разработанный Богатовой И.Б., предусматривающий активацию яиц перекисью водорода и инкубацию в солевом растворе с аэрацией.</w:t>
      </w:r>
    </w:p>
    <w:p w:rsidR="005B2A9F" w:rsidRPr="00174C71" w:rsidRDefault="005B2A9F" w:rsidP="005B2A9F">
      <w:pPr>
        <w:shd w:val="clear" w:color="auto" w:fill="FFFFFF"/>
        <w:autoSpaceDE w:val="0"/>
        <w:autoSpaceDN w:val="0"/>
        <w:adjustRightInd w:val="0"/>
        <w:ind w:firstLine="567"/>
        <w:jc w:val="both"/>
        <w:rPr>
          <w:color w:val="000000"/>
          <w:lang w:eastAsia="en-US"/>
        </w:rPr>
      </w:pPr>
      <w:r>
        <w:rPr>
          <w:noProof/>
        </w:rPr>
        <w:drawing>
          <wp:inline distT="0" distB="0" distL="0" distR="0">
            <wp:extent cx="15875" cy="15875"/>
            <wp:effectExtent l="0" t="0" r="0" b="0"/>
            <wp:docPr id="97" name="Рисунок 5" descr="Click to ope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lick to open image!"/>
                    <pic:cNvPicPr>
                      <a:picLocks noChangeAspect="1" noChangeArrowheads="1"/>
                    </pic:cNvPicPr>
                  </pic:nvPicPr>
                  <pic:blipFill>
                    <a:blip r:embed="rId105"/>
                    <a:srcRect/>
                    <a:stretch>
                      <a:fillRect/>
                    </a:stretch>
                  </pic:blipFill>
                  <pic:spPr bwMode="auto">
                    <a:xfrm>
                      <a:off x="0" y="0"/>
                      <a:ext cx="15875" cy="15875"/>
                    </a:xfrm>
                    <a:prstGeom prst="rect">
                      <a:avLst/>
                    </a:prstGeom>
                    <a:noFill/>
                    <a:ln w="9525">
                      <a:noFill/>
                      <a:miter lim="800000"/>
                      <a:headEnd/>
                      <a:tailEnd/>
                    </a:ln>
                  </pic:spPr>
                </pic:pic>
              </a:graphicData>
            </a:graphic>
          </wp:inline>
        </w:drawing>
      </w:r>
      <w:r>
        <w:rPr>
          <w:noProof/>
        </w:rPr>
        <w:drawing>
          <wp:inline distT="0" distB="0" distL="0" distR="0">
            <wp:extent cx="15875" cy="15875"/>
            <wp:effectExtent l="0" t="0" r="0" b="0"/>
            <wp:docPr id="98" name="Рисунок 6" descr="Click to ope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lick to open image!"/>
                    <pic:cNvPicPr>
                      <a:picLocks noChangeAspect="1" noChangeArrowheads="1"/>
                    </pic:cNvPicPr>
                  </pic:nvPicPr>
                  <pic:blipFill>
                    <a:blip r:embed="rId105"/>
                    <a:srcRect/>
                    <a:stretch>
                      <a:fillRect/>
                    </a:stretch>
                  </pic:blipFill>
                  <pic:spPr bwMode="auto">
                    <a:xfrm>
                      <a:off x="0" y="0"/>
                      <a:ext cx="15875" cy="15875"/>
                    </a:xfrm>
                    <a:prstGeom prst="rect">
                      <a:avLst/>
                    </a:prstGeom>
                    <a:noFill/>
                    <a:ln w="9525">
                      <a:noFill/>
                      <a:miter lim="800000"/>
                      <a:headEnd/>
                      <a:tailEnd/>
                    </a:ln>
                  </pic:spPr>
                </pic:pic>
              </a:graphicData>
            </a:graphic>
          </wp:inline>
        </w:drawing>
      </w:r>
      <w:r w:rsidRPr="00174C71">
        <w:rPr>
          <w:color w:val="000000"/>
          <w:lang w:eastAsia="en-US"/>
        </w:rPr>
        <w:t xml:space="preserve">Для активации яиц используют 33% раствор перекиси водорода в количестве 0,1-0,3 мл на </w:t>
      </w:r>
      <w:smartTag w:uri="urn:schemas-microsoft-com:office:smarttags" w:element="metricconverter">
        <w:smartTagPr>
          <w:attr w:name="ProductID" w:val="1 л"/>
        </w:smartTagPr>
        <w:r w:rsidRPr="00174C71">
          <w:rPr>
            <w:color w:val="000000"/>
            <w:lang w:eastAsia="en-US"/>
          </w:rPr>
          <w:t>1 л</w:t>
        </w:r>
      </w:smartTag>
      <w:r w:rsidRPr="00174C71">
        <w:rPr>
          <w:color w:val="000000"/>
          <w:lang w:eastAsia="en-US"/>
        </w:rPr>
        <w:t xml:space="preserve"> солевого раствора. При массовой инкубации яиц целесообразно использовать стеклянные сосуды типа аппаратов Вейса емкостью 8 и </w:t>
      </w:r>
      <w:smartTag w:uri="urn:schemas-microsoft-com:office:smarttags" w:element="metricconverter">
        <w:smartTagPr>
          <w:attr w:name="ProductID" w:val="50 л"/>
        </w:smartTagPr>
        <w:r w:rsidRPr="00174C71">
          <w:rPr>
            <w:color w:val="000000"/>
            <w:lang w:eastAsia="en-US"/>
          </w:rPr>
          <w:t>50 л</w:t>
        </w:r>
      </w:smartTag>
      <w:r w:rsidRPr="00174C71">
        <w:rPr>
          <w:color w:val="000000"/>
          <w:lang w:eastAsia="en-US"/>
        </w:rPr>
        <w:t xml:space="preserve">. В инкубационный аппарат наливают 5%-й раствор поваренной соли, закладывают в него покоящиеся яйца артемии, содержащие 80% живых эмбрионов, из расчета </w:t>
      </w:r>
      <w:smartTag w:uri="urn:schemas-microsoft-com:office:smarttags" w:element="metricconverter">
        <w:smartTagPr>
          <w:attr w:name="ProductID" w:val="10 г"/>
        </w:smartTagPr>
        <w:r w:rsidRPr="00174C71">
          <w:rPr>
            <w:color w:val="000000"/>
            <w:lang w:eastAsia="en-US"/>
          </w:rPr>
          <w:t>10 г</w:t>
        </w:r>
      </w:smartTag>
      <w:r w:rsidRPr="00174C71">
        <w:rPr>
          <w:color w:val="000000"/>
          <w:lang w:eastAsia="en-US"/>
        </w:rPr>
        <w:t xml:space="preserve"> на </w:t>
      </w:r>
      <w:smartTag w:uri="urn:schemas-microsoft-com:office:smarttags" w:element="metricconverter">
        <w:smartTagPr>
          <w:attr w:name="ProductID" w:val="1 л"/>
        </w:smartTagPr>
        <w:r w:rsidRPr="00174C71">
          <w:rPr>
            <w:color w:val="000000"/>
            <w:lang w:eastAsia="en-US"/>
          </w:rPr>
          <w:t>1 л</w:t>
        </w:r>
      </w:smartTag>
      <w:r w:rsidRPr="00174C71">
        <w:rPr>
          <w:color w:val="000000"/>
          <w:lang w:eastAsia="en-US"/>
        </w:rPr>
        <w:t xml:space="preserve"> солевого раствора и обеспечивают аэрацию среды с помощью компрессоров. В инкубационный аппарат с яйцами добавляют 0,2 мл 33%-го раствора Н</w:t>
      </w:r>
      <w:r w:rsidRPr="00174C71">
        <w:rPr>
          <w:color w:val="000000"/>
          <w:vertAlign w:val="subscript"/>
          <w:lang w:eastAsia="en-US"/>
        </w:rPr>
        <w:t>2</w:t>
      </w:r>
      <w:r w:rsidRPr="00174C71">
        <w:rPr>
          <w:color w:val="000000"/>
          <w:lang w:eastAsia="en-US"/>
        </w:rPr>
        <w:t>О</w:t>
      </w:r>
      <w:r w:rsidRPr="00174C71">
        <w:rPr>
          <w:color w:val="000000"/>
          <w:vertAlign w:val="subscript"/>
          <w:lang w:eastAsia="en-US"/>
        </w:rPr>
        <w:t>2</w:t>
      </w:r>
      <w:r w:rsidRPr="00174C71">
        <w:rPr>
          <w:color w:val="000000"/>
          <w:lang w:eastAsia="en-US"/>
        </w:rPr>
        <w:t xml:space="preserve"> на </w:t>
      </w:r>
      <w:smartTag w:uri="urn:schemas-microsoft-com:office:smarttags" w:element="metricconverter">
        <w:smartTagPr>
          <w:attr w:name="ProductID" w:val="1 л"/>
        </w:smartTagPr>
        <w:r w:rsidRPr="00174C71">
          <w:rPr>
            <w:color w:val="000000"/>
            <w:lang w:eastAsia="en-US"/>
          </w:rPr>
          <w:t>1 л</w:t>
        </w:r>
      </w:smartTag>
      <w:r w:rsidRPr="00174C71">
        <w:rPr>
          <w:color w:val="000000"/>
          <w:lang w:eastAsia="en-US"/>
        </w:rPr>
        <w:t xml:space="preserve"> солевого раствора и совершают инкубацию при температуре 20°С. Через 48 ч берут пробу для определения процента выклева науплиусов. После завершения выклева отключают систему аэрации, науплиусов процеживают через сачок из капронового сита, отмывают от скорлупы и используют на корм рыбе.</w:t>
      </w:r>
    </w:p>
    <w:p w:rsidR="005B2A9F" w:rsidRPr="00174C71" w:rsidRDefault="005B2A9F" w:rsidP="005B2A9F">
      <w:pPr>
        <w:ind w:firstLine="567"/>
        <w:jc w:val="both"/>
        <w:rPr>
          <w:color w:val="000000"/>
          <w:lang w:eastAsia="en-US"/>
        </w:rPr>
      </w:pPr>
    </w:p>
    <w:p w:rsidR="005B2A9F" w:rsidRPr="00174C71" w:rsidRDefault="005B2A9F" w:rsidP="005B2A9F">
      <w:pPr>
        <w:shd w:val="clear" w:color="auto" w:fill="FFFFFF"/>
        <w:autoSpaceDE w:val="0"/>
        <w:autoSpaceDN w:val="0"/>
        <w:adjustRightInd w:val="0"/>
        <w:ind w:firstLine="567"/>
        <w:jc w:val="center"/>
        <w:outlineLvl w:val="0"/>
        <w:rPr>
          <w:rFonts w:eastAsia="Calibri"/>
          <w:b/>
          <w:lang w:eastAsia="en-US"/>
        </w:rPr>
      </w:pPr>
      <w:r w:rsidRPr="00174C71">
        <w:rPr>
          <w:b/>
          <w:color w:val="000000"/>
          <w:lang w:eastAsia="en-US"/>
        </w:rPr>
        <w:t>Разведение стрептоцефала</w:t>
      </w:r>
    </w:p>
    <w:p w:rsidR="005B2A9F" w:rsidRPr="00174C71" w:rsidRDefault="005B2A9F" w:rsidP="005B2A9F">
      <w:pPr>
        <w:shd w:val="clear" w:color="auto" w:fill="FFFFFF"/>
        <w:autoSpaceDE w:val="0"/>
        <w:autoSpaceDN w:val="0"/>
        <w:adjustRightInd w:val="0"/>
        <w:ind w:firstLine="567"/>
        <w:jc w:val="both"/>
        <w:rPr>
          <w:snapToGrid w:val="0"/>
          <w:color w:val="000000"/>
          <w:w w:val="0"/>
          <w:u w:color="000000"/>
          <w:bdr w:val="none" w:sz="0" w:space="0" w:color="000000"/>
          <w:shd w:val="clear" w:color="000000" w:fill="000000"/>
        </w:rPr>
      </w:pPr>
      <w:r w:rsidRPr="00174C71">
        <w:rPr>
          <w:color w:val="000000"/>
          <w:lang w:eastAsia="en-US"/>
        </w:rPr>
        <w:t>По внешнему виду стрептоцефал (рис. 6) очень похож на артемию, но несколько крупнее. Самцы отличаются от самок тем, что их антенны, расположенные на голове, сильно удлинены, имеют добавочные ветви и часто сложно закручены. У самок они короткие и листообразно расширенные. Кроме того, у самок хорошо заметны яйцевые мешки.</w:t>
      </w:r>
      <w:r w:rsidRPr="00174C71">
        <w:rPr>
          <w:snapToGrid w:val="0"/>
          <w:color w:val="000000"/>
          <w:w w:val="0"/>
          <w:u w:color="000000"/>
          <w:bdr w:val="none" w:sz="0" w:space="0" w:color="000000"/>
          <w:shd w:val="clear" w:color="000000" w:fill="000000"/>
        </w:rPr>
        <w:t xml:space="preserve"> </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Стрептоцефалы размножаются только половым путем. Соотношение самок и самцов в популяции всегда примерно одинаково. При температуре</w:t>
      </w:r>
      <w:r w:rsidRPr="00174C71">
        <w:rPr>
          <w:rFonts w:eastAsia="Calibri"/>
          <w:lang w:eastAsia="en-US"/>
        </w:rPr>
        <w:t xml:space="preserve"> </w:t>
      </w:r>
      <w:r w:rsidRPr="00174C71">
        <w:rPr>
          <w:rFonts w:eastAsia="Calibri"/>
          <w:color w:val="000000"/>
          <w:lang w:eastAsia="en-US"/>
        </w:rPr>
        <w:t>20</w:t>
      </w:r>
      <w:r w:rsidRPr="00174C71">
        <w:rPr>
          <w:color w:val="000000"/>
          <w:lang w:eastAsia="en-US"/>
        </w:rPr>
        <w:t xml:space="preserve">°С рачки достигают половой зрелости в возрасте около трех недель с момента вылупления. К этому времени они имеют длину около </w:t>
      </w:r>
      <w:smartTag w:uri="urn:schemas-microsoft-com:office:smarttags" w:element="metricconverter">
        <w:smartTagPr>
          <w:attr w:name="ProductID" w:val="15 мм"/>
        </w:smartTagPr>
        <w:r w:rsidRPr="00174C71">
          <w:rPr>
            <w:color w:val="000000"/>
            <w:lang w:eastAsia="en-US"/>
          </w:rPr>
          <w:t>15 мм</w:t>
        </w:r>
      </w:smartTag>
      <w:r w:rsidRPr="00174C71">
        <w:rPr>
          <w:color w:val="000000"/>
          <w:lang w:eastAsia="en-US"/>
        </w:rPr>
        <w:t>. Самки мечут яйца через каждые 3-5 дней. За весь жизненный цикл самка делает 15-25 кладок, выметывая в общей сложности 4-5 тыс. яиц, диаметром около четверти миллиметра.</w:t>
      </w:r>
    </w:p>
    <w:p w:rsidR="005B2A9F" w:rsidRDefault="005B2A9F" w:rsidP="005B2A9F">
      <w:pPr>
        <w:shd w:val="clear" w:color="auto" w:fill="FFFFFF"/>
        <w:autoSpaceDE w:val="0"/>
        <w:autoSpaceDN w:val="0"/>
        <w:adjustRightInd w:val="0"/>
        <w:ind w:firstLine="567"/>
        <w:jc w:val="both"/>
        <w:rPr>
          <w:color w:val="000000"/>
          <w:lang w:eastAsia="en-US"/>
        </w:rPr>
      </w:pPr>
      <w:r w:rsidRPr="00174C71">
        <w:rPr>
          <w:color w:val="000000"/>
          <w:lang w:eastAsia="en-US"/>
        </w:rPr>
        <w:t>Выметанные яйца всегда опускаются на дно. Они имеют плотную окрашенную в коричневый цвет, сильно сморщенную оболочку. В присутствии взрослых особей они не развиваются и накапливаются на дне водоемов вместе с илом и экскрементами стрептоцефалов.</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Как известно, науплии артемии могут жить в пресной воде всего несколько часов. Не съеденные мальками, они погибают и ухудшают гидрохимические показатели воды. Науплии стрептоцефалов выгодно отличаются от науплиев артемии тем, что они могут жить и развиваться в пресной воде; их выклев идет постепенно, причем прямо в емкостях с мальками. Являясь фильтраторами, подросшие науплии очень эффективно очищают воду от бактериальной мути.</w:t>
      </w:r>
    </w:p>
    <w:p w:rsidR="005B2A9F" w:rsidRDefault="005B2A9F" w:rsidP="005B2A9F">
      <w:pPr>
        <w:shd w:val="clear" w:color="auto" w:fill="FFFFFF"/>
        <w:autoSpaceDE w:val="0"/>
        <w:autoSpaceDN w:val="0"/>
        <w:adjustRightInd w:val="0"/>
        <w:ind w:firstLine="567"/>
        <w:jc w:val="both"/>
        <w:rPr>
          <w:color w:val="000000"/>
          <w:lang w:eastAsia="en-US"/>
        </w:rPr>
      </w:pPr>
    </w:p>
    <w:p w:rsidR="005B2A9F" w:rsidRDefault="005B2A9F" w:rsidP="005B2A9F">
      <w:pPr>
        <w:shd w:val="clear" w:color="auto" w:fill="FFFFFF"/>
        <w:autoSpaceDE w:val="0"/>
        <w:autoSpaceDN w:val="0"/>
        <w:adjustRightInd w:val="0"/>
        <w:ind w:firstLine="567"/>
        <w:jc w:val="both"/>
        <w:rPr>
          <w:color w:val="000000"/>
          <w:lang w:eastAsia="en-US"/>
        </w:rPr>
      </w:pPr>
      <w:r>
        <w:rPr>
          <w:noProof/>
          <w:color w:val="000000"/>
        </w:rPr>
        <w:drawing>
          <wp:anchor distT="0" distB="0" distL="114300" distR="114300" simplePos="0" relativeHeight="251716608" behindDoc="1" locked="0" layoutInCell="1" allowOverlap="1">
            <wp:simplePos x="0" y="0"/>
            <wp:positionH relativeFrom="column">
              <wp:posOffset>2193925</wp:posOffset>
            </wp:positionH>
            <wp:positionV relativeFrom="paragraph">
              <wp:posOffset>52070</wp:posOffset>
            </wp:positionV>
            <wp:extent cx="1441450" cy="2298065"/>
            <wp:effectExtent l="19050" t="0" r="6350" b="0"/>
            <wp:wrapTight wrapText="bothSides">
              <wp:wrapPolygon edited="0">
                <wp:start x="-285" y="0"/>
                <wp:lineTo x="-285" y="21487"/>
                <wp:lineTo x="21695" y="21487"/>
                <wp:lineTo x="21695" y="0"/>
                <wp:lineTo x="-285" y="0"/>
              </wp:wrapPolygon>
            </wp:wrapTight>
            <wp:docPr id="141" name="Рисунок 4" descr="стрептоцеф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стрептоцефа"/>
                    <pic:cNvPicPr>
                      <a:picLocks noChangeAspect="1" noChangeArrowheads="1"/>
                    </pic:cNvPicPr>
                  </pic:nvPicPr>
                  <pic:blipFill>
                    <a:blip r:embed="rId106" cstate="print"/>
                    <a:srcRect/>
                    <a:stretch>
                      <a:fillRect/>
                    </a:stretch>
                  </pic:blipFill>
                  <pic:spPr bwMode="auto">
                    <a:xfrm>
                      <a:off x="0" y="0"/>
                      <a:ext cx="1441450" cy="2298065"/>
                    </a:xfrm>
                    <a:prstGeom prst="rect">
                      <a:avLst/>
                    </a:prstGeom>
                    <a:noFill/>
                    <a:ln w="9525">
                      <a:noFill/>
                      <a:miter lim="800000"/>
                      <a:headEnd/>
                      <a:tailEnd/>
                    </a:ln>
                  </pic:spPr>
                </pic:pic>
              </a:graphicData>
            </a:graphic>
          </wp:anchor>
        </w:drawing>
      </w:r>
    </w:p>
    <w:p w:rsidR="005B2A9F" w:rsidRPr="00174C71" w:rsidRDefault="005B2A9F" w:rsidP="005B2A9F">
      <w:pPr>
        <w:shd w:val="clear" w:color="auto" w:fill="FFFFFF"/>
        <w:autoSpaceDE w:val="0"/>
        <w:autoSpaceDN w:val="0"/>
        <w:adjustRightInd w:val="0"/>
        <w:ind w:firstLine="567"/>
        <w:jc w:val="both"/>
        <w:rPr>
          <w:rFonts w:eastAsia="Calibri"/>
          <w:lang w:eastAsia="en-US"/>
        </w:rPr>
      </w:pPr>
    </w:p>
    <w:p w:rsidR="005B2A9F" w:rsidRPr="00174C71" w:rsidRDefault="005B2A9F" w:rsidP="005B2A9F">
      <w:pPr>
        <w:shd w:val="clear" w:color="auto" w:fill="FFFFFF"/>
        <w:autoSpaceDE w:val="0"/>
        <w:autoSpaceDN w:val="0"/>
        <w:adjustRightInd w:val="0"/>
        <w:ind w:firstLine="567"/>
        <w:jc w:val="center"/>
        <w:rPr>
          <w:color w:val="000000"/>
          <w:lang w:eastAsia="en-US"/>
        </w:rPr>
      </w:pPr>
    </w:p>
    <w:p w:rsidR="005B2A9F" w:rsidRPr="00174C71" w:rsidRDefault="005B2A9F" w:rsidP="005B2A9F">
      <w:pPr>
        <w:shd w:val="clear" w:color="auto" w:fill="FFFFFF"/>
        <w:autoSpaceDE w:val="0"/>
        <w:autoSpaceDN w:val="0"/>
        <w:adjustRightInd w:val="0"/>
        <w:ind w:firstLine="567"/>
        <w:jc w:val="center"/>
        <w:outlineLvl w:val="0"/>
        <w:rPr>
          <w:color w:val="000000"/>
          <w:lang w:eastAsia="en-US"/>
        </w:rPr>
      </w:pPr>
    </w:p>
    <w:p w:rsidR="005B2A9F" w:rsidRPr="00174C71" w:rsidRDefault="005B2A9F" w:rsidP="005B2A9F">
      <w:pPr>
        <w:shd w:val="clear" w:color="auto" w:fill="FFFFFF"/>
        <w:autoSpaceDE w:val="0"/>
        <w:autoSpaceDN w:val="0"/>
        <w:adjustRightInd w:val="0"/>
        <w:ind w:firstLine="567"/>
        <w:jc w:val="center"/>
        <w:outlineLvl w:val="0"/>
        <w:rPr>
          <w:color w:val="000000"/>
          <w:lang w:eastAsia="en-US"/>
        </w:rPr>
      </w:pPr>
    </w:p>
    <w:p w:rsidR="005B2A9F" w:rsidRPr="00174C71" w:rsidRDefault="005B2A9F" w:rsidP="005B2A9F">
      <w:pPr>
        <w:shd w:val="clear" w:color="auto" w:fill="FFFFFF"/>
        <w:autoSpaceDE w:val="0"/>
        <w:autoSpaceDN w:val="0"/>
        <w:adjustRightInd w:val="0"/>
        <w:ind w:firstLine="567"/>
        <w:jc w:val="center"/>
        <w:outlineLvl w:val="0"/>
        <w:rPr>
          <w:color w:val="000000"/>
          <w:lang w:eastAsia="en-US"/>
        </w:rPr>
      </w:pPr>
    </w:p>
    <w:p w:rsidR="005B2A9F" w:rsidRPr="00174C71" w:rsidRDefault="005B2A9F" w:rsidP="005B2A9F">
      <w:pPr>
        <w:shd w:val="clear" w:color="auto" w:fill="FFFFFF"/>
        <w:autoSpaceDE w:val="0"/>
        <w:autoSpaceDN w:val="0"/>
        <w:adjustRightInd w:val="0"/>
        <w:ind w:firstLine="567"/>
        <w:jc w:val="center"/>
        <w:outlineLvl w:val="0"/>
        <w:rPr>
          <w:color w:val="000000"/>
          <w:lang w:eastAsia="en-US"/>
        </w:rPr>
      </w:pPr>
    </w:p>
    <w:p w:rsidR="005B2A9F" w:rsidRPr="00174C71" w:rsidRDefault="005B2A9F" w:rsidP="005B2A9F">
      <w:pPr>
        <w:shd w:val="clear" w:color="auto" w:fill="FFFFFF"/>
        <w:autoSpaceDE w:val="0"/>
        <w:autoSpaceDN w:val="0"/>
        <w:adjustRightInd w:val="0"/>
        <w:ind w:firstLine="567"/>
        <w:jc w:val="center"/>
        <w:outlineLvl w:val="0"/>
        <w:rPr>
          <w:color w:val="000000"/>
          <w:lang w:eastAsia="en-US"/>
        </w:rPr>
      </w:pPr>
    </w:p>
    <w:p w:rsidR="005B2A9F" w:rsidRPr="00174C71" w:rsidRDefault="005B2A9F" w:rsidP="005B2A9F">
      <w:pPr>
        <w:shd w:val="clear" w:color="auto" w:fill="FFFFFF"/>
        <w:autoSpaceDE w:val="0"/>
        <w:autoSpaceDN w:val="0"/>
        <w:adjustRightInd w:val="0"/>
        <w:ind w:firstLine="567"/>
        <w:jc w:val="center"/>
        <w:outlineLvl w:val="0"/>
        <w:rPr>
          <w:color w:val="000000"/>
          <w:lang w:eastAsia="en-US"/>
        </w:rPr>
      </w:pPr>
    </w:p>
    <w:p w:rsidR="005B2A9F" w:rsidRPr="00174C71" w:rsidRDefault="005B2A9F" w:rsidP="005B2A9F">
      <w:pPr>
        <w:shd w:val="clear" w:color="auto" w:fill="FFFFFF"/>
        <w:autoSpaceDE w:val="0"/>
        <w:autoSpaceDN w:val="0"/>
        <w:adjustRightInd w:val="0"/>
        <w:ind w:firstLine="567"/>
        <w:jc w:val="center"/>
        <w:outlineLvl w:val="0"/>
        <w:rPr>
          <w:color w:val="000000"/>
          <w:lang w:eastAsia="en-US"/>
        </w:rPr>
      </w:pPr>
    </w:p>
    <w:p w:rsidR="005B2A9F" w:rsidRPr="00174C71" w:rsidRDefault="005B2A9F" w:rsidP="005B2A9F">
      <w:pPr>
        <w:shd w:val="clear" w:color="auto" w:fill="FFFFFF"/>
        <w:autoSpaceDE w:val="0"/>
        <w:autoSpaceDN w:val="0"/>
        <w:adjustRightInd w:val="0"/>
        <w:ind w:firstLine="567"/>
        <w:jc w:val="center"/>
        <w:outlineLvl w:val="0"/>
        <w:rPr>
          <w:color w:val="000000"/>
          <w:lang w:eastAsia="en-US"/>
        </w:rPr>
      </w:pPr>
    </w:p>
    <w:p w:rsidR="005B2A9F" w:rsidRDefault="005B2A9F" w:rsidP="005B2A9F">
      <w:pPr>
        <w:shd w:val="clear" w:color="auto" w:fill="FFFFFF"/>
        <w:autoSpaceDE w:val="0"/>
        <w:autoSpaceDN w:val="0"/>
        <w:adjustRightInd w:val="0"/>
        <w:ind w:firstLine="567"/>
        <w:jc w:val="center"/>
        <w:outlineLvl w:val="0"/>
        <w:rPr>
          <w:color w:val="000000"/>
          <w:lang w:eastAsia="en-US"/>
        </w:rPr>
      </w:pPr>
    </w:p>
    <w:p w:rsidR="005B2A9F" w:rsidRDefault="005B2A9F" w:rsidP="005B2A9F">
      <w:pPr>
        <w:shd w:val="clear" w:color="auto" w:fill="FFFFFF"/>
        <w:autoSpaceDE w:val="0"/>
        <w:autoSpaceDN w:val="0"/>
        <w:adjustRightInd w:val="0"/>
        <w:ind w:firstLine="567"/>
        <w:jc w:val="center"/>
        <w:outlineLvl w:val="0"/>
        <w:rPr>
          <w:color w:val="000000"/>
          <w:lang w:eastAsia="en-US"/>
        </w:rPr>
      </w:pPr>
    </w:p>
    <w:p w:rsidR="005B2A9F" w:rsidRPr="00174C71" w:rsidRDefault="005B2A9F" w:rsidP="005B2A9F">
      <w:pPr>
        <w:shd w:val="clear" w:color="auto" w:fill="FFFFFF"/>
        <w:autoSpaceDE w:val="0"/>
        <w:autoSpaceDN w:val="0"/>
        <w:adjustRightInd w:val="0"/>
        <w:ind w:firstLine="567"/>
        <w:jc w:val="center"/>
        <w:outlineLvl w:val="0"/>
        <w:rPr>
          <w:color w:val="000000"/>
          <w:lang w:eastAsia="en-US"/>
        </w:rPr>
      </w:pPr>
    </w:p>
    <w:p w:rsidR="005B2A9F" w:rsidRPr="00174C71" w:rsidRDefault="005B2A9F" w:rsidP="005B2A9F">
      <w:pPr>
        <w:shd w:val="clear" w:color="auto" w:fill="FFFFFF"/>
        <w:autoSpaceDE w:val="0"/>
        <w:autoSpaceDN w:val="0"/>
        <w:adjustRightInd w:val="0"/>
        <w:ind w:firstLine="567"/>
        <w:jc w:val="center"/>
        <w:outlineLvl w:val="0"/>
        <w:rPr>
          <w:color w:val="000000"/>
          <w:lang w:eastAsia="en-US"/>
        </w:rPr>
      </w:pPr>
      <w:r w:rsidRPr="00174C71">
        <w:rPr>
          <w:color w:val="000000"/>
          <w:lang w:eastAsia="en-US"/>
        </w:rPr>
        <w:t>Рисунок 6 – Стрептоцефал</w:t>
      </w:r>
    </w:p>
    <w:p w:rsidR="005B2A9F" w:rsidRPr="00174C71" w:rsidRDefault="005B2A9F" w:rsidP="005B2A9F">
      <w:pPr>
        <w:shd w:val="clear" w:color="auto" w:fill="FFFFFF"/>
        <w:autoSpaceDE w:val="0"/>
        <w:autoSpaceDN w:val="0"/>
        <w:adjustRightInd w:val="0"/>
        <w:ind w:firstLine="567"/>
        <w:jc w:val="center"/>
        <w:rPr>
          <w:color w:val="000000"/>
          <w:lang w:eastAsia="en-US"/>
        </w:rPr>
      </w:pPr>
      <w:r w:rsidRPr="00174C71">
        <w:rPr>
          <w:color w:val="000000"/>
          <w:lang w:eastAsia="en-US"/>
        </w:rPr>
        <w:t>а – самка; б – самец</w:t>
      </w:r>
    </w:p>
    <w:p w:rsidR="005B2A9F" w:rsidRDefault="005B2A9F" w:rsidP="005B2A9F">
      <w:pPr>
        <w:shd w:val="clear" w:color="auto" w:fill="FFFFFF"/>
        <w:autoSpaceDE w:val="0"/>
        <w:autoSpaceDN w:val="0"/>
        <w:adjustRightInd w:val="0"/>
        <w:ind w:firstLine="567"/>
        <w:jc w:val="both"/>
        <w:rPr>
          <w:color w:val="000000"/>
          <w:lang w:eastAsia="en-US"/>
        </w:rPr>
      </w:pP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Для инкубации берут либо собранные в естественных водоемах, либо высушенные для хранения яйца. Развитие сухих яиц начинается с момента погружения в воду. В лабораторных условиях стрептоцефала выращивают в стеклянных кристаллизаторах или аквариумах. При производственном разведении используют различные бассейны. Их заполняют речной, озерной или прудовой водой при условии ее высокой минерализации. В противном случае следует использовать дождевую или снеговую воду. Водопроводную воду предварительно выдерживают для удаления свободного хлора. Толщина воды не должна превышать 30-</w:t>
      </w:r>
      <w:smartTag w:uri="urn:schemas-microsoft-com:office:smarttags" w:element="metricconverter">
        <w:smartTagPr>
          <w:attr w:name="ProductID" w:val="40 см"/>
        </w:smartTagPr>
        <w:r w:rsidRPr="00174C71">
          <w:rPr>
            <w:color w:val="000000"/>
            <w:lang w:eastAsia="en-US"/>
          </w:rPr>
          <w:t>40 см</w:t>
        </w:r>
      </w:smartTag>
      <w:r w:rsidRPr="00174C71">
        <w:rPr>
          <w:color w:val="000000"/>
          <w:lang w:eastAsia="en-US"/>
        </w:rPr>
        <w:t>.</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Оптимальная температура инкубации при достаточном количестве кислорода 20°С. Среда должна быть нейтральной. Выклев науплиев из яиц растягивается до двух недель.</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 xml:space="preserve">На ранних стадиях развития стрептоцефал питается в основном бактериальными и дрожжевыми клетками. Этот вид корма вполне приемлем для рачков старших возрастных групп, но лучше их кормить смесью водорослевых и дрожжевых клеток в концентрации 25-30 мл сырой биомассы корма на </w:t>
      </w:r>
      <w:smartTag w:uri="urn:schemas-microsoft-com:office:smarttags" w:element="metricconverter">
        <w:smartTagPr>
          <w:attr w:name="ProductID" w:val="1 л"/>
        </w:smartTagPr>
        <w:r w:rsidRPr="00174C71">
          <w:rPr>
            <w:color w:val="000000"/>
            <w:lang w:eastAsia="en-US"/>
          </w:rPr>
          <w:t>1 л</w:t>
        </w:r>
      </w:smartTag>
      <w:r w:rsidRPr="00174C71">
        <w:rPr>
          <w:color w:val="000000"/>
          <w:lang w:eastAsia="en-US"/>
        </w:rPr>
        <w:t xml:space="preserve"> воды. Стрептоцефалы очень чувствительны к недостатку пищи. Даже непродолжительное голодание приводит к их гибели.</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Оптимальная плотность посадки взрослых рачков 4-6 экз./л, причем на двух самок достаточно иметь одного самца. При высокой плотности (100 и 250 экз./л) рост и созревание сильно замедленны.</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 xml:space="preserve">О хорошем состоянии культуры судят по ряду признаков. Интенсивно питающиеся рачки на пятый день жизни имеют длину тела около </w:t>
      </w:r>
      <w:smartTag w:uri="urn:schemas-microsoft-com:office:smarttags" w:element="metricconverter">
        <w:smartTagPr>
          <w:attr w:name="ProductID" w:val="2 мм"/>
        </w:smartTagPr>
        <w:r w:rsidRPr="00174C71">
          <w:rPr>
            <w:color w:val="000000"/>
            <w:lang w:eastAsia="en-US"/>
          </w:rPr>
          <w:t>2 мм</w:t>
        </w:r>
      </w:smartTag>
      <w:r w:rsidRPr="00174C71">
        <w:rPr>
          <w:color w:val="000000"/>
          <w:lang w:eastAsia="en-US"/>
        </w:rPr>
        <w:t>, на 15-й - 8-</w:t>
      </w:r>
      <w:smartTag w:uri="urn:schemas-microsoft-com:office:smarttags" w:element="metricconverter">
        <w:smartTagPr>
          <w:attr w:name="ProductID" w:val="9 мм"/>
        </w:smartTagPr>
        <w:r w:rsidRPr="00174C71">
          <w:rPr>
            <w:color w:val="000000"/>
            <w:lang w:eastAsia="en-US"/>
          </w:rPr>
          <w:t>9 мм</w:t>
        </w:r>
      </w:smartTag>
      <w:r w:rsidRPr="00174C71">
        <w:rPr>
          <w:color w:val="000000"/>
          <w:lang w:eastAsia="en-US"/>
        </w:rPr>
        <w:t>, на 25-й день - 15-</w:t>
      </w:r>
      <w:smartTag w:uri="urn:schemas-microsoft-com:office:smarttags" w:element="metricconverter">
        <w:smartTagPr>
          <w:attr w:name="ProductID" w:val="16 мм"/>
        </w:smartTagPr>
        <w:r w:rsidRPr="00174C71">
          <w:rPr>
            <w:color w:val="000000"/>
            <w:lang w:eastAsia="en-US"/>
          </w:rPr>
          <w:t>16 мм</w:t>
        </w:r>
      </w:smartTag>
      <w:r w:rsidRPr="00174C71">
        <w:rPr>
          <w:color w:val="000000"/>
          <w:lang w:eastAsia="en-US"/>
        </w:rPr>
        <w:t>. У молодых рачков окраска тела бледно-розовая, у половозрелых - оранжево-коричневая и зеленовато-коричневая. Голодающие рачки становятся почти белыми, часто с черными пятнами на грудных ножках. Они опускаются на дно и взмучивают ножками ил. При достаточном количестве пищи рачки держатся в толще воды.</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Сбор яиц производится со дна емкости сифоном. Для облегчения процесса сбора среда приводится во вращательное движение, при котором осевшие на дно экскременты и яйца собираются в центральной части емкости. Сбор яиц значительно упрощается, если рачков содержат в емкости с коническим дном, снабженным краном или зажимом. Яйца от экскрементов отделяют взмучиванием или центрифугированием.</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При больших масштабах выращивания стрептоцефала в бассейнах, рачков-производителей содержат до момента их гибели (около 2 мес.). За этот срок на дне бассейна накапливается большое количество яиц, вылупление метанауплиусов из которых начнется только с исчезновением взрослых рачков. Бассейн может быть частично спущен так, чтобы не были взмучены и унесены с водой накопившиеся на дне яйца. При благоприятных температурных условиях бассейны заливают свежей водой, после поступления которой сразу начинается развитие яиц. Сроки появления науплиев зависят от температуры.</w:t>
      </w:r>
    </w:p>
    <w:p w:rsidR="005B2A9F" w:rsidRPr="00174C71" w:rsidRDefault="005B2A9F" w:rsidP="005B2A9F">
      <w:pPr>
        <w:ind w:firstLine="567"/>
        <w:jc w:val="both"/>
        <w:rPr>
          <w:color w:val="000000"/>
          <w:lang w:eastAsia="en-US"/>
        </w:rPr>
      </w:pPr>
      <w:r w:rsidRPr="00174C71">
        <w:rPr>
          <w:color w:val="000000"/>
          <w:lang w:eastAsia="en-US"/>
        </w:rPr>
        <w:t>Высушенные в чистом виде яйца подлежат использованию в течение 4-5 мес. Для длительного хранения яйца высушивают в иле или тонком песке.</w:t>
      </w:r>
    </w:p>
    <w:p w:rsidR="005B2A9F" w:rsidRDefault="005B2A9F" w:rsidP="005B2A9F">
      <w:pPr>
        <w:shd w:val="clear" w:color="auto" w:fill="FFFFFF"/>
        <w:autoSpaceDE w:val="0"/>
        <w:autoSpaceDN w:val="0"/>
        <w:adjustRightInd w:val="0"/>
        <w:ind w:firstLine="567"/>
        <w:jc w:val="center"/>
        <w:outlineLvl w:val="0"/>
        <w:rPr>
          <w:b/>
          <w:color w:val="000000"/>
          <w:lang w:eastAsia="en-US"/>
        </w:rPr>
      </w:pPr>
    </w:p>
    <w:p w:rsidR="005B2A9F" w:rsidRPr="00174C71" w:rsidRDefault="005B2A9F" w:rsidP="005B2A9F">
      <w:pPr>
        <w:shd w:val="clear" w:color="auto" w:fill="FFFFFF"/>
        <w:autoSpaceDE w:val="0"/>
        <w:autoSpaceDN w:val="0"/>
        <w:adjustRightInd w:val="0"/>
        <w:ind w:firstLine="567"/>
        <w:jc w:val="center"/>
        <w:outlineLvl w:val="0"/>
        <w:rPr>
          <w:rFonts w:eastAsia="Calibri"/>
          <w:b/>
          <w:lang w:eastAsia="en-US"/>
        </w:rPr>
      </w:pPr>
      <w:r w:rsidRPr="00174C71">
        <w:rPr>
          <w:b/>
          <w:color w:val="000000"/>
          <w:lang w:eastAsia="en-US"/>
        </w:rPr>
        <w:t>Разведение коловраток</w:t>
      </w:r>
    </w:p>
    <w:p w:rsidR="005B2A9F" w:rsidRPr="00174C71" w:rsidRDefault="005B2A9F" w:rsidP="005B2A9F">
      <w:pPr>
        <w:shd w:val="clear" w:color="auto" w:fill="FFFFFF"/>
        <w:autoSpaceDE w:val="0"/>
        <w:autoSpaceDN w:val="0"/>
        <w:adjustRightInd w:val="0"/>
        <w:ind w:firstLine="567"/>
        <w:jc w:val="both"/>
        <w:rPr>
          <w:color w:val="000000"/>
          <w:lang w:eastAsia="en-US"/>
        </w:rPr>
      </w:pPr>
      <w:r w:rsidRPr="00174C71">
        <w:rPr>
          <w:color w:val="000000"/>
          <w:lang w:eastAsia="en-US"/>
        </w:rPr>
        <w:t>Для молоди выращиваемых рыб в качестве стартового «живого» корма используют коловраток (рис. 7).</w:t>
      </w:r>
    </w:p>
    <w:p w:rsidR="005B2A9F" w:rsidRPr="00174C71" w:rsidRDefault="005B2A9F" w:rsidP="005B2A9F">
      <w:pPr>
        <w:shd w:val="clear" w:color="auto" w:fill="FFFFFF"/>
        <w:autoSpaceDE w:val="0"/>
        <w:autoSpaceDN w:val="0"/>
        <w:adjustRightInd w:val="0"/>
        <w:ind w:firstLine="567"/>
        <w:jc w:val="both"/>
        <w:rPr>
          <w:color w:val="000000"/>
          <w:lang w:eastAsia="en-US"/>
        </w:rPr>
      </w:pPr>
      <w:r>
        <w:rPr>
          <w:noProof/>
          <w:color w:val="000000"/>
        </w:rPr>
        <w:drawing>
          <wp:anchor distT="0" distB="0" distL="114300" distR="114300" simplePos="0" relativeHeight="251714560" behindDoc="1" locked="0" layoutInCell="1" allowOverlap="1">
            <wp:simplePos x="0" y="0"/>
            <wp:positionH relativeFrom="column">
              <wp:posOffset>2440940</wp:posOffset>
            </wp:positionH>
            <wp:positionV relativeFrom="paragraph">
              <wp:posOffset>111760</wp:posOffset>
            </wp:positionV>
            <wp:extent cx="1306830" cy="1692910"/>
            <wp:effectExtent l="381000" t="209550" r="407670" b="212090"/>
            <wp:wrapTight wrapText="bothSides">
              <wp:wrapPolygon edited="0">
                <wp:start x="20592" y="-580"/>
                <wp:lineTo x="996" y="-427"/>
                <wp:lineTo x="-538" y="21107"/>
                <wp:lineTo x="381" y="21772"/>
                <wp:lineTo x="611" y="21938"/>
                <wp:lineTo x="7072" y="21946"/>
                <wp:lineTo x="7287" y="21769"/>
                <wp:lineTo x="7517" y="21935"/>
                <wp:lineTo x="14422" y="21932"/>
                <wp:lineTo x="14638" y="21754"/>
                <wp:lineTo x="14867" y="21920"/>
                <wp:lineTo x="21543" y="21751"/>
                <wp:lineTo x="21758" y="21573"/>
                <wp:lineTo x="21999" y="16752"/>
                <wp:lineTo x="21984" y="16409"/>
                <wp:lineTo x="21994" y="11422"/>
                <wp:lineTo x="21980" y="11078"/>
                <wp:lineTo x="21990" y="6091"/>
                <wp:lineTo x="21976" y="5747"/>
                <wp:lineTo x="21971" y="417"/>
                <wp:lineTo x="20592" y="-580"/>
              </wp:wrapPolygon>
            </wp:wrapTight>
            <wp:docPr id="14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7" cstate="print"/>
                    <a:srcRect/>
                    <a:stretch>
                      <a:fillRect/>
                    </a:stretch>
                  </pic:blipFill>
                  <pic:spPr bwMode="auto">
                    <a:xfrm rot="-2587063">
                      <a:off x="0" y="0"/>
                      <a:ext cx="1306830" cy="1692910"/>
                    </a:xfrm>
                    <a:prstGeom prst="rect">
                      <a:avLst/>
                    </a:prstGeom>
                    <a:noFill/>
                    <a:ln w="9525">
                      <a:noFill/>
                      <a:miter lim="800000"/>
                      <a:headEnd/>
                      <a:tailEnd/>
                    </a:ln>
                  </pic:spPr>
                </pic:pic>
              </a:graphicData>
            </a:graphic>
          </wp:anchor>
        </w:drawing>
      </w:r>
    </w:p>
    <w:p w:rsidR="005B2A9F" w:rsidRPr="00174C71" w:rsidRDefault="005B2A9F" w:rsidP="005B2A9F">
      <w:pPr>
        <w:shd w:val="clear" w:color="auto" w:fill="FFFFFF"/>
        <w:autoSpaceDE w:val="0"/>
        <w:autoSpaceDN w:val="0"/>
        <w:adjustRightInd w:val="0"/>
        <w:ind w:firstLine="567"/>
        <w:jc w:val="both"/>
        <w:rPr>
          <w:color w:val="000000"/>
          <w:lang w:eastAsia="en-US"/>
        </w:rPr>
      </w:pPr>
    </w:p>
    <w:p w:rsidR="005B2A9F" w:rsidRPr="00174C71" w:rsidRDefault="005B2A9F" w:rsidP="005B2A9F">
      <w:pPr>
        <w:shd w:val="clear" w:color="auto" w:fill="FFFFFF"/>
        <w:autoSpaceDE w:val="0"/>
        <w:autoSpaceDN w:val="0"/>
        <w:adjustRightInd w:val="0"/>
        <w:ind w:firstLine="567"/>
        <w:jc w:val="both"/>
        <w:rPr>
          <w:color w:val="000000"/>
          <w:lang w:eastAsia="en-US"/>
        </w:rPr>
      </w:pPr>
    </w:p>
    <w:p w:rsidR="005B2A9F" w:rsidRPr="00174C71" w:rsidRDefault="005B2A9F" w:rsidP="005B2A9F">
      <w:pPr>
        <w:shd w:val="clear" w:color="auto" w:fill="FFFFFF"/>
        <w:autoSpaceDE w:val="0"/>
        <w:autoSpaceDN w:val="0"/>
        <w:adjustRightInd w:val="0"/>
        <w:ind w:firstLine="567"/>
        <w:jc w:val="both"/>
        <w:rPr>
          <w:color w:val="000000"/>
          <w:lang w:eastAsia="en-US"/>
        </w:rPr>
      </w:pPr>
    </w:p>
    <w:p w:rsidR="005B2A9F" w:rsidRPr="00174C71" w:rsidRDefault="005B2A9F" w:rsidP="005B2A9F">
      <w:pPr>
        <w:shd w:val="clear" w:color="auto" w:fill="FFFFFF"/>
        <w:autoSpaceDE w:val="0"/>
        <w:autoSpaceDN w:val="0"/>
        <w:adjustRightInd w:val="0"/>
        <w:ind w:firstLine="567"/>
        <w:jc w:val="center"/>
        <w:rPr>
          <w:color w:val="000000"/>
          <w:lang w:eastAsia="en-US"/>
        </w:rPr>
      </w:pPr>
    </w:p>
    <w:p w:rsidR="005B2A9F" w:rsidRPr="00174C71" w:rsidRDefault="005B2A9F" w:rsidP="005B2A9F">
      <w:pPr>
        <w:shd w:val="clear" w:color="auto" w:fill="FFFFFF"/>
        <w:autoSpaceDE w:val="0"/>
        <w:autoSpaceDN w:val="0"/>
        <w:adjustRightInd w:val="0"/>
        <w:ind w:firstLine="567"/>
        <w:jc w:val="both"/>
        <w:rPr>
          <w:color w:val="000000"/>
          <w:lang w:eastAsia="en-US"/>
        </w:rPr>
      </w:pPr>
    </w:p>
    <w:p w:rsidR="005B2A9F" w:rsidRPr="00174C71" w:rsidRDefault="005B2A9F" w:rsidP="005B2A9F">
      <w:pPr>
        <w:shd w:val="clear" w:color="auto" w:fill="FFFFFF"/>
        <w:autoSpaceDE w:val="0"/>
        <w:autoSpaceDN w:val="0"/>
        <w:adjustRightInd w:val="0"/>
        <w:ind w:firstLine="567"/>
        <w:jc w:val="center"/>
        <w:rPr>
          <w:color w:val="000000"/>
          <w:lang w:eastAsia="en-US"/>
        </w:rPr>
      </w:pPr>
    </w:p>
    <w:p w:rsidR="005B2A9F" w:rsidRPr="00174C71" w:rsidRDefault="005B2A9F" w:rsidP="005B2A9F">
      <w:pPr>
        <w:shd w:val="clear" w:color="auto" w:fill="FFFFFF"/>
        <w:autoSpaceDE w:val="0"/>
        <w:autoSpaceDN w:val="0"/>
        <w:adjustRightInd w:val="0"/>
        <w:ind w:firstLine="567"/>
        <w:jc w:val="center"/>
        <w:rPr>
          <w:color w:val="000000"/>
          <w:lang w:eastAsia="en-US"/>
        </w:rPr>
      </w:pPr>
    </w:p>
    <w:p w:rsidR="005B2A9F" w:rsidRDefault="005B2A9F" w:rsidP="005B2A9F">
      <w:pPr>
        <w:shd w:val="clear" w:color="auto" w:fill="FFFFFF"/>
        <w:autoSpaceDE w:val="0"/>
        <w:autoSpaceDN w:val="0"/>
        <w:adjustRightInd w:val="0"/>
        <w:ind w:firstLine="567"/>
        <w:jc w:val="center"/>
        <w:rPr>
          <w:color w:val="000000"/>
          <w:lang w:eastAsia="en-US"/>
        </w:rPr>
      </w:pPr>
    </w:p>
    <w:p w:rsidR="005B2A9F" w:rsidRDefault="005B2A9F" w:rsidP="005B2A9F">
      <w:pPr>
        <w:shd w:val="clear" w:color="auto" w:fill="FFFFFF"/>
        <w:autoSpaceDE w:val="0"/>
        <w:autoSpaceDN w:val="0"/>
        <w:adjustRightInd w:val="0"/>
        <w:ind w:firstLine="567"/>
        <w:jc w:val="center"/>
        <w:rPr>
          <w:color w:val="000000"/>
          <w:lang w:eastAsia="en-US"/>
        </w:rPr>
      </w:pPr>
    </w:p>
    <w:p w:rsidR="005B2A9F" w:rsidRPr="00174C71" w:rsidRDefault="005B2A9F" w:rsidP="005B2A9F">
      <w:pPr>
        <w:shd w:val="clear" w:color="auto" w:fill="FFFFFF"/>
        <w:autoSpaceDE w:val="0"/>
        <w:autoSpaceDN w:val="0"/>
        <w:adjustRightInd w:val="0"/>
        <w:ind w:firstLine="567"/>
        <w:jc w:val="center"/>
        <w:rPr>
          <w:color w:val="000000"/>
          <w:lang w:eastAsia="en-US"/>
        </w:rPr>
      </w:pPr>
    </w:p>
    <w:p w:rsidR="005B2A9F" w:rsidRPr="00174C71" w:rsidRDefault="005B2A9F" w:rsidP="005B2A9F">
      <w:pPr>
        <w:shd w:val="clear" w:color="auto" w:fill="FFFFFF"/>
        <w:autoSpaceDE w:val="0"/>
        <w:autoSpaceDN w:val="0"/>
        <w:adjustRightInd w:val="0"/>
        <w:ind w:firstLine="567"/>
        <w:jc w:val="center"/>
        <w:outlineLvl w:val="0"/>
        <w:rPr>
          <w:color w:val="000000"/>
          <w:lang w:eastAsia="en-US"/>
        </w:rPr>
      </w:pPr>
      <w:r w:rsidRPr="00174C71">
        <w:rPr>
          <w:color w:val="000000"/>
          <w:lang w:eastAsia="en-US"/>
        </w:rPr>
        <w:t>Рисунок 7 – Коловратка (</w:t>
      </w:r>
      <w:r w:rsidRPr="00174C71">
        <w:rPr>
          <w:i/>
          <w:color w:val="000000"/>
          <w:lang w:val="en-US" w:eastAsia="en-US"/>
        </w:rPr>
        <w:t>Philodins</w:t>
      </w:r>
      <w:r w:rsidRPr="00174C71">
        <w:rPr>
          <w:i/>
          <w:color w:val="000000"/>
          <w:lang w:eastAsia="en-US"/>
        </w:rPr>
        <w:t xml:space="preserve"> </w:t>
      </w:r>
      <w:r w:rsidRPr="00174C71">
        <w:rPr>
          <w:i/>
          <w:color w:val="000000"/>
          <w:lang w:val="en-US" w:eastAsia="en-US"/>
        </w:rPr>
        <w:t>acuticornis</w:t>
      </w:r>
      <w:r w:rsidRPr="00174C71">
        <w:rPr>
          <w:i/>
          <w:color w:val="000000"/>
          <w:lang w:eastAsia="en-US"/>
        </w:rPr>
        <w:t>)</w:t>
      </w:r>
      <w:r w:rsidRPr="00174C71">
        <w:rPr>
          <w:color w:val="000000"/>
          <w:lang w:eastAsia="en-US"/>
        </w:rPr>
        <w:t xml:space="preserve"> </w:t>
      </w:r>
    </w:p>
    <w:p w:rsidR="005B2A9F" w:rsidRPr="00174C71" w:rsidRDefault="005B2A9F" w:rsidP="005B2A9F">
      <w:pPr>
        <w:shd w:val="clear" w:color="auto" w:fill="FFFFFF"/>
        <w:autoSpaceDE w:val="0"/>
        <w:autoSpaceDN w:val="0"/>
        <w:adjustRightInd w:val="0"/>
        <w:ind w:firstLine="567"/>
        <w:jc w:val="center"/>
        <w:rPr>
          <w:rFonts w:eastAsia="Calibri"/>
          <w:lang w:eastAsia="en-US"/>
        </w:rPr>
      </w:pP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 xml:space="preserve">Коловраток </w:t>
      </w:r>
      <w:r w:rsidRPr="00174C71">
        <w:rPr>
          <w:i/>
          <w:color w:val="000000"/>
          <w:lang w:val="en-US" w:eastAsia="en-US"/>
        </w:rPr>
        <w:t>Philodins</w:t>
      </w:r>
      <w:r w:rsidRPr="00174C71">
        <w:rPr>
          <w:i/>
          <w:color w:val="000000"/>
          <w:lang w:eastAsia="en-US"/>
        </w:rPr>
        <w:t xml:space="preserve"> </w:t>
      </w:r>
      <w:r w:rsidRPr="00174C71">
        <w:rPr>
          <w:i/>
          <w:color w:val="000000"/>
          <w:lang w:val="en-US" w:eastAsia="en-US"/>
        </w:rPr>
        <w:t>acuticornis</w:t>
      </w:r>
      <w:r w:rsidRPr="00174C71">
        <w:rPr>
          <w:color w:val="000000"/>
          <w:lang w:eastAsia="en-US"/>
        </w:rPr>
        <w:t xml:space="preserve"> культивируют в сосудах емкостью 200 мл с пластинками из оргстекла внутри. Ночью культура освещается зеркальными лампами. Кормление осуществляется хлореллой и дрожжами из расчета 0,4 г/л (по сухой биомассе). Свежая среда с кормом подается из резервуара помещенного над культиватором.</w:t>
      </w:r>
    </w:p>
    <w:p w:rsidR="005B2A9F" w:rsidRPr="00174C71" w:rsidRDefault="005B2A9F" w:rsidP="005B2A9F">
      <w:pPr>
        <w:shd w:val="clear" w:color="auto" w:fill="FFFFFF"/>
        <w:autoSpaceDE w:val="0"/>
        <w:autoSpaceDN w:val="0"/>
        <w:adjustRightInd w:val="0"/>
        <w:ind w:firstLine="567"/>
        <w:jc w:val="both"/>
        <w:rPr>
          <w:color w:val="000000"/>
          <w:lang w:eastAsia="en-US"/>
        </w:rPr>
      </w:pPr>
      <w:r w:rsidRPr="00174C71">
        <w:rPr>
          <w:color w:val="000000"/>
          <w:lang w:eastAsia="en-US"/>
        </w:rPr>
        <w:t xml:space="preserve">Культивируют коловраток в бетонном бассейне, который заливают по </w:t>
      </w:r>
      <w:smartTag w:uri="urn:schemas-microsoft-com:office:smarttags" w:element="metricconverter">
        <w:smartTagPr>
          <w:attr w:name="ProductID" w:val="2 м3"/>
        </w:smartTagPr>
        <w:r w:rsidRPr="00174C71">
          <w:rPr>
            <w:color w:val="000000"/>
            <w:lang w:eastAsia="en-US"/>
          </w:rPr>
          <w:t>2 м</w:t>
        </w:r>
        <w:r w:rsidRPr="00174C71">
          <w:rPr>
            <w:color w:val="000000"/>
            <w:vertAlign w:val="superscript"/>
            <w:lang w:eastAsia="en-US"/>
          </w:rPr>
          <w:t>3</w:t>
        </w:r>
      </w:smartTag>
      <w:r w:rsidRPr="00174C71">
        <w:rPr>
          <w:color w:val="000000"/>
          <w:lang w:eastAsia="en-US"/>
        </w:rPr>
        <w:t xml:space="preserve"> воды, удобряют ее кормовыми дрожжами и скошенной, слегка провяленной травой. На </w:t>
      </w:r>
      <w:smartTag w:uri="urn:schemas-microsoft-com:office:smarttags" w:element="metricconverter">
        <w:smartTagPr>
          <w:attr w:name="ProductID" w:val="1 м3"/>
        </w:smartTagPr>
        <w:r w:rsidRPr="00174C71">
          <w:rPr>
            <w:color w:val="000000"/>
            <w:lang w:eastAsia="en-US"/>
          </w:rPr>
          <w:t>1 м</w:t>
        </w:r>
        <w:r w:rsidRPr="00174C71">
          <w:rPr>
            <w:color w:val="000000"/>
            <w:vertAlign w:val="superscript"/>
            <w:lang w:eastAsia="en-US"/>
          </w:rPr>
          <w:t>3</w:t>
        </w:r>
      </w:smartTag>
      <w:r w:rsidRPr="00174C71">
        <w:rPr>
          <w:color w:val="000000"/>
          <w:lang w:eastAsia="en-US"/>
        </w:rPr>
        <w:t xml:space="preserve"> воды вносят </w:t>
      </w:r>
      <w:smartTag w:uri="urn:schemas-microsoft-com:office:smarttags" w:element="metricconverter">
        <w:smartTagPr>
          <w:attr w:name="ProductID" w:val="500 г"/>
        </w:smartTagPr>
        <w:r w:rsidRPr="00174C71">
          <w:rPr>
            <w:color w:val="000000"/>
            <w:lang w:eastAsia="en-US"/>
          </w:rPr>
          <w:t>500 г</w:t>
        </w:r>
      </w:smartTag>
      <w:r w:rsidRPr="00174C71">
        <w:rPr>
          <w:color w:val="000000"/>
          <w:lang w:eastAsia="en-US"/>
        </w:rPr>
        <w:t xml:space="preserve"> дрожжей и </w:t>
      </w:r>
      <w:smartTag w:uri="urn:schemas-microsoft-com:office:smarttags" w:element="metricconverter">
        <w:smartTagPr>
          <w:attr w:name="ProductID" w:val="10 кг"/>
        </w:smartTagPr>
        <w:r w:rsidRPr="00174C71">
          <w:rPr>
            <w:color w:val="000000"/>
            <w:lang w:eastAsia="en-US"/>
          </w:rPr>
          <w:t>10 кг</w:t>
        </w:r>
      </w:smartTag>
      <w:r w:rsidRPr="00174C71">
        <w:rPr>
          <w:color w:val="000000"/>
          <w:lang w:eastAsia="en-US"/>
        </w:rPr>
        <w:t xml:space="preserve"> трав. Величина маточной культуры не должна быть меньше 3 г/м</w:t>
      </w:r>
      <w:r w:rsidRPr="00174C71">
        <w:rPr>
          <w:color w:val="000000"/>
          <w:vertAlign w:val="superscript"/>
          <w:lang w:eastAsia="en-US"/>
        </w:rPr>
        <w:t>3</w:t>
      </w:r>
      <w:r w:rsidRPr="00174C71">
        <w:rPr>
          <w:color w:val="000000"/>
          <w:lang w:eastAsia="en-US"/>
        </w:rPr>
        <w:t xml:space="preserve"> воды. В массовом количестве коловратки появляются в бассейнах при температуре воды 22-24°С через 10-12 суток.</w:t>
      </w:r>
    </w:p>
    <w:p w:rsidR="005B2A9F" w:rsidRDefault="005B2A9F" w:rsidP="005B2A9F">
      <w:pPr>
        <w:shd w:val="clear" w:color="auto" w:fill="FFFFFF"/>
        <w:autoSpaceDE w:val="0"/>
        <w:autoSpaceDN w:val="0"/>
        <w:adjustRightInd w:val="0"/>
        <w:ind w:firstLine="567"/>
        <w:jc w:val="center"/>
        <w:outlineLvl w:val="0"/>
        <w:rPr>
          <w:b/>
          <w:color w:val="000000"/>
          <w:lang w:eastAsia="en-US"/>
        </w:rPr>
      </w:pPr>
    </w:p>
    <w:p w:rsidR="005B2A9F" w:rsidRPr="00174C71" w:rsidRDefault="005B2A9F" w:rsidP="005B2A9F">
      <w:pPr>
        <w:shd w:val="clear" w:color="auto" w:fill="FFFFFF"/>
        <w:autoSpaceDE w:val="0"/>
        <w:autoSpaceDN w:val="0"/>
        <w:adjustRightInd w:val="0"/>
        <w:ind w:firstLine="567"/>
        <w:jc w:val="center"/>
        <w:outlineLvl w:val="0"/>
        <w:rPr>
          <w:rFonts w:eastAsia="Calibri"/>
          <w:b/>
          <w:lang w:eastAsia="en-US"/>
        </w:rPr>
      </w:pPr>
      <w:r w:rsidRPr="00174C71">
        <w:rPr>
          <w:b/>
          <w:color w:val="000000"/>
          <w:lang w:eastAsia="en-US"/>
        </w:rPr>
        <w:t>Разведение олигохет</w:t>
      </w:r>
    </w:p>
    <w:p w:rsidR="005B2A9F" w:rsidRPr="00174C71" w:rsidRDefault="005B2A9F" w:rsidP="005B2A9F">
      <w:pPr>
        <w:shd w:val="clear" w:color="auto" w:fill="FFFFFF"/>
        <w:autoSpaceDE w:val="0"/>
        <w:autoSpaceDN w:val="0"/>
        <w:adjustRightInd w:val="0"/>
        <w:ind w:firstLine="567"/>
        <w:jc w:val="both"/>
        <w:rPr>
          <w:color w:val="000000"/>
          <w:lang w:eastAsia="en-US"/>
        </w:rPr>
      </w:pPr>
      <w:r w:rsidRPr="00174C71">
        <w:rPr>
          <w:color w:val="000000"/>
          <w:lang w:eastAsia="en-US"/>
        </w:rPr>
        <w:t>Из малощетинковых червей (олигохет) в основном культивируют белого энхитерия. Наилучший рост и размножение наблюдается при температуре 15-21°С, максимальная продолжительность жизни червей 8-9 месяцев. К свету энхитерии относятся отрицательно. Половой зрелости достигают на 21-22 день при длине тела 15-</w:t>
      </w:r>
      <w:smartTag w:uri="urn:schemas-microsoft-com:office:smarttags" w:element="metricconverter">
        <w:smartTagPr>
          <w:attr w:name="ProductID" w:val="20 мм"/>
        </w:smartTagPr>
        <w:r w:rsidRPr="00174C71">
          <w:rPr>
            <w:color w:val="000000"/>
            <w:lang w:eastAsia="en-US"/>
          </w:rPr>
          <w:t>20 мм</w:t>
        </w:r>
      </w:smartTag>
      <w:r w:rsidRPr="00174C71">
        <w:rPr>
          <w:color w:val="000000"/>
          <w:lang w:eastAsia="en-US"/>
        </w:rPr>
        <w:t xml:space="preserve"> и массе 5-9 мг. Размножение происходит яйцами, заключенными в коконы. В среднем, в каждом коконе около 10 яиц. Энхитерии питаются разлагающимися органическими веществами растительного и животного происхождения, почвенными бактериями и грибами. </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Разводят олигохет в почве. Большое значение имеет качество почвы, ее структура и влажность. Черви хорошо переносят колебания рН в пределах 5,3-7,2.</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 xml:space="preserve">В кислые торфяные почвы добавляют известь и небольшое количество перегноя, в щелочные - гипс. Олигохет разводят в деревянных ящиках-террариумах размером 75×50×18 см. Слой грунта в ящике должен быть высотой </w:t>
      </w:r>
      <w:smartTag w:uri="urn:schemas-microsoft-com:office:smarttags" w:element="metricconverter">
        <w:smartTagPr>
          <w:attr w:name="ProductID" w:val="15 см"/>
        </w:smartTagPr>
        <w:r w:rsidRPr="00174C71">
          <w:rPr>
            <w:color w:val="000000"/>
            <w:lang w:eastAsia="en-US"/>
          </w:rPr>
          <w:t>15 см</w:t>
        </w:r>
      </w:smartTag>
      <w:r w:rsidRPr="00174C71">
        <w:rPr>
          <w:color w:val="000000"/>
          <w:lang w:eastAsia="en-US"/>
        </w:rPr>
        <w:t>. На дно ящика желательно укладывать слой торфа. Червей целесообразно вносить в почву вместе с грунтом, в котором они находились раньше. Такой способ позволяет ускорить развитие олигохет, поскольку вместе с взрослыми формами заносятся коконы с яйцами. Помещают червей на глубину 3-</w:t>
      </w:r>
      <w:smartTag w:uri="urn:schemas-microsoft-com:office:smarttags" w:element="metricconverter">
        <w:smartTagPr>
          <w:attr w:name="ProductID" w:val="4 см"/>
        </w:smartTagPr>
        <w:r w:rsidRPr="00174C71">
          <w:rPr>
            <w:color w:val="000000"/>
            <w:lang w:eastAsia="en-US"/>
          </w:rPr>
          <w:t>4 см</w:t>
        </w:r>
      </w:smartTag>
      <w:r w:rsidRPr="00174C71">
        <w:rPr>
          <w:color w:val="000000"/>
          <w:lang w:eastAsia="en-US"/>
        </w:rPr>
        <w:t>, при плотности культуры не менее 100 г/м</w:t>
      </w:r>
      <w:r w:rsidRPr="00174C71">
        <w:rPr>
          <w:color w:val="000000"/>
          <w:vertAlign w:val="superscript"/>
          <w:lang w:eastAsia="en-US"/>
        </w:rPr>
        <w:t>2</w:t>
      </w:r>
      <w:r w:rsidRPr="00174C71">
        <w:rPr>
          <w:color w:val="000000"/>
          <w:lang w:eastAsia="en-US"/>
        </w:rPr>
        <w:t xml:space="preserve">. Ящики-террариумы помещают в специальные помещения - олигохетники. В них имеются металлические стеллажи в виде стоек с гнездами, в которые вставляются ящики, размещаемые в несколько ярусов. Высота стойки </w:t>
      </w:r>
      <w:smartTag w:uri="urn:schemas-microsoft-com:office:smarttags" w:element="metricconverter">
        <w:smartTagPr>
          <w:attr w:name="ProductID" w:val="2,8 м"/>
        </w:smartTagPr>
        <w:r w:rsidRPr="00174C71">
          <w:rPr>
            <w:color w:val="000000"/>
            <w:lang w:eastAsia="en-US"/>
          </w:rPr>
          <w:t>2,8 м</w:t>
        </w:r>
      </w:smartTag>
      <w:r w:rsidRPr="00174C71">
        <w:rPr>
          <w:color w:val="000000"/>
          <w:lang w:eastAsia="en-US"/>
        </w:rPr>
        <w:t xml:space="preserve">, ширина </w:t>
      </w:r>
      <w:smartTag w:uri="urn:schemas-microsoft-com:office:smarttags" w:element="metricconverter">
        <w:smartTagPr>
          <w:attr w:name="ProductID" w:val="1,7 м"/>
        </w:smartTagPr>
        <w:r w:rsidRPr="00174C71">
          <w:rPr>
            <w:color w:val="000000"/>
            <w:lang w:eastAsia="en-US"/>
          </w:rPr>
          <w:t>1,7 м</w:t>
        </w:r>
      </w:smartTag>
      <w:r w:rsidRPr="00174C71">
        <w:rPr>
          <w:color w:val="000000"/>
          <w:lang w:eastAsia="en-US"/>
        </w:rPr>
        <w:t>, нижний ярус располагается на расстоянии 25-</w:t>
      </w:r>
      <w:smartTag w:uri="urn:schemas-microsoft-com:office:smarttags" w:element="metricconverter">
        <w:smartTagPr>
          <w:attr w:name="ProductID" w:val="30 см"/>
        </w:smartTagPr>
        <w:r w:rsidRPr="00174C71">
          <w:rPr>
            <w:color w:val="000000"/>
            <w:lang w:eastAsia="en-US"/>
          </w:rPr>
          <w:t>30 см</w:t>
        </w:r>
      </w:smartTag>
      <w:r w:rsidRPr="00174C71">
        <w:rPr>
          <w:color w:val="000000"/>
          <w:lang w:eastAsia="en-US"/>
        </w:rPr>
        <w:t xml:space="preserve"> от пола. Площадь террариума определяется по общей максимальной потребности олигохет в цикле с учетом 15% резервов. Террариум работает круглосуточно. Олигохет лучше всего выращивать при следующих условиях: температура 16-18°С, влажность воздуха 60-70%, а почвы 23-25% со слабокислой или нейтральной активной реакцией среды.</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Червей кормят различными овощами, фруктами и их отходами, мучными сметками и другими мучными отходами, крупами, отрубями, кормовыми дрожжами, листьями деревьев, дикими растениями и др. Корма животного происхождения употреблять не рекомендуется, так как они способствуют развитию в большом количестве врагов олигохет.</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 xml:space="preserve">Овощи следует предварительно измельчить и заварить; пропустить через мясорубку, а затем вносят в виде пюре или жидкой каши. Чем выше степень измельчения корма, тем больше его поедаемость. Обработка белковых дрожжей ограничивается разведением их в теплой воде, на </w:t>
      </w:r>
      <w:smartTag w:uri="urn:schemas-microsoft-com:office:smarttags" w:element="metricconverter">
        <w:smartTagPr>
          <w:attr w:name="ProductID" w:val="1 кг"/>
        </w:smartTagPr>
        <w:r w:rsidRPr="00174C71">
          <w:rPr>
            <w:color w:val="000000"/>
            <w:lang w:eastAsia="en-US"/>
          </w:rPr>
          <w:t>1 кг</w:t>
        </w:r>
      </w:smartTag>
      <w:r w:rsidRPr="00174C71">
        <w:rPr>
          <w:color w:val="000000"/>
          <w:lang w:eastAsia="en-US"/>
        </w:rPr>
        <w:t xml:space="preserve"> сухих дрожжей </w:t>
      </w:r>
      <w:smartTag w:uri="urn:schemas-microsoft-com:office:smarttags" w:element="metricconverter">
        <w:smartTagPr>
          <w:attr w:name="ProductID" w:val="4 л"/>
        </w:smartTagPr>
        <w:r w:rsidRPr="00174C71">
          <w:rPr>
            <w:color w:val="000000"/>
            <w:lang w:eastAsia="en-US"/>
          </w:rPr>
          <w:t>4 л</w:t>
        </w:r>
      </w:smartTag>
      <w:r w:rsidRPr="00174C71">
        <w:rPr>
          <w:color w:val="000000"/>
          <w:lang w:eastAsia="en-US"/>
        </w:rPr>
        <w:t xml:space="preserve"> воды. Мучные сметки вносят в виде жидкого теста, к ним добавляют 25-30% отрубей. Эту смесь разводят из расчета </w:t>
      </w:r>
      <w:smartTag w:uri="urn:schemas-microsoft-com:office:smarttags" w:element="metricconverter">
        <w:smartTagPr>
          <w:attr w:name="ProductID" w:val="1 кг"/>
        </w:smartTagPr>
        <w:r w:rsidRPr="00174C71">
          <w:rPr>
            <w:color w:val="000000"/>
            <w:lang w:eastAsia="en-US"/>
          </w:rPr>
          <w:t>1 кг</w:t>
        </w:r>
      </w:smartTag>
      <w:r w:rsidRPr="00174C71">
        <w:rPr>
          <w:color w:val="000000"/>
          <w:lang w:eastAsia="en-US"/>
        </w:rPr>
        <w:t xml:space="preserve"> на </w:t>
      </w:r>
      <w:smartTag w:uri="urn:schemas-microsoft-com:office:smarttags" w:element="metricconverter">
        <w:smartTagPr>
          <w:attr w:name="ProductID" w:val="2 л"/>
        </w:smartTagPr>
        <w:r w:rsidRPr="00174C71">
          <w:rPr>
            <w:color w:val="000000"/>
            <w:lang w:eastAsia="en-US"/>
          </w:rPr>
          <w:t>2 л</w:t>
        </w:r>
      </w:smartTag>
      <w:r w:rsidRPr="00174C71">
        <w:rPr>
          <w:color w:val="000000"/>
          <w:lang w:eastAsia="en-US"/>
        </w:rPr>
        <w:t xml:space="preserve"> воды. Корма задают в 4-6 бороздках глубиной 3-</w:t>
      </w:r>
      <w:smartTag w:uri="urn:schemas-microsoft-com:office:smarttags" w:element="metricconverter">
        <w:smartTagPr>
          <w:attr w:name="ProductID" w:val="4 см"/>
        </w:smartTagPr>
        <w:r w:rsidRPr="00174C71">
          <w:rPr>
            <w:color w:val="000000"/>
            <w:lang w:eastAsia="en-US"/>
          </w:rPr>
          <w:t>4 см</w:t>
        </w:r>
      </w:smartTag>
      <w:r w:rsidRPr="00174C71">
        <w:rPr>
          <w:color w:val="000000"/>
          <w:lang w:eastAsia="en-US"/>
        </w:rPr>
        <w:t xml:space="preserve">. После внесения корма бороздки засыпают землей слоем не менее </w:t>
      </w:r>
      <w:smartTag w:uri="urn:schemas-microsoft-com:office:smarttags" w:element="metricconverter">
        <w:smartTagPr>
          <w:attr w:name="ProductID" w:val="3 см"/>
        </w:smartTagPr>
        <w:r w:rsidRPr="00174C71">
          <w:rPr>
            <w:color w:val="000000"/>
            <w:lang w:eastAsia="en-US"/>
          </w:rPr>
          <w:t>3 см</w:t>
        </w:r>
      </w:smartTag>
      <w:r w:rsidRPr="00174C71">
        <w:rPr>
          <w:color w:val="000000"/>
          <w:lang w:eastAsia="en-US"/>
        </w:rPr>
        <w:t>. Кормление производят 1 раз в 7 дней. Успешное кормление червей возможно лишь во влажном и рыхлом грунте. При достижении биомассы червей 750 г/м</w:t>
      </w:r>
      <w:r w:rsidRPr="00174C71">
        <w:rPr>
          <w:color w:val="000000"/>
          <w:vertAlign w:val="superscript"/>
          <w:lang w:eastAsia="en-US"/>
        </w:rPr>
        <w:t>2</w:t>
      </w:r>
      <w:r w:rsidRPr="00174C71">
        <w:rPr>
          <w:color w:val="000000"/>
          <w:lang w:eastAsia="en-US"/>
        </w:rPr>
        <w:t xml:space="preserve"> производят съем продукции. </w:t>
      </w:r>
      <w:r w:rsidRPr="00174C71">
        <w:rPr>
          <w:iCs/>
          <w:color w:val="000000"/>
          <w:lang w:eastAsia="en-US"/>
        </w:rPr>
        <w:t>Отбор червей</w:t>
      </w:r>
      <w:r w:rsidRPr="00174C71">
        <w:rPr>
          <w:i/>
          <w:iCs/>
          <w:color w:val="000000"/>
          <w:lang w:eastAsia="en-US"/>
        </w:rPr>
        <w:t xml:space="preserve"> </w:t>
      </w:r>
      <w:r w:rsidRPr="00174C71">
        <w:rPr>
          <w:color w:val="000000"/>
          <w:lang w:eastAsia="en-US"/>
        </w:rPr>
        <w:t>из земли осуществляется на основе избегания червями нагрева и яркого освещения. При воздействии этими факторами сверху черви концентрируются на дне, откуда их забирают.</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При круглогодичном периоде работ олигохетника и кратковременном периоде выращивания молоди большое значение имеет возможность длительного хранения полученных в результате культивирования червей. Их содержат в течение нескольких месяцев при температуре 0-2°С. Такие условия создаются в ящиках, установленных в специальной холодильной камере, и энхитерия можно хранить в течение 4 месяцев. При таких условиях они немного теряют в массе.</w:t>
      </w:r>
    </w:p>
    <w:p w:rsidR="005B2A9F" w:rsidRPr="00174C71" w:rsidRDefault="005B2A9F" w:rsidP="005B2A9F">
      <w:pPr>
        <w:ind w:firstLine="567"/>
        <w:jc w:val="both"/>
        <w:rPr>
          <w:color w:val="000000"/>
          <w:lang w:eastAsia="en-US"/>
        </w:rPr>
      </w:pPr>
      <w:r w:rsidRPr="00174C71">
        <w:rPr>
          <w:color w:val="000000"/>
          <w:lang w:eastAsia="en-US"/>
        </w:rPr>
        <w:t>Главным врагом олигохет являются клещи, которые разрушают коконы, поедают яйца, а иногда червей.</w:t>
      </w:r>
    </w:p>
    <w:p w:rsidR="005B2A9F" w:rsidRDefault="005B2A9F" w:rsidP="005B2A9F">
      <w:pPr>
        <w:shd w:val="clear" w:color="auto" w:fill="FFFFFF"/>
        <w:autoSpaceDE w:val="0"/>
        <w:autoSpaceDN w:val="0"/>
        <w:adjustRightInd w:val="0"/>
        <w:ind w:firstLine="567"/>
        <w:jc w:val="center"/>
        <w:outlineLvl w:val="0"/>
        <w:rPr>
          <w:b/>
          <w:color w:val="000000"/>
          <w:lang w:eastAsia="en-US"/>
        </w:rPr>
      </w:pPr>
    </w:p>
    <w:p w:rsidR="005B2A9F" w:rsidRPr="00174C71" w:rsidRDefault="005B2A9F" w:rsidP="005B2A9F">
      <w:pPr>
        <w:shd w:val="clear" w:color="auto" w:fill="FFFFFF"/>
        <w:autoSpaceDE w:val="0"/>
        <w:autoSpaceDN w:val="0"/>
        <w:adjustRightInd w:val="0"/>
        <w:ind w:firstLine="567"/>
        <w:jc w:val="center"/>
        <w:outlineLvl w:val="0"/>
        <w:rPr>
          <w:rFonts w:eastAsia="Calibri"/>
          <w:b/>
          <w:lang w:eastAsia="en-US"/>
        </w:rPr>
      </w:pPr>
      <w:r w:rsidRPr="00174C71">
        <w:rPr>
          <w:b/>
          <w:color w:val="000000"/>
          <w:lang w:eastAsia="en-US"/>
        </w:rPr>
        <w:t>Разведение дождевого червя</w:t>
      </w:r>
    </w:p>
    <w:p w:rsidR="005B2A9F" w:rsidRPr="00174C71" w:rsidRDefault="005B2A9F" w:rsidP="005B2A9F">
      <w:pPr>
        <w:shd w:val="clear" w:color="auto" w:fill="FFFFFF"/>
        <w:autoSpaceDE w:val="0"/>
        <w:autoSpaceDN w:val="0"/>
        <w:adjustRightInd w:val="0"/>
        <w:ind w:firstLine="567"/>
        <w:jc w:val="both"/>
        <w:rPr>
          <w:color w:val="000000"/>
          <w:lang w:eastAsia="en-US"/>
        </w:rPr>
      </w:pPr>
      <w:r w:rsidRPr="00174C71">
        <w:rPr>
          <w:color w:val="000000"/>
          <w:lang w:eastAsia="en-US"/>
        </w:rPr>
        <w:t xml:space="preserve">Дождевые черви (рис. 8) содержат 70% белка, провитамины </w:t>
      </w:r>
      <w:r w:rsidRPr="00174C71">
        <w:rPr>
          <w:color w:val="000000"/>
          <w:lang w:val="en-US" w:eastAsia="en-US"/>
        </w:rPr>
        <w:t>D</w:t>
      </w:r>
      <w:r w:rsidRPr="00174C71">
        <w:rPr>
          <w:color w:val="000000"/>
          <w:lang w:eastAsia="en-US"/>
        </w:rPr>
        <w:t>, фосфолипиды, до 55% ненасыщенных жирных кислот, 22% насыщенных, 12% полиеновых жирных кислот.</w:t>
      </w:r>
    </w:p>
    <w:p w:rsidR="005B2A9F" w:rsidRPr="00174C71" w:rsidRDefault="005B2A9F" w:rsidP="005B2A9F">
      <w:pPr>
        <w:shd w:val="clear" w:color="auto" w:fill="FFFFFF"/>
        <w:autoSpaceDE w:val="0"/>
        <w:autoSpaceDN w:val="0"/>
        <w:adjustRightInd w:val="0"/>
        <w:ind w:firstLine="567"/>
        <w:jc w:val="center"/>
        <w:rPr>
          <w:color w:val="000000"/>
          <w:lang w:eastAsia="en-US"/>
        </w:rPr>
      </w:pPr>
      <w:r>
        <w:rPr>
          <w:noProof/>
          <w:color w:val="000000"/>
        </w:rPr>
        <w:drawing>
          <wp:inline distT="0" distB="0" distL="0" distR="0">
            <wp:extent cx="1367790" cy="1009650"/>
            <wp:effectExtent l="19050" t="0" r="3810" b="0"/>
            <wp:docPr id="99" name="Рисунок 7" descr="черв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червь"/>
                    <pic:cNvPicPr>
                      <a:picLocks noChangeAspect="1" noChangeArrowheads="1"/>
                    </pic:cNvPicPr>
                  </pic:nvPicPr>
                  <pic:blipFill>
                    <a:blip r:embed="rId108" cstate="print"/>
                    <a:srcRect/>
                    <a:stretch>
                      <a:fillRect/>
                    </a:stretch>
                  </pic:blipFill>
                  <pic:spPr bwMode="auto">
                    <a:xfrm>
                      <a:off x="0" y="0"/>
                      <a:ext cx="1367790" cy="1009650"/>
                    </a:xfrm>
                    <a:prstGeom prst="rect">
                      <a:avLst/>
                    </a:prstGeom>
                    <a:noFill/>
                    <a:ln w="9525">
                      <a:noFill/>
                      <a:miter lim="800000"/>
                      <a:headEnd/>
                      <a:tailEnd/>
                    </a:ln>
                  </pic:spPr>
                </pic:pic>
              </a:graphicData>
            </a:graphic>
          </wp:inline>
        </w:drawing>
      </w:r>
    </w:p>
    <w:p w:rsidR="005B2A9F" w:rsidRDefault="005B2A9F" w:rsidP="005B2A9F">
      <w:pPr>
        <w:shd w:val="clear" w:color="auto" w:fill="FFFFFF"/>
        <w:autoSpaceDE w:val="0"/>
        <w:autoSpaceDN w:val="0"/>
        <w:adjustRightInd w:val="0"/>
        <w:ind w:firstLine="567"/>
        <w:jc w:val="center"/>
        <w:outlineLvl w:val="0"/>
        <w:rPr>
          <w:color w:val="000000"/>
          <w:lang w:eastAsia="en-US"/>
        </w:rPr>
      </w:pPr>
      <w:r w:rsidRPr="00174C71">
        <w:rPr>
          <w:color w:val="000000"/>
          <w:lang w:eastAsia="en-US"/>
        </w:rPr>
        <w:t>Рисунок 8 – Дождевой червь</w:t>
      </w:r>
    </w:p>
    <w:p w:rsidR="005B2A9F" w:rsidRPr="00174C71" w:rsidRDefault="005B2A9F" w:rsidP="005B2A9F">
      <w:pPr>
        <w:shd w:val="clear" w:color="auto" w:fill="FFFFFF"/>
        <w:autoSpaceDE w:val="0"/>
        <w:autoSpaceDN w:val="0"/>
        <w:adjustRightInd w:val="0"/>
        <w:ind w:firstLine="567"/>
        <w:jc w:val="center"/>
        <w:outlineLvl w:val="0"/>
        <w:rPr>
          <w:color w:val="000000"/>
          <w:lang w:eastAsia="en-US"/>
        </w:rPr>
      </w:pP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 xml:space="preserve">Оптимальные условия развития: температура субстрата 22±5°С, влажность 75±10%, рН 7±0,5. Цикл развития длится 160±2 суток. В течение года при этих условиях черви размножаются 2 раза, давая прирост по биомассе в 500 раз. При плотности посадки червей </w:t>
      </w:r>
      <w:smartTag w:uri="urn:schemas-microsoft-com:office:smarttags" w:element="metricconverter">
        <w:smartTagPr>
          <w:attr w:name="ProductID" w:val="0,5 кг"/>
        </w:smartTagPr>
        <w:r w:rsidRPr="00174C71">
          <w:rPr>
            <w:color w:val="000000"/>
            <w:lang w:eastAsia="en-US"/>
          </w:rPr>
          <w:t>0,5 кг</w:t>
        </w:r>
      </w:smartTag>
      <w:r w:rsidRPr="00174C71">
        <w:rPr>
          <w:color w:val="000000"/>
          <w:lang w:eastAsia="en-US"/>
        </w:rPr>
        <w:t xml:space="preserve"> на 1м</w:t>
      </w:r>
      <w:r w:rsidRPr="00174C71">
        <w:rPr>
          <w:color w:val="000000"/>
          <w:vertAlign w:val="superscript"/>
          <w:lang w:eastAsia="en-US"/>
        </w:rPr>
        <w:t>2</w:t>
      </w:r>
      <w:r w:rsidRPr="00174C71">
        <w:rPr>
          <w:color w:val="000000"/>
          <w:lang w:eastAsia="en-US"/>
        </w:rPr>
        <w:t xml:space="preserve"> за цикл размножения получают 70-</w:t>
      </w:r>
      <w:smartTag w:uri="urn:schemas-microsoft-com:office:smarttags" w:element="metricconverter">
        <w:smartTagPr>
          <w:attr w:name="ProductID" w:val="100 кг"/>
        </w:smartTagPr>
        <w:r w:rsidRPr="00174C71">
          <w:rPr>
            <w:color w:val="000000"/>
            <w:lang w:eastAsia="en-US"/>
          </w:rPr>
          <w:t>100 кг</w:t>
        </w:r>
      </w:smartTag>
      <w:r w:rsidRPr="00174C71">
        <w:rPr>
          <w:color w:val="000000"/>
          <w:lang w:eastAsia="en-US"/>
        </w:rPr>
        <w:t xml:space="preserve"> живых червей на 1 т абсолютно сухой органической массы.</w:t>
      </w:r>
    </w:p>
    <w:p w:rsidR="005B2A9F" w:rsidRPr="00174C71" w:rsidRDefault="005B2A9F" w:rsidP="005B2A9F">
      <w:pPr>
        <w:shd w:val="clear" w:color="auto" w:fill="FFFFFF"/>
        <w:autoSpaceDE w:val="0"/>
        <w:autoSpaceDN w:val="0"/>
        <w:adjustRightInd w:val="0"/>
        <w:ind w:firstLine="567"/>
        <w:jc w:val="both"/>
        <w:rPr>
          <w:color w:val="000000"/>
          <w:lang w:eastAsia="en-US"/>
        </w:rPr>
      </w:pPr>
      <w:r w:rsidRPr="00174C71">
        <w:rPr>
          <w:color w:val="000000"/>
          <w:lang w:eastAsia="en-US"/>
        </w:rPr>
        <w:t xml:space="preserve">В настоящее время в осетроводстве широко используется "красный калифорнийский" червь, он отличается от своих диких сородичей более высокой плодовитостью и продолжительностью жизни. В условиях калифорнийского климата культивирование проходит в наземных культиваторах, специальных помещений не требуется. В течение 2 месяцев популяция из 30-50 тыс. особей перерабатывает на </w:t>
      </w:r>
      <w:smartTag w:uri="urn:schemas-microsoft-com:office:smarttags" w:element="metricconverter">
        <w:smartTagPr>
          <w:attr w:name="ProductID" w:val="1 м2"/>
        </w:smartTagPr>
        <w:r w:rsidRPr="00174C71">
          <w:rPr>
            <w:color w:val="000000"/>
            <w:lang w:eastAsia="en-US"/>
          </w:rPr>
          <w:t>1 м</w:t>
        </w:r>
        <w:r w:rsidRPr="00174C71">
          <w:rPr>
            <w:color w:val="000000"/>
            <w:vertAlign w:val="superscript"/>
            <w:lang w:eastAsia="en-US"/>
          </w:rPr>
          <w:t>2</w:t>
        </w:r>
      </w:smartTag>
      <w:r w:rsidRPr="00174C71">
        <w:rPr>
          <w:color w:val="000000"/>
          <w:lang w:eastAsia="en-US"/>
        </w:rPr>
        <w:t xml:space="preserve"> культиватора до </w:t>
      </w:r>
      <w:smartTag w:uri="urn:schemas-microsoft-com:office:smarttags" w:element="metricconverter">
        <w:smartTagPr>
          <w:attr w:name="ProductID" w:val="300 кг"/>
        </w:smartTagPr>
        <w:r w:rsidRPr="00174C71">
          <w:rPr>
            <w:color w:val="000000"/>
            <w:lang w:eastAsia="en-US"/>
          </w:rPr>
          <w:t>300 кг</w:t>
        </w:r>
      </w:smartTag>
      <w:r w:rsidRPr="00174C71">
        <w:rPr>
          <w:color w:val="000000"/>
          <w:lang w:eastAsia="en-US"/>
        </w:rPr>
        <w:t xml:space="preserve"> подстилочного навоза, превращая его в гумусное удобрение. Биомассу червей отделяют и готовят из нее белковую муку.</w:t>
      </w:r>
    </w:p>
    <w:p w:rsidR="005B2A9F" w:rsidRDefault="005B2A9F" w:rsidP="005B2A9F">
      <w:pPr>
        <w:shd w:val="clear" w:color="auto" w:fill="FFFFFF"/>
        <w:autoSpaceDE w:val="0"/>
        <w:autoSpaceDN w:val="0"/>
        <w:adjustRightInd w:val="0"/>
        <w:ind w:firstLine="567"/>
        <w:jc w:val="center"/>
        <w:outlineLvl w:val="0"/>
        <w:rPr>
          <w:b/>
          <w:color w:val="000000"/>
          <w:lang w:eastAsia="en-US"/>
        </w:rPr>
      </w:pPr>
    </w:p>
    <w:p w:rsidR="005B2A9F" w:rsidRPr="00174C71" w:rsidRDefault="005B2A9F" w:rsidP="005B2A9F">
      <w:pPr>
        <w:shd w:val="clear" w:color="auto" w:fill="FFFFFF"/>
        <w:autoSpaceDE w:val="0"/>
        <w:autoSpaceDN w:val="0"/>
        <w:adjustRightInd w:val="0"/>
        <w:ind w:firstLine="567"/>
        <w:jc w:val="center"/>
        <w:outlineLvl w:val="0"/>
        <w:rPr>
          <w:rFonts w:eastAsia="Calibri"/>
          <w:b/>
          <w:lang w:eastAsia="en-US"/>
        </w:rPr>
      </w:pPr>
      <w:r w:rsidRPr="00174C71">
        <w:rPr>
          <w:b/>
          <w:color w:val="000000"/>
          <w:lang w:eastAsia="en-US"/>
        </w:rPr>
        <w:t>Разведение хирономид</w:t>
      </w:r>
    </w:p>
    <w:p w:rsidR="005B2A9F" w:rsidRPr="00174C71" w:rsidRDefault="005B2A9F" w:rsidP="005B2A9F">
      <w:pPr>
        <w:shd w:val="clear" w:color="auto" w:fill="FFFFFF"/>
        <w:autoSpaceDE w:val="0"/>
        <w:autoSpaceDN w:val="0"/>
        <w:adjustRightInd w:val="0"/>
        <w:ind w:firstLine="567"/>
        <w:jc w:val="both"/>
        <w:rPr>
          <w:color w:val="000000"/>
          <w:lang w:eastAsia="en-US"/>
        </w:rPr>
      </w:pPr>
      <w:r w:rsidRPr="00174C71">
        <w:rPr>
          <w:color w:val="000000"/>
          <w:lang w:eastAsia="en-US"/>
        </w:rPr>
        <w:t xml:space="preserve">Для повышения рыбопродуктивности прудов за счет личинок хирономид (рис. 9), излюбленной пищи рыб, применяют различные способы привлечения к водоемам взрослых особей (комаров) из семейства хирономид для откладки яиц. Для привлечения комаров положительную роль играют деревья, посаженные на дамбах. При благоприятных условиях из отложеных яиц через 2-3 дня выклевываются личинки. </w:t>
      </w:r>
    </w:p>
    <w:p w:rsidR="005B2A9F" w:rsidRPr="00174C71" w:rsidRDefault="005B2A9F" w:rsidP="005B2A9F">
      <w:pPr>
        <w:shd w:val="clear" w:color="auto" w:fill="FFFFFF"/>
        <w:autoSpaceDE w:val="0"/>
        <w:autoSpaceDN w:val="0"/>
        <w:adjustRightInd w:val="0"/>
        <w:ind w:firstLine="567"/>
        <w:jc w:val="center"/>
        <w:rPr>
          <w:color w:val="000000"/>
          <w:lang w:eastAsia="en-US"/>
        </w:rPr>
      </w:pPr>
      <w:r>
        <w:rPr>
          <w:noProof/>
        </w:rPr>
        <w:drawing>
          <wp:inline distT="0" distB="0" distL="0" distR="0">
            <wp:extent cx="1788795" cy="1192530"/>
            <wp:effectExtent l="19050" t="0" r="1905" b="0"/>
            <wp:docPr id="100" name="Рисунок 8" descr="mo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motil"/>
                    <pic:cNvPicPr>
                      <a:picLocks noChangeAspect="1" noChangeArrowheads="1"/>
                    </pic:cNvPicPr>
                  </pic:nvPicPr>
                  <pic:blipFill>
                    <a:blip r:embed="rId109" cstate="print">
                      <a:lum contrast="34000"/>
                    </a:blip>
                    <a:srcRect l="833" t="10561" r="2917" b="3149"/>
                    <a:stretch>
                      <a:fillRect/>
                    </a:stretch>
                  </pic:blipFill>
                  <pic:spPr bwMode="auto">
                    <a:xfrm>
                      <a:off x="0" y="0"/>
                      <a:ext cx="1788795" cy="1192530"/>
                    </a:xfrm>
                    <a:prstGeom prst="rect">
                      <a:avLst/>
                    </a:prstGeom>
                    <a:noFill/>
                    <a:ln w="9525">
                      <a:noFill/>
                      <a:miter lim="800000"/>
                      <a:headEnd/>
                      <a:tailEnd/>
                    </a:ln>
                  </pic:spPr>
                </pic:pic>
              </a:graphicData>
            </a:graphic>
          </wp:inline>
        </w:drawing>
      </w:r>
    </w:p>
    <w:p w:rsidR="005B2A9F" w:rsidRDefault="005B2A9F" w:rsidP="005B2A9F">
      <w:pPr>
        <w:shd w:val="clear" w:color="auto" w:fill="FFFFFF"/>
        <w:autoSpaceDE w:val="0"/>
        <w:autoSpaceDN w:val="0"/>
        <w:adjustRightInd w:val="0"/>
        <w:ind w:firstLine="567"/>
        <w:jc w:val="center"/>
        <w:outlineLvl w:val="0"/>
        <w:rPr>
          <w:color w:val="000000"/>
          <w:lang w:eastAsia="en-US"/>
        </w:rPr>
      </w:pPr>
      <w:r w:rsidRPr="00174C71">
        <w:rPr>
          <w:color w:val="000000"/>
          <w:lang w:eastAsia="en-US"/>
        </w:rPr>
        <w:t xml:space="preserve">Рисунок 9 - Личинки хирономид </w:t>
      </w:r>
    </w:p>
    <w:p w:rsidR="005B2A9F" w:rsidRPr="00174C71" w:rsidRDefault="005B2A9F" w:rsidP="005B2A9F">
      <w:pPr>
        <w:shd w:val="clear" w:color="auto" w:fill="FFFFFF"/>
        <w:autoSpaceDE w:val="0"/>
        <w:autoSpaceDN w:val="0"/>
        <w:adjustRightInd w:val="0"/>
        <w:ind w:firstLine="567"/>
        <w:jc w:val="center"/>
        <w:outlineLvl w:val="0"/>
        <w:rPr>
          <w:color w:val="000000"/>
          <w:lang w:eastAsia="en-US"/>
        </w:rPr>
      </w:pPr>
    </w:p>
    <w:p w:rsidR="005B2A9F" w:rsidRPr="00174C71" w:rsidRDefault="005B2A9F" w:rsidP="005B2A9F">
      <w:pPr>
        <w:shd w:val="clear" w:color="auto" w:fill="FFFFFF"/>
        <w:autoSpaceDE w:val="0"/>
        <w:autoSpaceDN w:val="0"/>
        <w:adjustRightInd w:val="0"/>
        <w:ind w:firstLine="567"/>
        <w:jc w:val="both"/>
        <w:outlineLvl w:val="0"/>
        <w:rPr>
          <w:rFonts w:eastAsia="Calibri"/>
          <w:lang w:eastAsia="en-US"/>
        </w:rPr>
      </w:pPr>
      <w:r w:rsidRPr="00174C71">
        <w:rPr>
          <w:color w:val="000000"/>
          <w:lang w:eastAsia="en-US"/>
        </w:rPr>
        <w:t>С наступлением весны при температуре 10-12°С начинается расселение водных насекомых после зимовки в естественных водоемах.</w:t>
      </w:r>
    </w:p>
    <w:p w:rsidR="005B2A9F" w:rsidRPr="00174C71" w:rsidRDefault="005B2A9F" w:rsidP="005B2A9F">
      <w:pPr>
        <w:shd w:val="clear" w:color="auto" w:fill="FFFFFF"/>
        <w:autoSpaceDE w:val="0"/>
        <w:autoSpaceDN w:val="0"/>
        <w:adjustRightInd w:val="0"/>
        <w:ind w:firstLine="567"/>
        <w:jc w:val="both"/>
        <w:rPr>
          <w:color w:val="000000"/>
          <w:lang w:eastAsia="en-US"/>
        </w:rPr>
      </w:pPr>
      <w:r w:rsidRPr="00174C71">
        <w:rPr>
          <w:color w:val="000000"/>
          <w:lang w:eastAsia="en-US"/>
        </w:rPr>
        <w:t>Хирономиды питаются водорослево-бактериальной пищей. Установлена зависимость между температурой, количеством пищи и скоростью роста и развития хирономид. Применение минеральных и органических удобрений способствует увеличению биомассы хирономид в прудах. Также для разведения хирономид используется другой метод. Имеются две светлые комнаты. Одна для содержания маточного роя комаров, другая для личинок. Рой содержат при температуре 20-22</w:t>
      </w:r>
      <w:r w:rsidRPr="00174C71">
        <w:rPr>
          <w:color w:val="000000"/>
          <w:vertAlign w:val="superscript"/>
          <w:lang w:eastAsia="en-US"/>
        </w:rPr>
        <w:t>0</w:t>
      </w:r>
      <w:r w:rsidRPr="00174C71">
        <w:rPr>
          <w:color w:val="000000"/>
          <w:lang w:eastAsia="en-US"/>
        </w:rPr>
        <w:t>С. Половозрелые комары не питаются, откладывают яйца и умирают. Продолжительность жизни 3-5 суток. Яйца они откладывают в кюветы, заполненные водой на 2-</w:t>
      </w:r>
      <w:smartTag w:uri="urn:schemas-microsoft-com:office:smarttags" w:element="metricconverter">
        <w:smartTagPr>
          <w:attr w:name="ProductID" w:val="3 см"/>
        </w:smartTagPr>
        <w:r w:rsidRPr="00174C71">
          <w:rPr>
            <w:color w:val="000000"/>
            <w:lang w:eastAsia="en-US"/>
          </w:rPr>
          <w:t>3 см</w:t>
        </w:r>
      </w:smartTag>
      <w:r w:rsidRPr="00174C71">
        <w:rPr>
          <w:color w:val="000000"/>
          <w:lang w:eastAsia="en-US"/>
        </w:rPr>
        <w:t>, выклев начинается через 40-65 часов. При появлении личинок чашки переносят во вторую комнату с температурой 18ºС и перекладывают в кюветы с жидким илом. Личинок кормят размоченными дрожжами. После 10-12 суток личинок освобождают от ила с помощью сита и промывают водой.</w:t>
      </w:r>
    </w:p>
    <w:p w:rsidR="005B2A9F" w:rsidRPr="00174C71" w:rsidRDefault="005B2A9F" w:rsidP="005B2A9F">
      <w:pPr>
        <w:shd w:val="clear" w:color="auto" w:fill="FFFFFF"/>
        <w:autoSpaceDE w:val="0"/>
        <w:autoSpaceDN w:val="0"/>
        <w:adjustRightInd w:val="0"/>
        <w:ind w:firstLine="567"/>
        <w:jc w:val="both"/>
        <w:rPr>
          <w:rFonts w:eastAsia="Calibri"/>
          <w:lang w:eastAsia="en-US"/>
        </w:rPr>
      </w:pPr>
    </w:p>
    <w:p w:rsidR="005B2A9F" w:rsidRPr="00174C71" w:rsidRDefault="005B2A9F" w:rsidP="005B2A9F">
      <w:pPr>
        <w:shd w:val="clear" w:color="auto" w:fill="FFFFFF"/>
        <w:autoSpaceDE w:val="0"/>
        <w:autoSpaceDN w:val="0"/>
        <w:adjustRightInd w:val="0"/>
        <w:ind w:firstLine="567"/>
        <w:jc w:val="center"/>
        <w:outlineLvl w:val="0"/>
        <w:rPr>
          <w:b/>
          <w:color w:val="000000"/>
          <w:lang w:eastAsia="en-US"/>
        </w:rPr>
      </w:pPr>
      <w:r w:rsidRPr="00174C71">
        <w:rPr>
          <w:b/>
          <w:color w:val="000000"/>
          <w:lang w:eastAsia="en-US"/>
        </w:rPr>
        <w:t>Разведение трубочника</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Трубочник (</w:t>
      </w:r>
      <w:r w:rsidRPr="00174C71">
        <w:rPr>
          <w:i/>
          <w:color w:val="000000"/>
          <w:lang w:val="en-US" w:eastAsia="en-US"/>
        </w:rPr>
        <w:t>Tubifex</w:t>
      </w:r>
      <w:r w:rsidRPr="00174C71">
        <w:rPr>
          <w:i/>
          <w:color w:val="000000"/>
          <w:lang w:eastAsia="en-US"/>
        </w:rPr>
        <w:t xml:space="preserve"> </w:t>
      </w:r>
      <w:r w:rsidRPr="00174C71">
        <w:rPr>
          <w:i/>
          <w:color w:val="000000"/>
          <w:lang w:val="en-US" w:eastAsia="en-US"/>
        </w:rPr>
        <w:t>tubifex</w:t>
      </w:r>
      <w:r w:rsidRPr="00174C71">
        <w:rPr>
          <w:color w:val="000000"/>
          <w:lang w:eastAsia="en-US"/>
        </w:rPr>
        <w:t>) (рис. 10) является ценным универсальным кормом для рыб с усвояемостью 71-85%. Ими кормят как мальков, так и взрослых рыб. О питательной ценности трубочника можно судить по данным, приведенным в таблице 1.</w:t>
      </w:r>
    </w:p>
    <w:p w:rsidR="005B2A9F" w:rsidRPr="00174C71" w:rsidRDefault="005B2A9F" w:rsidP="005B2A9F">
      <w:pPr>
        <w:shd w:val="clear" w:color="auto" w:fill="FFFFFF"/>
        <w:autoSpaceDE w:val="0"/>
        <w:autoSpaceDN w:val="0"/>
        <w:adjustRightInd w:val="0"/>
        <w:ind w:firstLine="567"/>
        <w:jc w:val="both"/>
        <w:rPr>
          <w:color w:val="000000"/>
          <w:lang w:eastAsia="en-US"/>
        </w:rPr>
      </w:pPr>
      <w:r w:rsidRPr="00174C71">
        <w:rPr>
          <w:color w:val="000000"/>
          <w:lang w:eastAsia="en-US"/>
        </w:rPr>
        <w:t>Трубочник - обитатель мелководных участков медленно текущих ручьев и речек, канав и водоемов со стоячей водой. Наибольшие скопления его бывают в местах сброса вод со скотных дворов, пивоваренных заводов и других пищевых предприятий.</w:t>
      </w:r>
    </w:p>
    <w:p w:rsidR="005B2A9F" w:rsidRPr="00174C71" w:rsidRDefault="005B2A9F" w:rsidP="005B2A9F">
      <w:pPr>
        <w:shd w:val="clear" w:color="auto" w:fill="FFFFFF"/>
        <w:autoSpaceDE w:val="0"/>
        <w:autoSpaceDN w:val="0"/>
        <w:adjustRightInd w:val="0"/>
        <w:ind w:firstLine="567"/>
        <w:jc w:val="center"/>
        <w:rPr>
          <w:color w:val="000000"/>
          <w:lang w:eastAsia="en-US"/>
        </w:rPr>
      </w:pPr>
    </w:p>
    <w:p w:rsidR="005B2A9F" w:rsidRPr="00174C71" w:rsidRDefault="005B2A9F" w:rsidP="005B2A9F">
      <w:pPr>
        <w:shd w:val="clear" w:color="auto" w:fill="FFFFFF"/>
        <w:autoSpaceDE w:val="0"/>
        <w:autoSpaceDN w:val="0"/>
        <w:adjustRightInd w:val="0"/>
        <w:ind w:firstLine="567"/>
        <w:jc w:val="center"/>
        <w:rPr>
          <w:color w:val="000000"/>
          <w:lang w:eastAsia="en-US"/>
        </w:rPr>
      </w:pPr>
      <w:r>
        <w:rPr>
          <w:noProof/>
        </w:rPr>
        <w:drawing>
          <wp:inline distT="0" distB="0" distL="0" distR="0">
            <wp:extent cx="1311910" cy="1765300"/>
            <wp:effectExtent l="19050" t="0" r="2540" b="0"/>
            <wp:docPr id="101" name="Рисунок 9" descr="bb5cab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bb5cab3781"/>
                    <pic:cNvPicPr>
                      <a:picLocks noChangeAspect="1" noChangeArrowheads="1"/>
                    </pic:cNvPicPr>
                  </pic:nvPicPr>
                  <pic:blipFill>
                    <a:blip r:embed="rId110" cstate="print">
                      <a:lum contrast="30000"/>
                    </a:blip>
                    <a:srcRect/>
                    <a:stretch>
                      <a:fillRect/>
                    </a:stretch>
                  </pic:blipFill>
                  <pic:spPr bwMode="auto">
                    <a:xfrm>
                      <a:off x="0" y="0"/>
                      <a:ext cx="1311910" cy="1765300"/>
                    </a:xfrm>
                    <a:prstGeom prst="rect">
                      <a:avLst/>
                    </a:prstGeom>
                    <a:noFill/>
                    <a:ln w="9525">
                      <a:noFill/>
                      <a:miter lim="800000"/>
                      <a:headEnd/>
                      <a:tailEnd/>
                    </a:ln>
                  </pic:spPr>
                </pic:pic>
              </a:graphicData>
            </a:graphic>
          </wp:inline>
        </w:drawing>
      </w:r>
    </w:p>
    <w:p w:rsidR="005B2A9F" w:rsidRPr="00174C71" w:rsidRDefault="005B2A9F" w:rsidP="005B2A9F">
      <w:pPr>
        <w:shd w:val="clear" w:color="auto" w:fill="FFFFFF"/>
        <w:autoSpaceDE w:val="0"/>
        <w:autoSpaceDN w:val="0"/>
        <w:adjustRightInd w:val="0"/>
        <w:ind w:firstLine="567"/>
        <w:jc w:val="center"/>
        <w:outlineLvl w:val="0"/>
        <w:rPr>
          <w:rFonts w:eastAsia="Calibri"/>
          <w:lang w:eastAsia="en-US"/>
        </w:rPr>
      </w:pPr>
      <w:r w:rsidRPr="00174C71">
        <w:rPr>
          <w:color w:val="000000"/>
          <w:lang w:eastAsia="en-US"/>
        </w:rPr>
        <w:t>Рисунок 10 - Трубочник</w:t>
      </w:r>
    </w:p>
    <w:p w:rsidR="005B2A9F" w:rsidRDefault="005B2A9F" w:rsidP="005B2A9F">
      <w:pPr>
        <w:shd w:val="clear" w:color="auto" w:fill="FFFFFF"/>
        <w:autoSpaceDE w:val="0"/>
        <w:autoSpaceDN w:val="0"/>
        <w:adjustRightInd w:val="0"/>
        <w:ind w:firstLine="567"/>
        <w:jc w:val="right"/>
        <w:outlineLvl w:val="0"/>
        <w:rPr>
          <w:color w:val="000000"/>
          <w:lang w:eastAsia="en-US"/>
        </w:rPr>
      </w:pPr>
    </w:p>
    <w:p w:rsidR="005B2A9F" w:rsidRDefault="005B2A9F" w:rsidP="005B2A9F">
      <w:pPr>
        <w:shd w:val="clear" w:color="auto" w:fill="FFFFFF"/>
        <w:autoSpaceDE w:val="0"/>
        <w:autoSpaceDN w:val="0"/>
        <w:adjustRightInd w:val="0"/>
        <w:ind w:firstLine="567"/>
        <w:jc w:val="right"/>
        <w:outlineLvl w:val="0"/>
        <w:rPr>
          <w:color w:val="000000"/>
          <w:lang w:eastAsia="en-US"/>
        </w:rPr>
      </w:pPr>
    </w:p>
    <w:p w:rsidR="005B2A9F" w:rsidRDefault="005B2A9F" w:rsidP="005B2A9F">
      <w:pPr>
        <w:shd w:val="clear" w:color="auto" w:fill="FFFFFF"/>
        <w:autoSpaceDE w:val="0"/>
        <w:autoSpaceDN w:val="0"/>
        <w:adjustRightInd w:val="0"/>
        <w:ind w:firstLine="567"/>
        <w:jc w:val="right"/>
        <w:outlineLvl w:val="0"/>
        <w:rPr>
          <w:color w:val="000000"/>
          <w:lang w:eastAsia="en-US"/>
        </w:rPr>
      </w:pPr>
    </w:p>
    <w:p w:rsidR="005B2A9F" w:rsidRPr="00174C71" w:rsidRDefault="005B2A9F" w:rsidP="005B2A9F">
      <w:pPr>
        <w:shd w:val="clear" w:color="auto" w:fill="FFFFFF"/>
        <w:autoSpaceDE w:val="0"/>
        <w:autoSpaceDN w:val="0"/>
        <w:adjustRightInd w:val="0"/>
        <w:ind w:firstLine="567"/>
        <w:jc w:val="right"/>
        <w:outlineLvl w:val="0"/>
        <w:rPr>
          <w:color w:val="000000"/>
          <w:lang w:eastAsia="en-US"/>
        </w:rPr>
      </w:pPr>
      <w:r w:rsidRPr="00174C71">
        <w:rPr>
          <w:color w:val="000000"/>
          <w:lang w:eastAsia="en-US"/>
        </w:rPr>
        <w:t xml:space="preserve">Таблица 1 </w:t>
      </w:r>
    </w:p>
    <w:p w:rsidR="005B2A9F" w:rsidRPr="00174C71" w:rsidRDefault="005B2A9F" w:rsidP="005B2A9F">
      <w:pPr>
        <w:shd w:val="clear" w:color="auto" w:fill="FFFFFF"/>
        <w:autoSpaceDE w:val="0"/>
        <w:autoSpaceDN w:val="0"/>
        <w:adjustRightInd w:val="0"/>
        <w:ind w:firstLine="567"/>
        <w:jc w:val="right"/>
        <w:rPr>
          <w:color w:val="000000"/>
          <w:lang w:eastAsia="en-US"/>
        </w:rPr>
      </w:pPr>
    </w:p>
    <w:p w:rsidR="005B2A9F" w:rsidRPr="00174C71" w:rsidRDefault="005B2A9F" w:rsidP="005B2A9F">
      <w:pPr>
        <w:shd w:val="clear" w:color="auto" w:fill="FFFFFF"/>
        <w:autoSpaceDE w:val="0"/>
        <w:autoSpaceDN w:val="0"/>
        <w:adjustRightInd w:val="0"/>
        <w:ind w:firstLine="567"/>
        <w:jc w:val="center"/>
        <w:rPr>
          <w:rFonts w:eastAsia="Calibri"/>
          <w:lang w:eastAsia="en-US"/>
        </w:rPr>
      </w:pPr>
      <w:r w:rsidRPr="00174C71">
        <w:rPr>
          <w:color w:val="000000"/>
          <w:lang w:eastAsia="en-US"/>
        </w:rPr>
        <w:t>Химический состав основных кормовых объектов, %</w:t>
      </w:r>
    </w:p>
    <w:tbl>
      <w:tblPr>
        <w:tblW w:w="5759" w:type="dxa"/>
        <w:jc w:val="center"/>
        <w:tblInd w:w="1661" w:type="dxa"/>
        <w:tblLayout w:type="fixed"/>
        <w:tblCellMar>
          <w:left w:w="40" w:type="dxa"/>
          <w:right w:w="40" w:type="dxa"/>
        </w:tblCellMar>
        <w:tblLook w:val="0000"/>
      </w:tblPr>
      <w:tblGrid>
        <w:gridCol w:w="1217"/>
        <w:gridCol w:w="1188"/>
        <w:gridCol w:w="792"/>
        <w:gridCol w:w="792"/>
        <w:gridCol w:w="988"/>
        <w:gridCol w:w="782"/>
      </w:tblGrid>
      <w:tr w:rsidR="005B2A9F" w:rsidRPr="00174C71" w:rsidTr="005224C8">
        <w:trPr>
          <w:trHeight w:val="789"/>
          <w:jc w:val="center"/>
        </w:trPr>
        <w:tc>
          <w:tcPr>
            <w:tcW w:w="1217"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color w:val="000000"/>
                <w:lang w:eastAsia="en-US"/>
              </w:rPr>
              <w:t>Корма</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color w:val="000000"/>
                <w:lang w:eastAsia="en-US"/>
              </w:rPr>
              <w:t>Углеводы,</w:t>
            </w:r>
          </w:p>
          <w:p w:rsidR="005B2A9F" w:rsidRPr="00174C71" w:rsidRDefault="005B2A9F" w:rsidP="005224C8">
            <w:pPr>
              <w:shd w:val="clear" w:color="auto" w:fill="FFFFFF"/>
              <w:autoSpaceDE w:val="0"/>
              <w:autoSpaceDN w:val="0"/>
              <w:adjustRightInd w:val="0"/>
              <w:jc w:val="center"/>
              <w:rPr>
                <w:rFonts w:eastAsia="Calibri"/>
                <w:lang w:eastAsia="en-US"/>
              </w:rPr>
            </w:pPr>
            <w:r w:rsidRPr="00174C71">
              <w:rPr>
                <w:color w:val="000000"/>
                <w:lang w:eastAsia="en-US"/>
              </w:rPr>
              <w:t>включая</w:t>
            </w:r>
          </w:p>
          <w:p w:rsidR="005B2A9F" w:rsidRPr="00174C71" w:rsidRDefault="005B2A9F" w:rsidP="005224C8">
            <w:pPr>
              <w:shd w:val="clear" w:color="auto" w:fill="FFFFFF"/>
              <w:autoSpaceDE w:val="0"/>
              <w:autoSpaceDN w:val="0"/>
              <w:adjustRightInd w:val="0"/>
              <w:jc w:val="center"/>
              <w:rPr>
                <w:rFonts w:eastAsia="Calibri"/>
                <w:lang w:eastAsia="en-US"/>
              </w:rPr>
            </w:pPr>
            <w:r w:rsidRPr="00174C71">
              <w:rPr>
                <w:color w:val="000000"/>
                <w:lang w:eastAsia="en-US"/>
              </w:rPr>
              <w:t>хитин</w:t>
            </w:r>
          </w:p>
        </w:tc>
        <w:tc>
          <w:tcPr>
            <w:tcW w:w="792"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color w:val="000000"/>
                <w:lang w:eastAsia="en-US"/>
              </w:rPr>
              <w:t>Жиры</w:t>
            </w:r>
          </w:p>
        </w:tc>
        <w:tc>
          <w:tcPr>
            <w:tcW w:w="792"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color w:val="000000"/>
                <w:lang w:eastAsia="en-US"/>
              </w:rPr>
              <w:t>Белки</w:t>
            </w:r>
          </w:p>
        </w:tc>
        <w:tc>
          <w:tcPr>
            <w:tcW w:w="988"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color w:val="000000"/>
                <w:lang w:eastAsia="en-US"/>
              </w:rPr>
              <w:t>Минеральные вещества</w:t>
            </w:r>
          </w:p>
        </w:tc>
        <w:tc>
          <w:tcPr>
            <w:tcW w:w="782"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color w:val="000000"/>
                <w:lang w:eastAsia="en-US"/>
              </w:rPr>
              <w:t>Вода</w:t>
            </w:r>
          </w:p>
        </w:tc>
      </w:tr>
      <w:tr w:rsidR="005B2A9F" w:rsidRPr="00174C71" w:rsidTr="005224C8">
        <w:trPr>
          <w:trHeight w:val="268"/>
          <w:jc w:val="center"/>
        </w:trPr>
        <w:tc>
          <w:tcPr>
            <w:tcW w:w="1217"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color w:val="000000"/>
                <w:lang w:eastAsia="en-US"/>
              </w:rPr>
              <w:t>Трубочник</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rFonts w:eastAsia="Calibri"/>
                <w:color w:val="000000"/>
                <w:lang w:eastAsia="en-US"/>
              </w:rPr>
              <w:t>3</w:t>
            </w:r>
          </w:p>
        </w:tc>
        <w:tc>
          <w:tcPr>
            <w:tcW w:w="792"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rFonts w:eastAsia="Calibri"/>
                <w:color w:val="000000"/>
                <w:lang w:eastAsia="en-US"/>
              </w:rPr>
              <w:t>2</w:t>
            </w:r>
          </w:p>
        </w:tc>
        <w:tc>
          <w:tcPr>
            <w:tcW w:w="792"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rFonts w:eastAsia="Calibri"/>
                <w:color w:val="000000"/>
                <w:lang w:eastAsia="en-US"/>
              </w:rPr>
              <w:t>8</w:t>
            </w:r>
          </w:p>
        </w:tc>
        <w:tc>
          <w:tcPr>
            <w:tcW w:w="988"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rFonts w:eastAsia="Calibri"/>
                <w:color w:val="000000"/>
                <w:lang w:eastAsia="en-US"/>
              </w:rPr>
              <w:t>1</w:t>
            </w:r>
          </w:p>
        </w:tc>
        <w:tc>
          <w:tcPr>
            <w:tcW w:w="782"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rFonts w:eastAsia="Calibri"/>
                <w:color w:val="000000"/>
                <w:lang w:eastAsia="en-US"/>
              </w:rPr>
              <w:t>86</w:t>
            </w:r>
          </w:p>
        </w:tc>
      </w:tr>
      <w:tr w:rsidR="005B2A9F" w:rsidRPr="00174C71" w:rsidTr="005224C8">
        <w:trPr>
          <w:trHeight w:val="250"/>
          <w:jc w:val="center"/>
        </w:trPr>
        <w:tc>
          <w:tcPr>
            <w:tcW w:w="1217"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color w:val="000000"/>
                <w:lang w:eastAsia="en-US"/>
              </w:rPr>
              <w:t>Мотыль</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rFonts w:eastAsia="Calibri"/>
                <w:color w:val="000000"/>
                <w:lang w:eastAsia="en-US"/>
              </w:rPr>
              <w:t>4</w:t>
            </w:r>
          </w:p>
        </w:tc>
        <w:tc>
          <w:tcPr>
            <w:tcW w:w="792"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rFonts w:eastAsia="Calibri"/>
                <w:color w:val="000000"/>
                <w:lang w:eastAsia="en-US"/>
              </w:rPr>
              <w:t>2</w:t>
            </w:r>
          </w:p>
        </w:tc>
        <w:tc>
          <w:tcPr>
            <w:tcW w:w="792"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rFonts w:eastAsia="Calibri"/>
                <w:color w:val="000000"/>
                <w:lang w:eastAsia="en-US"/>
              </w:rPr>
              <w:t>8</w:t>
            </w:r>
          </w:p>
        </w:tc>
        <w:tc>
          <w:tcPr>
            <w:tcW w:w="988"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rFonts w:eastAsia="Calibri"/>
                <w:color w:val="000000"/>
                <w:lang w:eastAsia="en-US"/>
              </w:rPr>
              <w:t>1</w:t>
            </w:r>
          </w:p>
        </w:tc>
        <w:tc>
          <w:tcPr>
            <w:tcW w:w="782"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rFonts w:eastAsia="Calibri"/>
                <w:color w:val="000000"/>
                <w:lang w:eastAsia="en-US"/>
              </w:rPr>
              <w:t>85</w:t>
            </w:r>
          </w:p>
        </w:tc>
      </w:tr>
      <w:tr w:rsidR="005B2A9F" w:rsidRPr="00174C71" w:rsidTr="005224C8">
        <w:trPr>
          <w:trHeight w:val="300"/>
          <w:jc w:val="center"/>
        </w:trPr>
        <w:tc>
          <w:tcPr>
            <w:tcW w:w="1217"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color w:val="000000"/>
                <w:lang w:eastAsia="en-US"/>
              </w:rPr>
              <w:t>Дафнии</w:t>
            </w:r>
          </w:p>
        </w:tc>
        <w:tc>
          <w:tcPr>
            <w:tcW w:w="1188"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rFonts w:eastAsia="Calibri"/>
                <w:color w:val="000000"/>
                <w:lang w:eastAsia="en-US"/>
              </w:rPr>
              <w:t>4</w:t>
            </w:r>
          </w:p>
        </w:tc>
        <w:tc>
          <w:tcPr>
            <w:tcW w:w="792"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rFonts w:eastAsia="Calibri"/>
                <w:color w:val="000000"/>
                <w:lang w:eastAsia="en-US"/>
              </w:rPr>
              <w:t>0,5</w:t>
            </w:r>
          </w:p>
        </w:tc>
        <w:tc>
          <w:tcPr>
            <w:tcW w:w="792"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rFonts w:eastAsia="Calibri"/>
                <w:color w:val="000000"/>
                <w:lang w:eastAsia="en-US"/>
              </w:rPr>
              <w:t>4</w:t>
            </w:r>
          </w:p>
        </w:tc>
        <w:tc>
          <w:tcPr>
            <w:tcW w:w="988"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rFonts w:eastAsia="Calibri"/>
                <w:color w:val="000000"/>
                <w:lang w:eastAsia="en-US"/>
              </w:rPr>
              <w:t>1,5</w:t>
            </w:r>
          </w:p>
        </w:tc>
        <w:tc>
          <w:tcPr>
            <w:tcW w:w="782" w:type="dxa"/>
            <w:tcBorders>
              <w:top w:val="single" w:sz="6" w:space="0" w:color="auto"/>
              <w:left w:val="single" w:sz="6" w:space="0" w:color="auto"/>
              <w:bottom w:val="single" w:sz="6" w:space="0" w:color="auto"/>
              <w:right w:val="single" w:sz="6" w:space="0" w:color="auto"/>
            </w:tcBorders>
            <w:shd w:val="clear" w:color="auto" w:fill="FFFFFF"/>
          </w:tcPr>
          <w:p w:rsidR="005B2A9F" w:rsidRPr="00174C71" w:rsidRDefault="005B2A9F" w:rsidP="005224C8">
            <w:pPr>
              <w:shd w:val="clear" w:color="auto" w:fill="FFFFFF"/>
              <w:autoSpaceDE w:val="0"/>
              <w:autoSpaceDN w:val="0"/>
              <w:adjustRightInd w:val="0"/>
              <w:jc w:val="center"/>
              <w:rPr>
                <w:rFonts w:eastAsia="Calibri"/>
                <w:lang w:eastAsia="en-US"/>
              </w:rPr>
            </w:pPr>
            <w:r w:rsidRPr="00174C71">
              <w:rPr>
                <w:rFonts w:eastAsia="Calibri"/>
                <w:color w:val="000000"/>
                <w:lang w:eastAsia="en-US"/>
              </w:rPr>
              <w:t>90</w:t>
            </w:r>
          </w:p>
        </w:tc>
      </w:tr>
    </w:tbl>
    <w:p w:rsidR="005B2A9F" w:rsidRPr="00174C71" w:rsidRDefault="005B2A9F" w:rsidP="005B2A9F">
      <w:pPr>
        <w:ind w:firstLine="567"/>
        <w:jc w:val="center"/>
      </w:pP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Они питаются в основном органическими остатками грунтов водоемов, пропуская через себя за сутки количество грунта, превышающее их собственную массу во много раз. При этом грунт минерализуется и освобождается от остатков органического происхождения. Таким образом, происходит биологическое самоочищение загрязненных водоемов.</w:t>
      </w:r>
    </w:p>
    <w:p w:rsidR="005B2A9F" w:rsidRPr="00174C71" w:rsidRDefault="005B2A9F" w:rsidP="005B2A9F">
      <w:pPr>
        <w:ind w:firstLine="567"/>
        <w:jc w:val="both"/>
      </w:pPr>
      <w:r w:rsidRPr="00174C71">
        <w:rPr>
          <w:color w:val="000000"/>
          <w:lang w:eastAsia="en-US"/>
        </w:rPr>
        <w:t>Размножаются трубочники только половым путем, в основном в летние месяцы. В коконах содержится по нескольку яиц, из которых уже через месяц появляются маленькие трубочники.</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 xml:space="preserve">Среди известных способов разведения тубифицид надежного способа до сих пор не разработано. Тем не менее, его успешно культивируют в проточной воде на органических отходах (коровьем навозе). В таких установках на </w:t>
      </w:r>
      <w:smartTag w:uri="urn:schemas-microsoft-com:office:smarttags" w:element="metricconverter">
        <w:smartTagPr>
          <w:attr w:name="ProductID" w:val="1 кг"/>
        </w:smartTagPr>
        <w:r w:rsidRPr="00174C71">
          <w:rPr>
            <w:color w:val="000000"/>
            <w:lang w:eastAsia="en-US"/>
          </w:rPr>
          <w:t>1 кг</w:t>
        </w:r>
      </w:smartTag>
      <w:r w:rsidRPr="00174C71">
        <w:rPr>
          <w:color w:val="000000"/>
          <w:lang w:eastAsia="en-US"/>
        </w:rPr>
        <w:t xml:space="preserve"> трубочника требуется </w:t>
      </w:r>
      <w:smartTag w:uri="urn:schemas-microsoft-com:office:smarttags" w:element="metricconverter">
        <w:smartTagPr>
          <w:attr w:name="ProductID" w:val="18 кг"/>
        </w:smartTagPr>
        <w:r w:rsidRPr="00174C71">
          <w:rPr>
            <w:color w:val="000000"/>
            <w:lang w:eastAsia="en-US"/>
          </w:rPr>
          <w:t>18 кг</w:t>
        </w:r>
      </w:smartTag>
      <w:r w:rsidRPr="00174C71">
        <w:rPr>
          <w:color w:val="000000"/>
          <w:lang w:eastAsia="en-US"/>
        </w:rPr>
        <w:t xml:space="preserve"> навоза и </w:t>
      </w:r>
      <w:smartTag w:uri="urn:schemas-microsoft-com:office:smarttags" w:element="metricconverter">
        <w:smartTagPr>
          <w:attr w:name="ProductID" w:val="38 л"/>
        </w:smartTagPr>
        <w:r w:rsidRPr="00174C71">
          <w:rPr>
            <w:color w:val="000000"/>
            <w:lang w:eastAsia="en-US"/>
          </w:rPr>
          <w:t>38 л</w:t>
        </w:r>
      </w:smartTag>
      <w:r w:rsidRPr="00174C71">
        <w:rPr>
          <w:color w:val="000000"/>
          <w:lang w:eastAsia="en-US"/>
        </w:rPr>
        <w:t xml:space="preserve"> воды.</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С целью снижения расхода воды при выращивании трубочника за</w:t>
      </w:r>
      <w:r>
        <w:rPr>
          <w:color w:val="000000"/>
          <w:lang w:eastAsia="en-US"/>
        </w:rPr>
        <w:t xml:space="preserve"> </w:t>
      </w:r>
      <w:r w:rsidRPr="00174C71">
        <w:rPr>
          <w:color w:val="000000"/>
          <w:lang w:eastAsia="en-US"/>
        </w:rPr>
        <w:t xml:space="preserve">рубежом была разработана установка замкнутого типа небольших размеров, размещаемая на полках и стеллажах. Производительность установки 5,6 кг/месс. трубочника при расходе навоза </w:t>
      </w:r>
      <w:smartTag w:uri="urn:schemas-microsoft-com:office:smarttags" w:element="metricconverter">
        <w:smartTagPr>
          <w:attr w:name="ProductID" w:val="25 кг"/>
        </w:smartTagPr>
        <w:r w:rsidRPr="00174C71">
          <w:rPr>
            <w:color w:val="000000"/>
            <w:lang w:eastAsia="en-US"/>
          </w:rPr>
          <w:t>25 кг</w:t>
        </w:r>
      </w:smartTag>
      <w:r w:rsidRPr="00174C71">
        <w:rPr>
          <w:color w:val="000000"/>
          <w:lang w:eastAsia="en-US"/>
        </w:rPr>
        <w:t xml:space="preserve"> на </w:t>
      </w:r>
      <w:smartTag w:uri="urn:schemas-microsoft-com:office:smarttags" w:element="metricconverter">
        <w:smartTagPr>
          <w:attr w:name="ProductID" w:val="1 кг"/>
        </w:smartTagPr>
        <w:r w:rsidRPr="00174C71">
          <w:rPr>
            <w:color w:val="000000"/>
            <w:lang w:eastAsia="en-US"/>
          </w:rPr>
          <w:t>1 кг</w:t>
        </w:r>
      </w:smartTag>
      <w:r w:rsidRPr="00174C71">
        <w:rPr>
          <w:color w:val="000000"/>
          <w:lang w:eastAsia="en-US"/>
        </w:rPr>
        <w:t xml:space="preserve"> червя и </w:t>
      </w:r>
      <w:smartTag w:uri="urn:schemas-microsoft-com:office:smarttags" w:element="metricconverter">
        <w:smartTagPr>
          <w:attr w:name="ProductID" w:val="193 л"/>
        </w:smartTagPr>
        <w:r w:rsidRPr="00174C71">
          <w:rPr>
            <w:color w:val="000000"/>
            <w:lang w:eastAsia="en-US"/>
          </w:rPr>
          <w:t>193 л</w:t>
        </w:r>
      </w:smartTag>
      <w:r w:rsidRPr="00174C71">
        <w:rPr>
          <w:color w:val="000000"/>
          <w:lang w:eastAsia="en-US"/>
        </w:rPr>
        <w:t xml:space="preserve"> воды в месяц.</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 xml:space="preserve">Установка состоит из 270-л танка - накопителя размером 75×60×60 , установленного на высоту </w:t>
      </w:r>
      <w:smartTag w:uri="urn:schemas-microsoft-com:office:smarttags" w:element="metricconverter">
        <w:smartTagPr>
          <w:attr w:name="ProductID" w:val="3 м"/>
        </w:smartTagPr>
        <w:r w:rsidRPr="00174C71">
          <w:rPr>
            <w:color w:val="000000"/>
            <w:lang w:eastAsia="en-US"/>
          </w:rPr>
          <w:t>3 м</w:t>
        </w:r>
      </w:smartTag>
      <w:r w:rsidRPr="00174C71">
        <w:rPr>
          <w:color w:val="000000"/>
          <w:lang w:eastAsia="en-US"/>
        </w:rPr>
        <w:t xml:space="preserve">. Вода поступает в верхнюю часть танка и выливается из нижней в лотки. Лотки объемом </w:t>
      </w:r>
      <w:smartTag w:uri="urn:schemas-microsoft-com:office:smarttags" w:element="metricconverter">
        <w:smartTagPr>
          <w:attr w:name="ProductID" w:val="18 л"/>
        </w:smartTagPr>
        <w:r w:rsidRPr="00174C71">
          <w:rPr>
            <w:color w:val="000000"/>
            <w:lang w:eastAsia="en-US"/>
          </w:rPr>
          <w:t>18 л</w:t>
        </w:r>
      </w:smartTag>
      <w:r w:rsidRPr="00174C71">
        <w:rPr>
          <w:color w:val="000000"/>
          <w:lang w:eastAsia="en-US"/>
        </w:rPr>
        <w:t xml:space="preserve"> каждый размещены по 12 шт. в три ряда на рамах из уголка. Размер лотка 45×30×15 см. Между собой они соединены полихлорвиниловыми трубками диаметром </w:t>
      </w:r>
      <w:smartTag w:uri="urn:schemas-microsoft-com:office:smarttags" w:element="metricconverter">
        <w:smartTagPr>
          <w:attr w:name="ProductID" w:val="1,9 см"/>
        </w:smartTagPr>
        <w:r w:rsidRPr="00174C71">
          <w:rPr>
            <w:color w:val="000000"/>
            <w:lang w:eastAsia="en-US"/>
          </w:rPr>
          <w:t>1,9 см</w:t>
        </w:r>
      </w:smartTag>
      <w:r w:rsidRPr="00174C71">
        <w:rPr>
          <w:color w:val="000000"/>
          <w:lang w:eastAsia="en-US"/>
        </w:rPr>
        <w:t xml:space="preserve">, регулирующими уровень воды до </w:t>
      </w:r>
      <w:smartTag w:uri="urn:schemas-microsoft-com:office:smarttags" w:element="metricconverter">
        <w:smartTagPr>
          <w:attr w:name="ProductID" w:val="12 см"/>
        </w:smartTagPr>
        <w:r w:rsidRPr="00174C71">
          <w:rPr>
            <w:color w:val="000000"/>
            <w:lang w:eastAsia="en-US"/>
          </w:rPr>
          <w:t>12 см</w:t>
        </w:r>
      </w:smartTag>
      <w:r w:rsidRPr="00174C71">
        <w:rPr>
          <w:color w:val="000000"/>
          <w:lang w:eastAsia="en-US"/>
        </w:rPr>
        <w:t>.</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Вода из лотков со скоростью 86 л/сут поступает в отстойник, в котором осаждаются частицы размером от 1000 мкм, и далее в блок фильтрации - емкость с установленными в нее двумя фильтрами. Фильтр представляет собой две перфорированные цементные пластины, пространство между которыми заполнено песком. Один фильтр заполнен крупным песком (размер частиц менее 5000 мкм), другой - мелким песком (размер частиц более 100 мкм).</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 xml:space="preserve">Блок аэрации и денитрификации состоит из полихлорвиниловых трубок диаметром </w:t>
      </w:r>
      <w:smartTag w:uri="urn:schemas-microsoft-com:office:smarttags" w:element="metricconverter">
        <w:smartTagPr>
          <w:attr w:name="ProductID" w:val="0,5 см"/>
        </w:smartTagPr>
        <w:r w:rsidRPr="00174C71">
          <w:rPr>
            <w:color w:val="000000"/>
            <w:lang w:eastAsia="en-US"/>
          </w:rPr>
          <w:t>0,5 см</w:t>
        </w:r>
      </w:smartTag>
      <w:r w:rsidRPr="00174C71">
        <w:rPr>
          <w:color w:val="000000"/>
          <w:lang w:eastAsia="en-US"/>
        </w:rPr>
        <w:t>, заполненных чередующимися кусочками гравия, древесного угля, известковых раковин, песком. Воздух продувается через трубки. Блок устанавливают в танк, оборудованный электрическим датчиком уровня воды, который при достижении критического значения уровня включает насос.</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Лотки заполняют на 2/3 глубины субстратом, состоящим из навоза (75%) и мелкого песка (25%). Затем вносят культуру червей в количестве 400 экз./м</w:t>
      </w:r>
      <w:r w:rsidRPr="00174C71">
        <w:rPr>
          <w:color w:val="000000"/>
          <w:vertAlign w:val="superscript"/>
          <w:lang w:eastAsia="en-US"/>
        </w:rPr>
        <w:t>2</w:t>
      </w:r>
      <w:r w:rsidRPr="00174C71">
        <w:rPr>
          <w:color w:val="000000"/>
          <w:lang w:eastAsia="en-US"/>
        </w:rPr>
        <w:t>. Оптимальная скорость тока воды через лотки - 100 мл/мин.</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color w:val="000000"/>
          <w:lang w:eastAsia="en-US"/>
        </w:rPr>
        <w:t>Одним из существенных недостатков данного метода является вымывание током воды навоза и молодых червей (около 60%).</w:t>
      </w:r>
    </w:p>
    <w:p w:rsidR="005B2A9F" w:rsidRDefault="005B2A9F" w:rsidP="005B2A9F">
      <w:pPr>
        <w:shd w:val="clear" w:color="auto" w:fill="FFFFFF"/>
        <w:autoSpaceDE w:val="0"/>
        <w:autoSpaceDN w:val="0"/>
        <w:adjustRightInd w:val="0"/>
        <w:ind w:firstLine="567"/>
        <w:jc w:val="both"/>
        <w:rPr>
          <w:rFonts w:eastAsia="Calibri"/>
          <w:color w:val="000000"/>
          <w:lang w:eastAsia="en-US"/>
        </w:rPr>
      </w:pPr>
    </w:p>
    <w:p w:rsidR="005B2A9F" w:rsidRDefault="005B2A9F" w:rsidP="005B2A9F">
      <w:pPr>
        <w:shd w:val="clear" w:color="auto" w:fill="FFFFFF"/>
        <w:autoSpaceDE w:val="0"/>
        <w:autoSpaceDN w:val="0"/>
        <w:adjustRightInd w:val="0"/>
        <w:ind w:firstLine="567"/>
        <w:jc w:val="both"/>
        <w:rPr>
          <w:rFonts w:eastAsia="Calibri"/>
          <w:color w:val="000000"/>
          <w:lang w:eastAsia="en-US"/>
        </w:rPr>
      </w:pPr>
    </w:p>
    <w:p w:rsidR="005B2A9F" w:rsidRPr="00174C71" w:rsidRDefault="005B2A9F" w:rsidP="005B2A9F">
      <w:pPr>
        <w:shd w:val="clear" w:color="auto" w:fill="FFFFFF"/>
        <w:autoSpaceDE w:val="0"/>
        <w:autoSpaceDN w:val="0"/>
        <w:adjustRightInd w:val="0"/>
        <w:ind w:firstLine="567"/>
        <w:jc w:val="both"/>
        <w:rPr>
          <w:rFonts w:eastAsia="Calibri"/>
          <w:color w:val="000000"/>
          <w:lang w:eastAsia="en-US"/>
        </w:rPr>
      </w:pPr>
    </w:p>
    <w:p w:rsidR="005B2A9F" w:rsidRPr="00174C71" w:rsidRDefault="005B2A9F" w:rsidP="005B2A9F">
      <w:pPr>
        <w:shd w:val="clear" w:color="auto" w:fill="FFFFFF"/>
        <w:autoSpaceDE w:val="0"/>
        <w:autoSpaceDN w:val="0"/>
        <w:adjustRightInd w:val="0"/>
        <w:ind w:firstLine="567"/>
        <w:jc w:val="both"/>
        <w:rPr>
          <w:rFonts w:eastAsia="Calibri"/>
          <w:color w:val="000000"/>
          <w:lang w:eastAsia="en-US"/>
        </w:rPr>
      </w:pPr>
    </w:p>
    <w:p w:rsidR="005B2A9F" w:rsidRPr="00174C71" w:rsidRDefault="005B2A9F" w:rsidP="005B2A9F">
      <w:pPr>
        <w:shd w:val="clear" w:color="auto" w:fill="FFFFFF"/>
        <w:autoSpaceDE w:val="0"/>
        <w:autoSpaceDN w:val="0"/>
        <w:adjustRightInd w:val="0"/>
        <w:ind w:firstLine="567"/>
        <w:jc w:val="center"/>
        <w:outlineLvl w:val="0"/>
        <w:rPr>
          <w:b/>
          <w:color w:val="000000"/>
          <w:lang w:eastAsia="en-US"/>
        </w:rPr>
      </w:pPr>
      <w:r w:rsidRPr="00174C71">
        <w:rPr>
          <w:b/>
          <w:color w:val="000000"/>
          <w:lang w:eastAsia="en-US"/>
        </w:rPr>
        <w:t>Вопросы для самопроверки</w:t>
      </w:r>
    </w:p>
    <w:p w:rsidR="005B2A9F" w:rsidRPr="00174C71" w:rsidRDefault="005B2A9F" w:rsidP="005B2A9F">
      <w:pPr>
        <w:shd w:val="clear" w:color="auto" w:fill="FFFFFF"/>
        <w:autoSpaceDE w:val="0"/>
        <w:autoSpaceDN w:val="0"/>
        <w:adjustRightInd w:val="0"/>
        <w:ind w:firstLine="567"/>
        <w:jc w:val="center"/>
        <w:rPr>
          <w:rFonts w:eastAsia="Calibri"/>
          <w:b/>
          <w:lang w:eastAsia="en-US"/>
        </w:rPr>
      </w:pP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rFonts w:eastAsia="Calibri"/>
          <w:color w:val="000000"/>
          <w:lang w:eastAsia="en-US"/>
        </w:rPr>
        <w:t xml:space="preserve">1. </w:t>
      </w:r>
      <w:r w:rsidRPr="00174C71">
        <w:rPr>
          <w:color w:val="000000"/>
          <w:lang w:eastAsia="en-US"/>
        </w:rPr>
        <w:t>Какие виды водорослей разводят для кормления объектов аквакультуры?</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rFonts w:eastAsia="Calibri"/>
          <w:color w:val="000000"/>
          <w:lang w:eastAsia="en-US"/>
        </w:rPr>
        <w:t xml:space="preserve">2. </w:t>
      </w:r>
      <w:r w:rsidRPr="00174C71">
        <w:rPr>
          <w:color w:val="000000"/>
          <w:lang w:eastAsia="en-US"/>
        </w:rPr>
        <w:t>Какие этапы включает в себя процесс производства микроводорослей?</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rFonts w:eastAsia="Calibri"/>
          <w:color w:val="000000"/>
          <w:lang w:eastAsia="en-US"/>
        </w:rPr>
        <w:t xml:space="preserve">3. </w:t>
      </w:r>
      <w:r w:rsidRPr="00174C71">
        <w:rPr>
          <w:color w:val="000000"/>
          <w:lang w:eastAsia="en-US"/>
        </w:rPr>
        <w:t>Что такое культиваторы, их разновидности?</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rFonts w:eastAsia="Calibri"/>
          <w:color w:val="000000"/>
          <w:lang w:eastAsia="en-US"/>
        </w:rPr>
        <w:t xml:space="preserve">4. </w:t>
      </w:r>
      <w:r w:rsidRPr="00174C71">
        <w:rPr>
          <w:color w:val="000000"/>
          <w:lang w:eastAsia="en-US"/>
        </w:rPr>
        <w:t>Какие способы используют при культивировании дафний?</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rFonts w:eastAsia="Calibri"/>
          <w:color w:val="000000"/>
          <w:lang w:eastAsia="en-US"/>
        </w:rPr>
        <w:t xml:space="preserve">5. </w:t>
      </w:r>
      <w:r w:rsidRPr="00174C71">
        <w:rPr>
          <w:color w:val="000000"/>
          <w:lang w:eastAsia="en-US"/>
        </w:rPr>
        <w:t>Как производят активацию яиц артемии салина?</w:t>
      </w:r>
    </w:p>
    <w:p w:rsidR="005B2A9F" w:rsidRPr="00174C71" w:rsidRDefault="005B2A9F" w:rsidP="005B2A9F">
      <w:pPr>
        <w:shd w:val="clear" w:color="auto" w:fill="FFFFFF"/>
        <w:autoSpaceDE w:val="0"/>
        <w:autoSpaceDN w:val="0"/>
        <w:adjustRightInd w:val="0"/>
        <w:ind w:firstLine="567"/>
        <w:jc w:val="both"/>
        <w:rPr>
          <w:rFonts w:eastAsia="Calibri"/>
          <w:lang w:eastAsia="en-US"/>
        </w:rPr>
      </w:pPr>
      <w:r w:rsidRPr="00174C71">
        <w:rPr>
          <w:rFonts w:eastAsia="Calibri"/>
          <w:color w:val="000000"/>
          <w:lang w:eastAsia="en-US"/>
        </w:rPr>
        <w:t xml:space="preserve">6. </w:t>
      </w:r>
      <w:r w:rsidRPr="00174C71">
        <w:rPr>
          <w:color w:val="000000"/>
          <w:lang w:eastAsia="en-US"/>
        </w:rPr>
        <w:t>В чем основные отличия между стрептоцефалом и артемией?</w:t>
      </w:r>
    </w:p>
    <w:p w:rsidR="005B2A9F" w:rsidRPr="00174C71" w:rsidRDefault="005B2A9F" w:rsidP="005B2A9F">
      <w:pPr>
        <w:ind w:firstLine="567"/>
        <w:jc w:val="both"/>
        <w:rPr>
          <w:color w:val="000000"/>
          <w:lang w:eastAsia="en-US"/>
        </w:rPr>
      </w:pPr>
      <w:r w:rsidRPr="00174C71">
        <w:rPr>
          <w:rFonts w:eastAsia="Calibri"/>
          <w:color w:val="000000"/>
          <w:lang w:eastAsia="en-US"/>
        </w:rPr>
        <w:t xml:space="preserve">7. </w:t>
      </w:r>
      <w:r w:rsidRPr="00174C71">
        <w:rPr>
          <w:color w:val="000000"/>
          <w:lang w:eastAsia="en-US"/>
        </w:rPr>
        <w:t>Как осуществляется кормление белого энхитерия?</w:t>
      </w:r>
    </w:p>
    <w:p w:rsidR="005B2A9F" w:rsidRDefault="005B2A9F" w:rsidP="005B2A9F">
      <w:pPr>
        <w:pStyle w:val="9"/>
        <w:spacing w:before="0"/>
        <w:ind w:firstLine="567"/>
        <w:jc w:val="center"/>
        <w:rPr>
          <w:rFonts w:ascii="Times New Roman" w:hAnsi="Times New Roman"/>
          <w:b/>
          <w:i w:val="0"/>
          <w:color w:val="000000"/>
          <w:sz w:val="24"/>
          <w:szCs w:val="24"/>
        </w:rPr>
      </w:pPr>
    </w:p>
    <w:p w:rsidR="005B2A9F" w:rsidRPr="00174C71" w:rsidRDefault="005B2A9F" w:rsidP="005B2A9F">
      <w:pPr>
        <w:pStyle w:val="9"/>
        <w:spacing w:before="0"/>
        <w:ind w:firstLine="567"/>
        <w:jc w:val="center"/>
        <w:rPr>
          <w:rFonts w:ascii="Times New Roman" w:hAnsi="Times New Roman"/>
          <w:b/>
          <w:i w:val="0"/>
          <w:color w:val="000000"/>
          <w:sz w:val="24"/>
          <w:szCs w:val="24"/>
        </w:rPr>
      </w:pPr>
      <w:r w:rsidRPr="00174C71">
        <w:rPr>
          <w:rFonts w:ascii="Times New Roman" w:hAnsi="Times New Roman"/>
          <w:b/>
          <w:i w:val="0"/>
          <w:color w:val="000000"/>
          <w:sz w:val="24"/>
          <w:szCs w:val="24"/>
        </w:rPr>
        <w:t>Список литературы</w:t>
      </w:r>
    </w:p>
    <w:p w:rsidR="005B2A9F" w:rsidRPr="00174C71" w:rsidRDefault="005B2A9F" w:rsidP="005B2A9F">
      <w:pPr>
        <w:shd w:val="clear" w:color="auto" w:fill="FFFFFF"/>
        <w:autoSpaceDE w:val="0"/>
        <w:autoSpaceDN w:val="0"/>
        <w:adjustRightInd w:val="0"/>
        <w:ind w:firstLine="567"/>
        <w:jc w:val="both"/>
      </w:pPr>
      <w:r w:rsidRPr="00174C71">
        <w:t>Аксенова Е.И., Макаров Э.В. Индустриальное культивирование стартовых живых кормов для рыб. Результаты и перспективы. – Ростов-на-Дону: ООО «Деловой мир», 2001. – 196 с</w:t>
      </w:r>
    </w:p>
    <w:p w:rsidR="005B2A9F" w:rsidRPr="00174C71" w:rsidRDefault="005B2A9F" w:rsidP="005B2A9F">
      <w:pPr>
        <w:widowControl w:val="0"/>
        <w:shd w:val="clear" w:color="auto" w:fill="FFFFFF"/>
        <w:autoSpaceDE w:val="0"/>
        <w:autoSpaceDN w:val="0"/>
        <w:adjustRightInd w:val="0"/>
        <w:ind w:firstLine="567"/>
        <w:jc w:val="both"/>
      </w:pPr>
      <w:r w:rsidRPr="00174C71">
        <w:t>Моисеев Н.Н. Живые корма (выращивание и использование): Учебное пособие / Новосиб. гос. аграр. ун-т. – Новосибирск, 2003. – 115 с.</w:t>
      </w:r>
    </w:p>
    <w:p w:rsidR="005B2A9F" w:rsidRPr="00174C71" w:rsidRDefault="005B2A9F" w:rsidP="005B2A9F">
      <w:pPr>
        <w:shd w:val="clear" w:color="auto" w:fill="FFFFFF"/>
        <w:autoSpaceDE w:val="0"/>
        <w:autoSpaceDN w:val="0"/>
        <w:adjustRightInd w:val="0"/>
        <w:ind w:firstLine="567"/>
        <w:jc w:val="both"/>
        <w:rPr>
          <w:bCs/>
        </w:rPr>
      </w:pPr>
      <w:r w:rsidRPr="00174C71">
        <w:rPr>
          <w:bCs/>
        </w:rPr>
        <w:t>Пономарев С.В., Гамыгин Е.А., Никоноров С.И., Пономарева Е.Н., Грозеску Ю.Н., Бахарева А.А. Технологии выращивания и кормления объектов аквакультуры юга России (справочное, учебное пособие).- Астрахань: Нова плюс, 2002. – 198 с.</w:t>
      </w:r>
    </w:p>
    <w:p w:rsidR="005B2A9F" w:rsidRPr="00174C71" w:rsidRDefault="005B2A9F" w:rsidP="005B2A9F">
      <w:pPr>
        <w:shd w:val="clear" w:color="auto" w:fill="FFFFFF"/>
        <w:ind w:firstLine="567"/>
        <w:jc w:val="both"/>
      </w:pPr>
      <w:r w:rsidRPr="00174C71">
        <w:rPr>
          <w:color w:val="000000"/>
        </w:rPr>
        <w:t>Пономарев С.В., Федоровых Ю.В. Учебное пособие по дисциплине</w:t>
      </w:r>
      <w:r w:rsidRPr="00174C71">
        <w:t xml:space="preserve"> «Специальные биотехнологии индустриальной аквакультуры</w:t>
      </w:r>
      <w:r w:rsidRPr="00174C71">
        <w:rPr>
          <w:color w:val="000000"/>
        </w:rPr>
        <w:t xml:space="preserve">» </w:t>
      </w:r>
      <w:r w:rsidRPr="00174C71">
        <w:t>/ АГТУ. – Астрахань, 2006. – 136 с.</w:t>
      </w:r>
    </w:p>
    <w:p w:rsidR="005B2A9F" w:rsidRDefault="005B2A9F" w:rsidP="005B2A9F">
      <w:pPr>
        <w:shd w:val="clear" w:color="auto" w:fill="FFFFFF"/>
        <w:ind w:firstLine="284"/>
        <w:jc w:val="center"/>
        <w:rPr>
          <w:b/>
        </w:rPr>
      </w:pPr>
    </w:p>
    <w:p w:rsidR="005B2A9F" w:rsidRDefault="005B2A9F" w:rsidP="005B2A9F">
      <w:pPr>
        <w:shd w:val="clear" w:color="auto" w:fill="FFFFFF"/>
        <w:ind w:firstLine="284"/>
        <w:jc w:val="center"/>
        <w:rPr>
          <w:b/>
        </w:rPr>
      </w:pPr>
    </w:p>
    <w:p w:rsidR="005B2A9F" w:rsidRDefault="005B2A9F" w:rsidP="005B2A9F">
      <w:pPr>
        <w:shd w:val="clear" w:color="auto" w:fill="FFFFFF"/>
        <w:ind w:firstLine="284"/>
        <w:jc w:val="center"/>
        <w:rPr>
          <w:b/>
          <w:sz w:val="28"/>
          <w:szCs w:val="28"/>
        </w:rPr>
      </w:pPr>
    </w:p>
    <w:p w:rsidR="005B2A9F" w:rsidRDefault="005B2A9F" w:rsidP="005B2A9F">
      <w:pPr>
        <w:shd w:val="clear" w:color="auto" w:fill="FFFFFF"/>
        <w:ind w:firstLine="284"/>
        <w:jc w:val="center"/>
        <w:rPr>
          <w:b/>
          <w:sz w:val="28"/>
          <w:szCs w:val="28"/>
        </w:rPr>
      </w:pPr>
    </w:p>
    <w:p w:rsidR="005B2A9F" w:rsidRPr="000216B8" w:rsidRDefault="005B2A9F" w:rsidP="005B2A9F">
      <w:pPr>
        <w:pStyle w:val="Oiiaee"/>
        <w:tabs>
          <w:tab w:val="left" w:pos="7230"/>
        </w:tabs>
        <w:jc w:val="center"/>
      </w:pPr>
      <w:r>
        <w:rPr>
          <w:b/>
        </w:rPr>
        <w:br w:type="page"/>
      </w:r>
      <w:r>
        <w:rPr>
          <w:noProof/>
        </w:rPr>
        <w:drawing>
          <wp:inline distT="0" distB="0" distL="0" distR="0">
            <wp:extent cx="461010" cy="461010"/>
            <wp:effectExtent l="19050" t="0" r="0" b="0"/>
            <wp:docPr id="102" name="Рисунок 1" descr="Logo dstu(конеч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Logo dstu(конечный)"/>
                    <pic:cNvPicPr>
                      <a:picLocks noChangeAspect="1" noChangeArrowheads="1"/>
                    </pic:cNvPicPr>
                  </pic:nvPicPr>
                  <pic:blipFill>
                    <a:blip r:embed="rId7" cstate="print"/>
                    <a:srcRect/>
                    <a:stretch>
                      <a:fillRect/>
                    </a:stretch>
                  </pic:blipFill>
                  <pic:spPr bwMode="auto">
                    <a:xfrm>
                      <a:off x="0" y="0"/>
                      <a:ext cx="461010" cy="461010"/>
                    </a:xfrm>
                    <a:prstGeom prst="rect">
                      <a:avLst/>
                    </a:prstGeom>
                    <a:noFill/>
                    <a:ln w="9525">
                      <a:noFill/>
                      <a:miter lim="800000"/>
                      <a:headEnd/>
                      <a:tailEnd/>
                    </a:ln>
                  </pic:spPr>
                </pic:pic>
              </a:graphicData>
            </a:graphic>
          </wp:inline>
        </w:drawing>
      </w:r>
    </w:p>
    <w:p w:rsidR="005B2A9F" w:rsidRPr="000216B8" w:rsidRDefault="005B2A9F" w:rsidP="005B2A9F">
      <w:pPr>
        <w:pStyle w:val="a3"/>
        <w:jc w:val="center"/>
        <w:outlineLvl w:val="0"/>
        <w:rPr>
          <w:rFonts w:ascii="Times New Roman" w:hAnsi="Times New Roman"/>
          <w:sz w:val="28"/>
          <w:szCs w:val="28"/>
        </w:rPr>
      </w:pPr>
      <w:r w:rsidRPr="000216B8">
        <w:rPr>
          <w:rFonts w:ascii="Times New Roman" w:hAnsi="Times New Roman"/>
          <w:sz w:val="28"/>
          <w:szCs w:val="28"/>
        </w:rPr>
        <w:t>МИНИСТЕРСТВО ОБРАЗОВАНИЯ И НАУКИ РОССИЙСКОЙ ФЕДЕРАЦИИ</w:t>
      </w:r>
    </w:p>
    <w:p w:rsidR="005B2A9F" w:rsidRPr="000216B8" w:rsidRDefault="005B2A9F" w:rsidP="005B2A9F">
      <w:pPr>
        <w:pStyle w:val="31"/>
        <w:spacing w:after="0"/>
        <w:ind w:left="0"/>
        <w:jc w:val="center"/>
        <w:rPr>
          <w:b/>
          <w:bCs/>
          <w:sz w:val="28"/>
          <w:szCs w:val="28"/>
        </w:rPr>
      </w:pPr>
      <w:r w:rsidRPr="000216B8">
        <w:rPr>
          <w:b/>
          <w:bCs/>
          <w:sz w:val="28"/>
          <w:szCs w:val="28"/>
        </w:rPr>
        <w:t>ФЕДЕРАЛЬНОЕ ГОСУДАРСТВЕННОЕ БЮДЖЕТНОЕ</w:t>
      </w:r>
    </w:p>
    <w:p w:rsidR="005B2A9F" w:rsidRPr="000216B8" w:rsidRDefault="005B2A9F" w:rsidP="005B2A9F">
      <w:pPr>
        <w:pStyle w:val="31"/>
        <w:spacing w:after="0"/>
        <w:ind w:left="0"/>
        <w:jc w:val="center"/>
        <w:rPr>
          <w:b/>
          <w:bCs/>
          <w:sz w:val="28"/>
          <w:szCs w:val="28"/>
        </w:rPr>
      </w:pPr>
      <w:r w:rsidRPr="000216B8">
        <w:rPr>
          <w:b/>
          <w:bCs/>
          <w:sz w:val="28"/>
          <w:szCs w:val="28"/>
        </w:rPr>
        <w:t>ОБРАЗОВАТЕЛЬНОЕ УЧЕРЕЖДЕНИЕ ВЫСШЕГО</w:t>
      </w:r>
    </w:p>
    <w:p w:rsidR="005B2A9F" w:rsidRPr="000216B8" w:rsidRDefault="005B2A9F" w:rsidP="005B2A9F">
      <w:pPr>
        <w:pStyle w:val="31"/>
        <w:spacing w:after="0"/>
        <w:ind w:left="0"/>
        <w:jc w:val="center"/>
        <w:rPr>
          <w:b/>
          <w:bCs/>
          <w:sz w:val="28"/>
          <w:szCs w:val="28"/>
        </w:rPr>
      </w:pPr>
      <w:r w:rsidRPr="000216B8">
        <w:rPr>
          <w:b/>
          <w:bCs/>
          <w:sz w:val="28"/>
          <w:szCs w:val="28"/>
        </w:rPr>
        <w:t>ПРОФЕССИОНАЛЬНОГО ОБРАЗОВАНИЯ</w:t>
      </w:r>
    </w:p>
    <w:p w:rsidR="005B2A9F" w:rsidRPr="000216B8" w:rsidRDefault="005B2A9F" w:rsidP="005B2A9F">
      <w:pPr>
        <w:pStyle w:val="31"/>
        <w:spacing w:after="0"/>
        <w:ind w:left="0"/>
        <w:jc w:val="center"/>
        <w:rPr>
          <w:b/>
          <w:bCs/>
          <w:sz w:val="28"/>
          <w:szCs w:val="28"/>
        </w:rPr>
      </w:pPr>
      <w:r w:rsidRPr="000216B8">
        <w:rPr>
          <w:b/>
          <w:bCs/>
          <w:sz w:val="28"/>
          <w:szCs w:val="28"/>
        </w:rPr>
        <w:t>«Донской государственный технический университет»</w:t>
      </w:r>
    </w:p>
    <w:p w:rsidR="005B2A9F" w:rsidRPr="000216B8" w:rsidRDefault="005B2A9F" w:rsidP="005B2A9F">
      <w:pPr>
        <w:pStyle w:val="a3"/>
        <w:jc w:val="center"/>
        <w:rPr>
          <w:rFonts w:ascii="Times New Roman" w:hAnsi="Times New Roman"/>
          <w:b/>
          <w:bCs/>
          <w:sz w:val="28"/>
          <w:szCs w:val="28"/>
        </w:rPr>
      </w:pPr>
      <w:r w:rsidRPr="000216B8">
        <w:rPr>
          <w:rFonts w:ascii="Times New Roman" w:hAnsi="Times New Roman"/>
          <w:b/>
          <w:bCs/>
          <w:sz w:val="28"/>
          <w:szCs w:val="28"/>
        </w:rPr>
        <w:t>(ДГТУ)</w:t>
      </w:r>
    </w:p>
    <w:p w:rsidR="005B2A9F" w:rsidRPr="000216B8" w:rsidRDefault="005B2A9F" w:rsidP="005B2A9F">
      <w:pPr>
        <w:shd w:val="clear" w:color="auto" w:fill="FFFFFF"/>
        <w:ind w:firstLine="284"/>
        <w:jc w:val="center"/>
        <w:rPr>
          <w:sz w:val="28"/>
          <w:szCs w:val="28"/>
        </w:rPr>
      </w:pPr>
      <w:r w:rsidRPr="000216B8">
        <w:rPr>
          <w:sz w:val="28"/>
          <w:szCs w:val="28"/>
        </w:rPr>
        <w:t>Кафедра «</w:t>
      </w:r>
      <w:r>
        <w:rPr>
          <w:sz w:val="28"/>
          <w:szCs w:val="28"/>
        </w:rPr>
        <w:t>Технические средства аквакультуры</w:t>
      </w:r>
      <w:r w:rsidRPr="000216B8">
        <w:rPr>
          <w:sz w:val="28"/>
          <w:szCs w:val="28"/>
        </w:rPr>
        <w:t>»</w:t>
      </w: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r w:rsidRPr="000216B8">
        <w:rPr>
          <w:sz w:val="28"/>
          <w:szCs w:val="28"/>
        </w:rPr>
        <w:t xml:space="preserve">Методические указания к </w:t>
      </w:r>
      <w:r>
        <w:rPr>
          <w:sz w:val="28"/>
          <w:szCs w:val="28"/>
        </w:rPr>
        <w:t>практическим</w:t>
      </w:r>
      <w:r w:rsidRPr="000216B8">
        <w:rPr>
          <w:sz w:val="28"/>
          <w:szCs w:val="28"/>
        </w:rPr>
        <w:t xml:space="preserve"> работам по дисциплине «</w:t>
      </w:r>
      <w:r>
        <w:rPr>
          <w:sz w:val="28"/>
          <w:szCs w:val="28"/>
        </w:rPr>
        <w:t>Биологические основы рыбоводства</w:t>
      </w:r>
      <w:r w:rsidRPr="000216B8">
        <w:rPr>
          <w:sz w:val="28"/>
          <w:szCs w:val="28"/>
        </w:rPr>
        <w:t>»</w:t>
      </w: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p>
    <w:p w:rsidR="005B2A9F" w:rsidRPr="000216B8" w:rsidRDefault="005B2A9F" w:rsidP="005B2A9F">
      <w:pPr>
        <w:shd w:val="clear" w:color="auto" w:fill="FFFFFF"/>
        <w:ind w:firstLine="284"/>
        <w:jc w:val="center"/>
        <w:rPr>
          <w:sz w:val="28"/>
          <w:szCs w:val="28"/>
        </w:rPr>
      </w:pPr>
      <w:r w:rsidRPr="000216B8">
        <w:rPr>
          <w:sz w:val="28"/>
          <w:szCs w:val="28"/>
        </w:rPr>
        <w:t>Ростов-на-Дону 2013</w:t>
      </w:r>
    </w:p>
    <w:p w:rsidR="005B2A9F" w:rsidRPr="000F72D1" w:rsidRDefault="005B2A9F" w:rsidP="005B2A9F">
      <w:pPr>
        <w:shd w:val="clear" w:color="auto" w:fill="FFFFFF"/>
        <w:ind w:firstLine="284"/>
        <w:jc w:val="center"/>
        <w:rPr>
          <w:b/>
        </w:rPr>
      </w:pPr>
      <w:r w:rsidRPr="000216B8">
        <w:rPr>
          <w:b/>
          <w:sz w:val="28"/>
          <w:szCs w:val="28"/>
        </w:rPr>
        <w:br w:type="page"/>
      </w:r>
      <w:r>
        <w:rPr>
          <w:b/>
        </w:rPr>
        <w:t>Практическ</w:t>
      </w:r>
      <w:r w:rsidRPr="000F72D1">
        <w:rPr>
          <w:b/>
        </w:rPr>
        <w:t>ая работа № 1</w:t>
      </w:r>
    </w:p>
    <w:p w:rsidR="005B2A9F" w:rsidRDefault="005B2A9F" w:rsidP="005B2A9F">
      <w:pPr>
        <w:shd w:val="clear" w:color="auto" w:fill="FFFFFF"/>
        <w:ind w:firstLine="284"/>
        <w:jc w:val="center"/>
      </w:pPr>
      <w:r w:rsidRPr="000F72D1">
        <w:t>ОБЪЕКТЫ ИСКУССТВЕННОГО РАЗВЕДЕНИЯ</w:t>
      </w:r>
    </w:p>
    <w:p w:rsidR="005B2A9F" w:rsidRDefault="005B2A9F" w:rsidP="005B2A9F">
      <w:pPr>
        <w:shd w:val="clear" w:color="auto" w:fill="FFFFFF"/>
        <w:ind w:firstLine="284"/>
        <w:jc w:val="center"/>
      </w:pPr>
    </w:p>
    <w:p w:rsidR="005B2A9F" w:rsidRPr="000F72D1" w:rsidRDefault="005B2A9F" w:rsidP="005B2A9F">
      <w:pPr>
        <w:ind w:firstLine="567"/>
        <w:jc w:val="both"/>
      </w:pPr>
      <w:r w:rsidRPr="000F72D1">
        <w:rPr>
          <w:b/>
        </w:rPr>
        <w:t>Цель работы:</w:t>
      </w:r>
      <w:r w:rsidRPr="000F72D1">
        <w:t xml:space="preserve"> Изучить объекты искусственного разведения</w:t>
      </w:r>
    </w:p>
    <w:p w:rsidR="005B2A9F" w:rsidRPr="000F72D1" w:rsidRDefault="005B2A9F" w:rsidP="005B2A9F">
      <w:pPr>
        <w:ind w:firstLine="567"/>
        <w:jc w:val="both"/>
      </w:pPr>
    </w:p>
    <w:p w:rsidR="005B2A9F" w:rsidRPr="000F72D1" w:rsidRDefault="005B2A9F" w:rsidP="005B2A9F">
      <w:pPr>
        <w:ind w:firstLine="567"/>
        <w:jc w:val="both"/>
      </w:pPr>
      <w:r w:rsidRPr="000F72D1">
        <w:rPr>
          <w:b/>
        </w:rPr>
        <w:t>Материалы и оборудование:</w:t>
      </w:r>
      <w:r w:rsidRPr="000F72D1">
        <w:t xml:space="preserve"> плакаты, фотографии, рисунки, слайды, фиксированные пробы</w:t>
      </w:r>
    </w:p>
    <w:p w:rsidR="005B2A9F" w:rsidRPr="000F72D1" w:rsidRDefault="005B2A9F" w:rsidP="005B2A9F">
      <w:pPr>
        <w:ind w:firstLine="567"/>
        <w:jc w:val="both"/>
      </w:pPr>
    </w:p>
    <w:p w:rsidR="005B2A9F" w:rsidRPr="000F72D1" w:rsidRDefault="005B2A9F" w:rsidP="005B2A9F">
      <w:pPr>
        <w:ind w:firstLine="567"/>
        <w:jc w:val="both"/>
      </w:pPr>
      <w:r w:rsidRPr="000F72D1">
        <w:t>Задание:</w:t>
      </w:r>
    </w:p>
    <w:p w:rsidR="005B2A9F" w:rsidRPr="000F72D1" w:rsidRDefault="005B2A9F" w:rsidP="005B2A9F">
      <w:pPr>
        <w:ind w:firstLine="567"/>
        <w:jc w:val="both"/>
      </w:pPr>
      <w:r w:rsidRPr="000F72D1">
        <w:t>1. Изучить объекты искусственного разведения: русский осетр, белуга, севрюга, шип, стерлядь</w:t>
      </w:r>
      <w:r>
        <w:t xml:space="preserve"> и др</w:t>
      </w:r>
      <w:r w:rsidRPr="000F72D1">
        <w:t>.</w:t>
      </w:r>
    </w:p>
    <w:p w:rsidR="005B2A9F" w:rsidRPr="000F72D1" w:rsidRDefault="005B2A9F" w:rsidP="005B2A9F">
      <w:pPr>
        <w:ind w:firstLine="567"/>
        <w:jc w:val="both"/>
      </w:pPr>
      <w:r w:rsidRPr="000F72D1">
        <w:t>2. Ответить на контрольные вопросы.</w:t>
      </w:r>
    </w:p>
    <w:p w:rsidR="005B2A9F" w:rsidRPr="000F72D1" w:rsidRDefault="005B2A9F" w:rsidP="005B2A9F">
      <w:pPr>
        <w:ind w:firstLine="567"/>
        <w:jc w:val="both"/>
      </w:pPr>
    </w:p>
    <w:p w:rsidR="005B2A9F" w:rsidRPr="000F72D1" w:rsidRDefault="005B2A9F" w:rsidP="005B2A9F">
      <w:pPr>
        <w:ind w:firstLine="567"/>
      </w:pPr>
    </w:p>
    <w:p w:rsidR="005B2A9F" w:rsidRPr="000F72D1" w:rsidRDefault="005B2A9F" w:rsidP="005B2A9F">
      <w:pPr>
        <w:ind w:firstLine="567"/>
        <w:jc w:val="center"/>
        <w:rPr>
          <w:b/>
        </w:rPr>
      </w:pPr>
      <w:r w:rsidRPr="000F72D1">
        <w:rPr>
          <w:b/>
        </w:rPr>
        <w:t>Семейство осетровые (</w:t>
      </w:r>
      <w:r w:rsidRPr="000F72D1">
        <w:rPr>
          <w:b/>
          <w:lang w:val="en-US"/>
        </w:rPr>
        <w:t>Acipenseridae</w:t>
      </w:r>
      <w:r w:rsidRPr="000F72D1">
        <w:rPr>
          <w:b/>
        </w:rPr>
        <w:t xml:space="preserve"> </w:t>
      </w:r>
      <w:r w:rsidRPr="000F72D1">
        <w:rPr>
          <w:b/>
          <w:lang w:val="en-US"/>
        </w:rPr>
        <w:t>Bonaparte</w:t>
      </w:r>
      <w:r w:rsidRPr="000F72D1">
        <w:rPr>
          <w:b/>
        </w:rPr>
        <w:t>, 1831)</w:t>
      </w:r>
    </w:p>
    <w:p w:rsidR="005B2A9F" w:rsidRPr="000F72D1" w:rsidRDefault="005B2A9F" w:rsidP="005B2A9F">
      <w:pPr>
        <w:ind w:firstLine="567"/>
        <w:jc w:val="center"/>
        <w:rPr>
          <w:b/>
        </w:rPr>
      </w:pPr>
    </w:p>
    <w:p w:rsidR="005B2A9F" w:rsidRPr="000F72D1" w:rsidRDefault="005B2A9F" w:rsidP="005B2A9F">
      <w:pPr>
        <w:widowControl w:val="0"/>
        <w:autoSpaceDE w:val="0"/>
        <w:autoSpaceDN w:val="0"/>
        <w:adjustRightInd w:val="0"/>
        <w:ind w:firstLine="567"/>
        <w:jc w:val="both"/>
        <w:rPr>
          <w:b/>
        </w:rPr>
      </w:pPr>
      <w:r w:rsidRPr="000F72D1">
        <w:rPr>
          <w:b/>
        </w:rPr>
        <w:t>Род Осетры (</w:t>
      </w:r>
      <w:r w:rsidRPr="000F72D1">
        <w:rPr>
          <w:b/>
          <w:i/>
          <w:lang w:val="en-US"/>
        </w:rPr>
        <w:t>Acipenser</w:t>
      </w:r>
      <w:r w:rsidRPr="000F72D1">
        <w:rPr>
          <w:b/>
        </w:rPr>
        <w:t xml:space="preserve"> </w:t>
      </w:r>
      <w:r w:rsidRPr="000F72D1">
        <w:rPr>
          <w:b/>
          <w:lang w:val="en-US"/>
        </w:rPr>
        <w:t>Linnaeus</w:t>
      </w:r>
      <w:r w:rsidRPr="000F72D1">
        <w:rPr>
          <w:b/>
        </w:rPr>
        <w:t xml:space="preserve">, 1758) </w:t>
      </w:r>
    </w:p>
    <w:p w:rsidR="005B2A9F" w:rsidRPr="000F72D1" w:rsidRDefault="005B2A9F" w:rsidP="005B2A9F">
      <w:pPr>
        <w:widowControl w:val="0"/>
        <w:tabs>
          <w:tab w:val="left" w:pos="0"/>
        </w:tabs>
        <w:autoSpaceDE w:val="0"/>
        <w:autoSpaceDN w:val="0"/>
        <w:adjustRightInd w:val="0"/>
        <w:ind w:firstLine="567"/>
        <w:jc w:val="both"/>
        <w:rPr>
          <w:b/>
        </w:rPr>
      </w:pPr>
      <w:r w:rsidRPr="000F72D1">
        <w:rPr>
          <w:b/>
        </w:rPr>
        <w:t>Вид Русский осетр (</w:t>
      </w:r>
      <w:r w:rsidRPr="000F72D1">
        <w:rPr>
          <w:b/>
          <w:i/>
        </w:rPr>
        <w:t>Acipenser gu</w:t>
      </w:r>
      <w:r w:rsidRPr="000F72D1">
        <w:rPr>
          <w:b/>
          <w:i/>
          <w:lang w:val="en-US"/>
        </w:rPr>
        <w:t>e</w:t>
      </w:r>
      <w:r w:rsidRPr="000F72D1">
        <w:rPr>
          <w:b/>
          <w:i/>
        </w:rPr>
        <w:t>ldenstaedtii</w:t>
      </w:r>
      <w:r w:rsidRPr="000F72D1">
        <w:rPr>
          <w:b/>
        </w:rPr>
        <w:t xml:space="preserve"> </w:t>
      </w:r>
      <w:r w:rsidRPr="000F72D1">
        <w:rPr>
          <w:b/>
          <w:lang w:val="en-US"/>
        </w:rPr>
        <w:t>Brandt</w:t>
      </w:r>
      <w:r w:rsidRPr="000F72D1">
        <w:rPr>
          <w:b/>
        </w:rPr>
        <w:t xml:space="preserve"> </w:t>
      </w:r>
      <w:r w:rsidRPr="000F72D1">
        <w:rPr>
          <w:b/>
          <w:lang w:val="en-US"/>
        </w:rPr>
        <w:t>et</w:t>
      </w:r>
      <w:r w:rsidRPr="000F72D1">
        <w:rPr>
          <w:b/>
        </w:rPr>
        <w:t xml:space="preserve"> </w:t>
      </w:r>
      <w:r w:rsidRPr="000F72D1">
        <w:rPr>
          <w:b/>
          <w:lang w:val="en-US"/>
        </w:rPr>
        <w:t>Ratzeburg</w:t>
      </w:r>
      <w:r w:rsidRPr="000F72D1">
        <w:rPr>
          <w:b/>
        </w:rPr>
        <w:t xml:space="preserve">, 1833) </w:t>
      </w:r>
      <w:r w:rsidRPr="000F72D1">
        <w:t>(рис. 1)</w:t>
      </w:r>
    </w:p>
    <w:p w:rsidR="005B2A9F" w:rsidRPr="000F72D1" w:rsidRDefault="005B2A9F" w:rsidP="005B2A9F">
      <w:pPr>
        <w:widowControl w:val="0"/>
        <w:autoSpaceDE w:val="0"/>
        <w:autoSpaceDN w:val="0"/>
        <w:adjustRightInd w:val="0"/>
        <w:ind w:firstLine="567"/>
        <w:jc w:val="center"/>
      </w:pPr>
      <w:r>
        <w:rPr>
          <w:b/>
          <w:noProof/>
        </w:rPr>
        <w:drawing>
          <wp:inline distT="0" distB="0" distL="0" distR="0">
            <wp:extent cx="2488565" cy="1200785"/>
            <wp:effectExtent l="19050" t="0" r="6985" b="0"/>
            <wp:docPr id="103" name="Рисунок 1" descr="русский осе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усский осетр"/>
                    <pic:cNvPicPr>
                      <a:picLocks noChangeAspect="1" noChangeArrowheads="1"/>
                    </pic:cNvPicPr>
                  </pic:nvPicPr>
                  <pic:blipFill>
                    <a:blip r:embed="rId111" cstate="print"/>
                    <a:srcRect/>
                    <a:stretch>
                      <a:fillRect/>
                    </a:stretch>
                  </pic:blipFill>
                  <pic:spPr bwMode="auto">
                    <a:xfrm>
                      <a:off x="0" y="0"/>
                      <a:ext cx="2488565" cy="1200785"/>
                    </a:xfrm>
                    <a:prstGeom prst="rect">
                      <a:avLst/>
                    </a:prstGeom>
                    <a:noFill/>
                    <a:ln w="9525">
                      <a:noFill/>
                      <a:miter lim="800000"/>
                      <a:headEnd/>
                      <a:tailEnd/>
                    </a:ln>
                  </pic:spPr>
                </pic:pic>
              </a:graphicData>
            </a:graphic>
          </wp:inline>
        </w:drawing>
      </w:r>
    </w:p>
    <w:p w:rsidR="005B2A9F" w:rsidRPr="000F72D1" w:rsidRDefault="005B2A9F" w:rsidP="005B2A9F">
      <w:pPr>
        <w:widowControl w:val="0"/>
        <w:autoSpaceDE w:val="0"/>
        <w:autoSpaceDN w:val="0"/>
        <w:adjustRightInd w:val="0"/>
        <w:ind w:firstLine="567"/>
        <w:jc w:val="center"/>
      </w:pPr>
      <w:r w:rsidRPr="000F72D1">
        <w:t>Рис. 1. Русский осетр</w:t>
      </w:r>
    </w:p>
    <w:p w:rsidR="005B2A9F" w:rsidRPr="000F72D1" w:rsidRDefault="005B2A9F" w:rsidP="005B2A9F">
      <w:pPr>
        <w:widowControl w:val="0"/>
        <w:autoSpaceDE w:val="0"/>
        <w:autoSpaceDN w:val="0"/>
        <w:adjustRightInd w:val="0"/>
        <w:ind w:firstLine="567"/>
        <w:jc w:val="both"/>
      </w:pPr>
    </w:p>
    <w:p w:rsidR="005B2A9F" w:rsidRPr="000F72D1" w:rsidRDefault="005B2A9F" w:rsidP="005B2A9F">
      <w:pPr>
        <w:widowControl w:val="0"/>
        <w:autoSpaceDE w:val="0"/>
        <w:autoSpaceDN w:val="0"/>
        <w:adjustRightInd w:val="0"/>
        <w:ind w:firstLine="567"/>
        <w:jc w:val="both"/>
      </w:pPr>
      <w:r w:rsidRPr="000F72D1">
        <w:rPr>
          <w:b/>
        </w:rPr>
        <w:t>Распространение:</w:t>
      </w:r>
      <w:r w:rsidRPr="000F72D1">
        <w:t xml:space="preserve"> Черное, Азовское и Каспийское моря со впадающими в них крупными реками.</w:t>
      </w:r>
    </w:p>
    <w:p w:rsidR="005B2A9F" w:rsidRPr="000F72D1" w:rsidRDefault="005B2A9F" w:rsidP="005B2A9F">
      <w:pPr>
        <w:widowControl w:val="0"/>
        <w:tabs>
          <w:tab w:val="left" w:pos="2780"/>
        </w:tabs>
        <w:autoSpaceDE w:val="0"/>
        <w:autoSpaceDN w:val="0"/>
        <w:adjustRightInd w:val="0"/>
        <w:ind w:firstLine="567"/>
        <w:jc w:val="both"/>
      </w:pPr>
      <w:r w:rsidRPr="000F72D1">
        <w:rPr>
          <w:b/>
        </w:rPr>
        <w:t>Максимальные размеры:</w:t>
      </w:r>
      <w:r w:rsidRPr="000F72D1">
        <w:t xml:space="preserve"> свыше 2 м, 12-24 кг, изредка 80 кг.</w:t>
      </w:r>
    </w:p>
    <w:p w:rsidR="005B2A9F" w:rsidRPr="000F72D1" w:rsidRDefault="005B2A9F" w:rsidP="005B2A9F">
      <w:pPr>
        <w:widowControl w:val="0"/>
        <w:tabs>
          <w:tab w:val="left" w:pos="2780"/>
        </w:tabs>
        <w:autoSpaceDE w:val="0"/>
        <w:autoSpaceDN w:val="0"/>
        <w:adjustRightInd w:val="0"/>
        <w:ind w:firstLine="567"/>
        <w:jc w:val="both"/>
      </w:pPr>
      <w:r w:rsidRPr="000F72D1">
        <w:rPr>
          <w:b/>
        </w:rPr>
        <w:t>Промысловые размеры:</w:t>
      </w:r>
      <w:r w:rsidRPr="000F72D1">
        <w:t xml:space="preserve"> 105-135 см. Средняя промысловая масса волжского осетра 12-16 кг, куринского –  22-24 кг, азовского –  около 15 кг.</w:t>
      </w:r>
    </w:p>
    <w:p w:rsidR="005B2A9F" w:rsidRPr="000F72D1" w:rsidRDefault="005B2A9F" w:rsidP="005B2A9F">
      <w:pPr>
        <w:widowControl w:val="0"/>
        <w:tabs>
          <w:tab w:val="left" w:pos="2780"/>
        </w:tabs>
        <w:autoSpaceDE w:val="0"/>
        <w:autoSpaceDN w:val="0"/>
        <w:adjustRightInd w:val="0"/>
        <w:ind w:firstLine="567"/>
        <w:jc w:val="both"/>
      </w:pPr>
      <w:r w:rsidRPr="000F72D1">
        <w:rPr>
          <w:b/>
        </w:rPr>
        <w:t>Возраст половой зрелости:</w:t>
      </w:r>
      <w:r w:rsidRPr="000F72D1">
        <w:t xml:space="preserve"> Половое созревание волжского осетра наступает не ранее 10 лет, у самок не ранее 13 лет, куринского осетра — в 13-14 лет, у самок — в 19-30 лет; азовский осетр достигает половозрелости: самцы в 8-9 лет, самки в 10-14 лет; днепровский осетр созревает не ранее 11 лет.</w:t>
      </w:r>
    </w:p>
    <w:p w:rsidR="005B2A9F" w:rsidRPr="000F72D1" w:rsidRDefault="005B2A9F" w:rsidP="005B2A9F">
      <w:pPr>
        <w:widowControl w:val="0"/>
        <w:tabs>
          <w:tab w:val="left" w:pos="2780"/>
        </w:tabs>
        <w:autoSpaceDE w:val="0"/>
        <w:autoSpaceDN w:val="0"/>
        <w:adjustRightInd w:val="0"/>
        <w:ind w:firstLine="567"/>
        <w:jc w:val="both"/>
      </w:pPr>
      <w:r w:rsidRPr="000F72D1">
        <w:rPr>
          <w:b/>
        </w:rPr>
        <w:t>Вид и сроки нереста:</w:t>
      </w:r>
      <w:r w:rsidRPr="000F72D1">
        <w:t xml:space="preserve"> В Азовском море созревают обычно на 2 года раньше, чем другие популяции. Для икрометания из Каспия входит в Волгу, меньше в Урал, в очень незначительном количестве заходит в Терек, Сулак, Самур. По иранскому побережью осетр входит в Сефидруд, изредка в Горган, Баболь и другие реки. Из Черного моря осетр входит в Дунай, в Днепр, очень немного в Риони, Мзымту, Псоу и другие реки. Из Азовского моря на икрометание входит в Дон и единичными экземплярами в Кубань. </w:t>
      </w:r>
    </w:p>
    <w:p w:rsidR="005B2A9F" w:rsidRPr="000F72D1" w:rsidRDefault="005B2A9F" w:rsidP="005B2A9F">
      <w:pPr>
        <w:widowControl w:val="0"/>
        <w:tabs>
          <w:tab w:val="left" w:pos="2780"/>
        </w:tabs>
        <w:autoSpaceDE w:val="0"/>
        <w:autoSpaceDN w:val="0"/>
        <w:adjustRightInd w:val="0"/>
        <w:ind w:firstLine="567"/>
        <w:jc w:val="both"/>
      </w:pPr>
      <w:r w:rsidRPr="000F72D1">
        <w:t>Рыбы весеннего хода нерестятся летом, осеннего хода – весной и в начале лета следующего года. На Нижней Волге – с мая по август, на средней Волге – в конце мая – июне до августа, в Урале – в конце апреля – мае, в куре с апреля до октября. Икра откладывается на участках рек с быстрым течением, с плотным грунтом.</w:t>
      </w:r>
    </w:p>
    <w:p w:rsidR="005B2A9F" w:rsidRPr="000F72D1" w:rsidRDefault="005B2A9F" w:rsidP="005B2A9F">
      <w:pPr>
        <w:widowControl w:val="0"/>
        <w:tabs>
          <w:tab w:val="left" w:pos="2780"/>
        </w:tabs>
        <w:autoSpaceDE w:val="0"/>
        <w:autoSpaceDN w:val="0"/>
        <w:adjustRightInd w:val="0"/>
        <w:ind w:firstLine="567"/>
        <w:jc w:val="both"/>
      </w:pPr>
      <w:r w:rsidRPr="000F72D1">
        <w:rPr>
          <w:b/>
        </w:rPr>
        <w:t>Оптимальная температура нереста:</w:t>
      </w:r>
      <w:r w:rsidRPr="000F72D1">
        <w:t xml:space="preserve"> 17,0-22,5 </w:t>
      </w:r>
      <w:r w:rsidRPr="000F72D1">
        <w:rPr>
          <w:vertAlign w:val="superscript"/>
        </w:rPr>
        <w:t>0</w:t>
      </w:r>
      <w:r w:rsidRPr="000F72D1">
        <w:t>С.</w:t>
      </w:r>
    </w:p>
    <w:p w:rsidR="005B2A9F" w:rsidRPr="000F72D1" w:rsidRDefault="005B2A9F" w:rsidP="005B2A9F">
      <w:pPr>
        <w:widowControl w:val="0"/>
        <w:tabs>
          <w:tab w:val="left" w:pos="2780"/>
        </w:tabs>
        <w:autoSpaceDE w:val="0"/>
        <w:autoSpaceDN w:val="0"/>
        <w:adjustRightInd w:val="0"/>
        <w:ind w:firstLine="567"/>
        <w:jc w:val="both"/>
      </w:pPr>
      <w:r w:rsidRPr="000F72D1">
        <w:rPr>
          <w:b/>
        </w:rPr>
        <w:t xml:space="preserve">Плодовитость: </w:t>
      </w:r>
      <w:r w:rsidRPr="000F72D1">
        <w:t xml:space="preserve">от 50 до 600 тыс. икринок (в Волге), у крупных самок количество икринок достигает 1 млн. </w:t>
      </w:r>
    </w:p>
    <w:p w:rsidR="005B2A9F" w:rsidRPr="000F72D1" w:rsidRDefault="005B2A9F" w:rsidP="005B2A9F">
      <w:pPr>
        <w:widowControl w:val="0"/>
        <w:tabs>
          <w:tab w:val="left" w:pos="2780"/>
        </w:tabs>
        <w:autoSpaceDE w:val="0"/>
        <w:autoSpaceDN w:val="0"/>
        <w:adjustRightInd w:val="0"/>
        <w:ind w:firstLine="567"/>
        <w:jc w:val="both"/>
      </w:pPr>
      <w:r w:rsidRPr="000F72D1">
        <w:rPr>
          <w:b/>
        </w:rPr>
        <w:t>Рабочая плодовитость:</w:t>
      </w:r>
      <w:r w:rsidRPr="000F72D1">
        <w:t xml:space="preserve"> У волжского осетра 208-260 тыс.шт., у уральского 270 тыс.шт., у куринского осетра 361 тыс. шт.</w:t>
      </w:r>
    </w:p>
    <w:p w:rsidR="005B2A9F" w:rsidRPr="000F72D1" w:rsidRDefault="005B2A9F" w:rsidP="005B2A9F">
      <w:pPr>
        <w:widowControl w:val="0"/>
        <w:tabs>
          <w:tab w:val="left" w:pos="2780"/>
        </w:tabs>
        <w:autoSpaceDE w:val="0"/>
        <w:autoSpaceDN w:val="0"/>
        <w:adjustRightInd w:val="0"/>
        <w:ind w:firstLine="567"/>
        <w:jc w:val="both"/>
      </w:pPr>
      <w:r w:rsidRPr="000F72D1">
        <w:rPr>
          <w:b/>
        </w:rPr>
        <w:t>Коэффициент промвозврата:</w:t>
      </w:r>
      <w:r w:rsidRPr="000F72D1">
        <w:t xml:space="preserve"> В каспийском бассейне 1,2 %, масса молоди 3г.</w:t>
      </w:r>
    </w:p>
    <w:p w:rsidR="005B2A9F" w:rsidRPr="000F72D1" w:rsidRDefault="005B2A9F" w:rsidP="005B2A9F">
      <w:pPr>
        <w:widowControl w:val="0"/>
        <w:tabs>
          <w:tab w:val="left" w:pos="2780"/>
        </w:tabs>
        <w:autoSpaceDE w:val="0"/>
        <w:autoSpaceDN w:val="0"/>
        <w:adjustRightInd w:val="0"/>
        <w:ind w:firstLine="567"/>
        <w:jc w:val="both"/>
      </w:pPr>
      <w:r w:rsidRPr="000F72D1">
        <w:rPr>
          <w:b/>
        </w:rPr>
        <w:t>Питание:</w:t>
      </w:r>
      <w:r w:rsidRPr="000F72D1">
        <w:t xml:space="preserve"> Бентофаг, питается моллюсками, ракообразными, червями, а также мелкой рыбой (бычками, килькой). Наиболее важную роль в питании крупных осетров на Каспии играет акклиматизированный моллюск Abra. Молодь (сеголетки) питается беспозвоночными (гаммариды, мизиды, нерейс и др.). </w:t>
      </w:r>
    </w:p>
    <w:p w:rsidR="005B2A9F" w:rsidRPr="000F72D1" w:rsidRDefault="005B2A9F" w:rsidP="005B2A9F">
      <w:pPr>
        <w:widowControl w:val="0"/>
        <w:tabs>
          <w:tab w:val="left" w:pos="2780"/>
        </w:tabs>
        <w:autoSpaceDE w:val="0"/>
        <w:autoSpaceDN w:val="0"/>
        <w:adjustRightInd w:val="0"/>
        <w:ind w:firstLine="567"/>
        <w:jc w:val="both"/>
      </w:pPr>
    </w:p>
    <w:p w:rsidR="005B2A9F" w:rsidRPr="000F72D1" w:rsidRDefault="005B2A9F" w:rsidP="005B2A9F">
      <w:pPr>
        <w:ind w:firstLine="567"/>
        <w:jc w:val="center"/>
        <w:rPr>
          <w:b/>
        </w:rPr>
      </w:pPr>
    </w:p>
    <w:p w:rsidR="005B2A9F" w:rsidRPr="000F72D1" w:rsidRDefault="005B2A9F" w:rsidP="005B2A9F">
      <w:pPr>
        <w:widowControl w:val="0"/>
        <w:tabs>
          <w:tab w:val="left" w:pos="2780"/>
        </w:tabs>
        <w:autoSpaceDE w:val="0"/>
        <w:autoSpaceDN w:val="0"/>
        <w:adjustRightInd w:val="0"/>
        <w:ind w:firstLine="567"/>
        <w:jc w:val="both"/>
        <w:rPr>
          <w:b/>
        </w:rPr>
      </w:pPr>
      <w:r w:rsidRPr="000F72D1">
        <w:rPr>
          <w:b/>
        </w:rPr>
        <w:t>Вид Севрюга (</w:t>
      </w:r>
      <w:r w:rsidRPr="000F72D1">
        <w:rPr>
          <w:b/>
          <w:i/>
        </w:rPr>
        <w:t>Acipenser stellatus</w:t>
      </w:r>
      <w:r w:rsidRPr="000F72D1">
        <w:rPr>
          <w:b/>
        </w:rPr>
        <w:t xml:space="preserve"> </w:t>
      </w:r>
      <w:r w:rsidRPr="000F72D1">
        <w:rPr>
          <w:b/>
          <w:lang w:val="en-US"/>
        </w:rPr>
        <w:t>Pallas</w:t>
      </w:r>
      <w:r w:rsidRPr="000F72D1">
        <w:rPr>
          <w:b/>
        </w:rPr>
        <w:t xml:space="preserve">, 1771) </w:t>
      </w:r>
      <w:r w:rsidRPr="000F72D1">
        <w:t>(рис. 2)</w:t>
      </w:r>
    </w:p>
    <w:p w:rsidR="005B2A9F" w:rsidRPr="000F72D1" w:rsidRDefault="005B2A9F" w:rsidP="005B2A9F">
      <w:pPr>
        <w:widowControl w:val="0"/>
        <w:tabs>
          <w:tab w:val="left" w:pos="2780"/>
        </w:tabs>
        <w:autoSpaceDE w:val="0"/>
        <w:autoSpaceDN w:val="0"/>
        <w:adjustRightInd w:val="0"/>
        <w:ind w:firstLine="567"/>
        <w:jc w:val="center"/>
        <w:rPr>
          <w:b/>
        </w:rPr>
      </w:pPr>
      <w:r>
        <w:rPr>
          <w:noProof/>
          <w:color w:val="001005"/>
        </w:rPr>
        <w:drawing>
          <wp:inline distT="0" distB="0" distL="0" distR="0">
            <wp:extent cx="2282190" cy="1288415"/>
            <wp:effectExtent l="19050" t="0" r="3810" b="0"/>
            <wp:docPr id="104" name="Рисунок 2" descr="севрюг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севрюга"/>
                    <pic:cNvPicPr>
                      <a:picLocks noChangeAspect="1" noChangeArrowheads="1"/>
                    </pic:cNvPicPr>
                  </pic:nvPicPr>
                  <pic:blipFill>
                    <a:blip r:embed="rId112" cstate="print"/>
                    <a:srcRect/>
                    <a:stretch>
                      <a:fillRect/>
                    </a:stretch>
                  </pic:blipFill>
                  <pic:spPr bwMode="auto">
                    <a:xfrm>
                      <a:off x="0" y="0"/>
                      <a:ext cx="2282190" cy="1288415"/>
                    </a:xfrm>
                    <a:prstGeom prst="rect">
                      <a:avLst/>
                    </a:prstGeom>
                    <a:noFill/>
                    <a:ln w="9525">
                      <a:noFill/>
                      <a:miter lim="800000"/>
                      <a:headEnd/>
                      <a:tailEnd/>
                    </a:ln>
                  </pic:spPr>
                </pic:pic>
              </a:graphicData>
            </a:graphic>
          </wp:inline>
        </w:drawing>
      </w:r>
    </w:p>
    <w:p w:rsidR="005B2A9F" w:rsidRPr="000F72D1" w:rsidRDefault="005B2A9F" w:rsidP="005B2A9F">
      <w:pPr>
        <w:widowControl w:val="0"/>
        <w:tabs>
          <w:tab w:val="left" w:pos="2780"/>
        </w:tabs>
        <w:autoSpaceDE w:val="0"/>
        <w:autoSpaceDN w:val="0"/>
        <w:adjustRightInd w:val="0"/>
        <w:ind w:firstLine="567"/>
        <w:jc w:val="center"/>
        <w:rPr>
          <w:color w:val="000000"/>
        </w:rPr>
      </w:pPr>
      <w:r w:rsidRPr="000F72D1">
        <w:rPr>
          <w:color w:val="000000"/>
        </w:rPr>
        <w:t>Рис. 2. Севрюга</w:t>
      </w:r>
    </w:p>
    <w:p w:rsidR="005B2A9F" w:rsidRPr="000F72D1" w:rsidRDefault="005B2A9F" w:rsidP="005B2A9F">
      <w:pPr>
        <w:widowControl w:val="0"/>
        <w:tabs>
          <w:tab w:val="left" w:pos="2780"/>
        </w:tabs>
        <w:autoSpaceDE w:val="0"/>
        <w:autoSpaceDN w:val="0"/>
        <w:adjustRightInd w:val="0"/>
        <w:ind w:firstLine="567"/>
        <w:jc w:val="both"/>
      </w:pPr>
      <w:r w:rsidRPr="000F72D1">
        <w:rPr>
          <w:b/>
          <w:color w:val="000000"/>
        </w:rPr>
        <w:t>Распространение:</w:t>
      </w:r>
      <w:r w:rsidRPr="000F72D1">
        <w:t xml:space="preserve"> населяет бассейны Каспийского, Черного, Азовского и Адриатического (редко) морей, в пределах которых образует несколько стад, приуроченных к определенным районам.</w:t>
      </w:r>
    </w:p>
    <w:p w:rsidR="005B2A9F" w:rsidRPr="000F72D1" w:rsidRDefault="005B2A9F" w:rsidP="005B2A9F">
      <w:pPr>
        <w:widowControl w:val="0"/>
        <w:autoSpaceDE w:val="0"/>
        <w:autoSpaceDN w:val="0"/>
        <w:adjustRightInd w:val="0"/>
        <w:ind w:firstLine="567"/>
        <w:jc w:val="both"/>
      </w:pPr>
      <w:r w:rsidRPr="000F72D1">
        <w:rPr>
          <w:b/>
        </w:rPr>
        <w:t>Максимальные размеры:</w:t>
      </w:r>
      <w:r w:rsidRPr="000F72D1">
        <w:t xml:space="preserve"> свыше 220 см., 80 кг.</w:t>
      </w:r>
    </w:p>
    <w:p w:rsidR="005B2A9F" w:rsidRPr="000F72D1" w:rsidRDefault="005B2A9F" w:rsidP="005B2A9F">
      <w:pPr>
        <w:widowControl w:val="0"/>
        <w:tabs>
          <w:tab w:val="left" w:pos="2780"/>
        </w:tabs>
        <w:autoSpaceDE w:val="0"/>
        <w:autoSpaceDN w:val="0"/>
        <w:adjustRightInd w:val="0"/>
        <w:ind w:firstLine="567"/>
        <w:jc w:val="both"/>
      </w:pPr>
      <w:r w:rsidRPr="000F72D1">
        <w:rPr>
          <w:b/>
        </w:rPr>
        <w:t>Промысловые размеры:</w:t>
      </w:r>
      <w:r w:rsidRPr="000F72D1">
        <w:t xml:space="preserve"> Длина само в Волге, Урале, Куре 130-150 см, масса 11-13 кг, длина самцов 120-140 см, масса 6-8 кг. Длина донской севрюги 125-140 см, масса 10 кг, кубанской  - 110-130 см, масса 8 кг. </w:t>
      </w:r>
    </w:p>
    <w:p w:rsidR="005B2A9F" w:rsidRPr="000F72D1" w:rsidRDefault="005B2A9F" w:rsidP="005B2A9F">
      <w:pPr>
        <w:widowControl w:val="0"/>
        <w:autoSpaceDE w:val="0"/>
        <w:autoSpaceDN w:val="0"/>
        <w:adjustRightInd w:val="0"/>
        <w:ind w:firstLine="567"/>
        <w:jc w:val="both"/>
      </w:pPr>
      <w:r w:rsidRPr="000F72D1">
        <w:rPr>
          <w:b/>
        </w:rPr>
        <w:t>Возраст половой зрелости:</w:t>
      </w:r>
      <w:r w:rsidRPr="000F72D1">
        <w:t xml:space="preserve"> Половая зрелость в различных водоемах наступает в разное время. В Куре самцы достигают половой зрелости в возрасте 12-13 лет, самки в 14-17 лет; в Волге самцы в 9-12 лет, самки – в 11-15 лет. Наиболее скороспелая азовская севрюга (р. Дон): самцы созревают в возрасте 5 – 8 лет, самки – 9 – 11 лет.</w:t>
      </w:r>
    </w:p>
    <w:p w:rsidR="005B2A9F" w:rsidRPr="000F72D1" w:rsidRDefault="005B2A9F" w:rsidP="005B2A9F">
      <w:pPr>
        <w:widowControl w:val="0"/>
        <w:autoSpaceDE w:val="0"/>
        <w:autoSpaceDN w:val="0"/>
        <w:adjustRightInd w:val="0"/>
        <w:ind w:firstLine="567"/>
        <w:jc w:val="both"/>
      </w:pPr>
      <w:r w:rsidRPr="000F72D1">
        <w:rPr>
          <w:b/>
        </w:rPr>
        <w:t>Вид и сроки нереста:</w:t>
      </w:r>
      <w:r w:rsidRPr="000F72D1">
        <w:t xml:space="preserve"> Сроки размножения растянуты с мая по август. В Кубани севрюга нерестится с конца апреля до начала августа. В Волгу и Урал яровая форма идет в апреле – мае (при температуре воды 6 - 9ºС), пик хода – в мае (при температуре 10-15ºС), а озимая – в августе–сентябре. Миграция заканчивается в декабре. В р. Дон преобладает яровая форма, ход которой приходился на апрель – май.</w:t>
      </w:r>
    </w:p>
    <w:p w:rsidR="005B2A9F" w:rsidRPr="000F72D1" w:rsidRDefault="005B2A9F" w:rsidP="005B2A9F">
      <w:pPr>
        <w:widowControl w:val="0"/>
        <w:autoSpaceDE w:val="0"/>
        <w:autoSpaceDN w:val="0"/>
        <w:adjustRightInd w:val="0"/>
        <w:ind w:firstLine="567"/>
        <w:jc w:val="both"/>
      </w:pPr>
      <w:r w:rsidRPr="000F72D1">
        <w:rPr>
          <w:b/>
        </w:rPr>
        <w:t>Оптимальная температура нереста:</w:t>
      </w:r>
      <w:r w:rsidRPr="000F72D1">
        <w:t xml:space="preserve"> Нерест происходит при температуре воды от 12 до 26</w:t>
      </w:r>
      <w:r w:rsidRPr="000F72D1">
        <w:rPr>
          <w:vertAlign w:val="superscript"/>
        </w:rPr>
        <w:t>0</w:t>
      </w:r>
      <w:r w:rsidRPr="000F72D1">
        <w:t xml:space="preserve">С: в Куре 19-25 </w:t>
      </w:r>
      <w:r w:rsidRPr="000F72D1">
        <w:rPr>
          <w:vertAlign w:val="superscript"/>
        </w:rPr>
        <w:t>0</w:t>
      </w:r>
      <w:r w:rsidRPr="000F72D1">
        <w:t xml:space="preserve">С, в Волге 20,8-23,6 </w:t>
      </w:r>
      <w:r w:rsidRPr="000F72D1">
        <w:rPr>
          <w:vertAlign w:val="superscript"/>
        </w:rPr>
        <w:t>0</w:t>
      </w:r>
      <w:r w:rsidRPr="000F72D1">
        <w:t xml:space="preserve">С, в Кубани 17,5-23,5 </w:t>
      </w:r>
      <w:r w:rsidRPr="000F72D1">
        <w:rPr>
          <w:vertAlign w:val="superscript"/>
        </w:rPr>
        <w:t>0</w:t>
      </w:r>
      <w:r w:rsidRPr="000F72D1">
        <w:t xml:space="preserve">С, в Дону 17-24 </w:t>
      </w:r>
      <w:r w:rsidRPr="000F72D1">
        <w:rPr>
          <w:vertAlign w:val="superscript"/>
        </w:rPr>
        <w:t>0</w:t>
      </w:r>
      <w:r w:rsidRPr="000F72D1">
        <w:t>С.</w:t>
      </w:r>
    </w:p>
    <w:p w:rsidR="005B2A9F" w:rsidRPr="000F72D1" w:rsidRDefault="005B2A9F" w:rsidP="005B2A9F">
      <w:pPr>
        <w:widowControl w:val="0"/>
        <w:autoSpaceDE w:val="0"/>
        <w:autoSpaceDN w:val="0"/>
        <w:adjustRightInd w:val="0"/>
        <w:ind w:firstLine="567"/>
        <w:jc w:val="both"/>
      </w:pPr>
      <w:r w:rsidRPr="000F72D1">
        <w:rPr>
          <w:b/>
        </w:rPr>
        <w:t>Плодовитость:</w:t>
      </w:r>
      <w:r w:rsidRPr="000F72D1">
        <w:t xml:space="preserve"> Плодовитость колеблется от 20 тыс. до 362 тыс. икринок. Плодовитость волжской севрюги 106 – 466 тыс. икринок, уральской – 48-950 тыс., донской – 90-537 тыс. икринок.</w:t>
      </w:r>
    </w:p>
    <w:p w:rsidR="005B2A9F" w:rsidRPr="000F72D1" w:rsidRDefault="005B2A9F" w:rsidP="005B2A9F">
      <w:pPr>
        <w:widowControl w:val="0"/>
        <w:tabs>
          <w:tab w:val="left" w:pos="2780"/>
        </w:tabs>
        <w:autoSpaceDE w:val="0"/>
        <w:autoSpaceDN w:val="0"/>
        <w:adjustRightInd w:val="0"/>
        <w:ind w:firstLine="567"/>
        <w:jc w:val="both"/>
      </w:pPr>
      <w:r w:rsidRPr="000F72D1">
        <w:rPr>
          <w:b/>
        </w:rPr>
        <w:t>Рабочая плодовитость:</w:t>
      </w:r>
      <w:r w:rsidRPr="000F72D1">
        <w:t xml:space="preserve"> 155-240 тыс.шт.</w:t>
      </w:r>
    </w:p>
    <w:p w:rsidR="005B2A9F" w:rsidRPr="000F72D1" w:rsidRDefault="005B2A9F" w:rsidP="005B2A9F">
      <w:pPr>
        <w:widowControl w:val="0"/>
        <w:tabs>
          <w:tab w:val="left" w:pos="2780"/>
        </w:tabs>
        <w:autoSpaceDE w:val="0"/>
        <w:autoSpaceDN w:val="0"/>
        <w:adjustRightInd w:val="0"/>
        <w:ind w:firstLine="567"/>
        <w:jc w:val="both"/>
      </w:pPr>
      <w:r w:rsidRPr="000F72D1">
        <w:rPr>
          <w:b/>
        </w:rPr>
        <w:t>Коэффициент промвозврата:</w:t>
      </w:r>
      <w:r w:rsidRPr="000F72D1">
        <w:t xml:space="preserve"> В Черноморском бассейне 0,9%, масса молоди 3 г.</w:t>
      </w:r>
    </w:p>
    <w:p w:rsidR="005B2A9F" w:rsidRPr="000F72D1" w:rsidRDefault="005B2A9F" w:rsidP="005B2A9F">
      <w:pPr>
        <w:widowControl w:val="0"/>
        <w:tabs>
          <w:tab w:val="left" w:pos="2780"/>
        </w:tabs>
        <w:autoSpaceDE w:val="0"/>
        <w:autoSpaceDN w:val="0"/>
        <w:adjustRightInd w:val="0"/>
        <w:ind w:firstLine="567"/>
        <w:jc w:val="both"/>
      </w:pPr>
      <w:r w:rsidRPr="000F72D1">
        <w:rPr>
          <w:b/>
        </w:rPr>
        <w:t>Питание:</w:t>
      </w:r>
      <w:r w:rsidRPr="000F72D1">
        <w:t xml:space="preserve"> беспозвоночными (ракообразными, червями) и рыбой (бычки, сельдь и килька). Личинки и мальки в период ската с нерестилищ питаются червями (олигохеты), ракообразными, (гаммарусы, корофииды, мизиды), личинками хирономусов и ручейников. Основным кормом севрюги в Каспии являются акклиматизированный здесь многощетинковый червь нереис, а также ракообразные. Азовская севрюга питается червями, бокоплавами, мизидами и мелкой рыбой (бычки, хамса).</w:t>
      </w:r>
    </w:p>
    <w:p w:rsidR="005B2A9F" w:rsidRPr="000F72D1" w:rsidRDefault="005B2A9F" w:rsidP="005B2A9F">
      <w:pPr>
        <w:widowControl w:val="0"/>
        <w:tabs>
          <w:tab w:val="left" w:pos="2780"/>
        </w:tabs>
        <w:autoSpaceDE w:val="0"/>
        <w:autoSpaceDN w:val="0"/>
        <w:adjustRightInd w:val="0"/>
        <w:ind w:firstLine="567"/>
        <w:jc w:val="both"/>
      </w:pPr>
    </w:p>
    <w:p w:rsidR="005B2A9F" w:rsidRPr="000F72D1" w:rsidRDefault="005B2A9F" w:rsidP="005B2A9F">
      <w:pPr>
        <w:widowControl w:val="0"/>
        <w:tabs>
          <w:tab w:val="left" w:pos="2780"/>
        </w:tabs>
        <w:autoSpaceDE w:val="0"/>
        <w:autoSpaceDN w:val="0"/>
        <w:adjustRightInd w:val="0"/>
        <w:ind w:firstLine="567"/>
        <w:jc w:val="both"/>
        <w:rPr>
          <w:lang w:val="en-US"/>
        </w:rPr>
      </w:pPr>
      <w:r w:rsidRPr="000F72D1">
        <w:rPr>
          <w:b/>
        </w:rPr>
        <w:t>Вид</w:t>
      </w:r>
      <w:r w:rsidRPr="000F72D1">
        <w:rPr>
          <w:b/>
          <w:lang w:val="fr-FR"/>
        </w:rPr>
        <w:t xml:space="preserve"> </w:t>
      </w:r>
      <w:r w:rsidRPr="000F72D1">
        <w:rPr>
          <w:b/>
        </w:rPr>
        <w:t>Шип</w:t>
      </w:r>
      <w:r w:rsidRPr="000F72D1">
        <w:rPr>
          <w:b/>
          <w:lang w:val="fr-FR"/>
        </w:rPr>
        <w:t xml:space="preserve"> </w:t>
      </w:r>
      <w:r w:rsidRPr="000F72D1">
        <w:rPr>
          <w:b/>
          <w:lang w:val="en-US"/>
        </w:rPr>
        <w:t>(</w:t>
      </w:r>
      <w:r w:rsidRPr="000F72D1">
        <w:rPr>
          <w:b/>
          <w:i/>
          <w:lang w:val="fr-FR"/>
        </w:rPr>
        <w:t>Acipenser nudiventris</w:t>
      </w:r>
      <w:r w:rsidRPr="000F72D1">
        <w:rPr>
          <w:b/>
          <w:lang w:val="fr-FR"/>
        </w:rPr>
        <w:t xml:space="preserve"> </w:t>
      </w:r>
      <w:r w:rsidRPr="000F72D1">
        <w:rPr>
          <w:b/>
          <w:lang w:val="en-US"/>
        </w:rPr>
        <w:t xml:space="preserve">Lovetsky, 1828) </w:t>
      </w:r>
      <w:r w:rsidRPr="000F72D1">
        <w:rPr>
          <w:lang w:val="fr-FR"/>
        </w:rPr>
        <w:t>(</w:t>
      </w:r>
      <w:r w:rsidRPr="000F72D1">
        <w:t>рис</w:t>
      </w:r>
      <w:r w:rsidRPr="000F72D1">
        <w:rPr>
          <w:lang w:val="fr-FR"/>
        </w:rPr>
        <w:t>. 3)</w:t>
      </w:r>
    </w:p>
    <w:p w:rsidR="005B2A9F" w:rsidRPr="000F72D1" w:rsidRDefault="005B2A9F" w:rsidP="005B2A9F">
      <w:pPr>
        <w:widowControl w:val="0"/>
        <w:autoSpaceDE w:val="0"/>
        <w:autoSpaceDN w:val="0"/>
        <w:adjustRightInd w:val="0"/>
        <w:ind w:firstLine="567"/>
        <w:jc w:val="both"/>
        <w:rPr>
          <w:color w:val="000000"/>
        </w:rPr>
      </w:pPr>
      <w:r w:rsidRPr="000F72D1">
        <w:rPr>
          <w:b/>
          <w:color w:val="000000"/>
        </w:rPr>
        <w:t>Распространение:</w:t>
      </w:r>
      <w:r w:rsidRPr="000F72D1">
        <w:t xml:space="preserve"> </w:t>
      </w:r>
      <w:r w:rsidRPr="000F72D1">
        <w:rPr>
          <w:color w:val="000000"/>
        </w:rPr>
        <w:t>Населяет бассейны Каспийского, Черного и Азовского морей.</w:t>
      </w:r>
    </w:p>
    <w:p w:rsidR="005B2A9F" w:rsidRPr="000F72D1" w:rsidRDefault="005B2A9F" w:rsidP="005B2A9F">
      <w:pPr>
        <w:widowControl w:val="0"/>
        <w:autoSpaceDE w:val="0"/>
        <w:autoSpaceDN w:val="0"/>
        <w:adjustRightInd w:val="0"/>
        <w:ind w:firstLine="567"/>
        <w:jc w:val="both"/>
      </w:pPr>
      <w:r w:rsidRPr="000F72D1">
        <w:rPr>
          <w:b/>
        </w:rPr>
        <w:t>Максимальные размеры:</w:t>
      </w:r>
      <w:r w:rsidRPr="000F72D1">
        <w:t xml:space="preserve"> Достигает абсолютной длины 220 см и массы 80 кг.</w:t>
      </w:r>
    </w:p>
    <w:p w:rsidR="005B2A9F" w:rsidRPr="000F72D1" w:rsidRDefault="005B2A9F" w:rsidP="005B2A9F">
      <w:pPr>
        <w:widowControl w:val="0"/>
        <w:tabs>
          <w:tab w:val="left" w:pos="2780"/>
        </w:tabs>
        <w:autoSpaceDE w:val="0"/>
        <w:autoSpaceDN w:val="0"/>
        <w:adjustRightInd w:val="0"/>
        <w:ind w:firstLine="567"/>
        <w:jc w:val="center"/>
      </w:pPr>
      <w:r>
        <w:rPr>
          <w:noProof/>
          <w:color w:val="001005"/>
        </w:rPr>
        <w:drawing>
          <wp:inline distT="0" distB="0" distL="0" distR="0">
            <wp:extent cx="2289810" cy="1407160"/>
            <wp:effectExtent l="19050" t="0" r="0" b="0"/>
            <wp:docPr id="105" name="Рисунок 3" descr="ши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шип"/>
                    <pic:cNvPicPr>
                      <a:picLocks noChangeAspect="1" noChangeArrowheads="1"/>
                    </pic:cNvPicPr>
                  </pic:nvPicPr>
                  <pic:blipFill>
                    <a:blip r:embed="rId113" cstate="print"/>
                    <a:srcRect/>
                    <a:stretch>
                      <a:fillRect/>
                    </a:stretch>
                  </pic:blipFill>
                  <pic:spPr bwMode="auto">
                    <a:xfrm>
                      <a:off x="0" y="0"/>
                      <a:ext cx="2289810" cy="1407160"/>
                    </a:xfrm>
                    <a:prstGeom prst="rect">
                      <a:avLst/>
                    </a:prstGeom>
                    <a:noFill/>
                    <a:ln w="9525">
                      <a:noFill/>
                      <a:miter lim="800000"/>
                      <a:headEnd/>
                      <a:tailEnd/>
                    </a:ln>
                  </pic:spPr>
                </pic:pic>
              </a:graphicData>
            </a:graphic>
          </wp:inline>
        </w:drawing>
      </w:r>
    </w:p>
    <w:p w:rsidR="005B2A9F" w:rsidRPr="000F72D1" w:rsidRDefault="005B2A9F" w:rsidP="005B2A9F">
      <w:pPr>
        <w:widowControl w:val="0"/>
        <w:tabs>
          <w:tab w:val="left" w:pos="2780"/>
        </w:tabs>
        <w:autoSpaceDE w:val="0"/>
        <w:autoSpaceDN w:val="0"/>
        <w:adjustRightInd w:val="0"/>
        <w:ind w:firstLine="567"/>
        <w:jc w:val="center"/>
      </w:pPr>
      <w:r w:rsidRPr="000F72D1">
        <w:t>Рис. 3. Шип</w:t>
      </w:r>
    </w:p>
    <w:p w:rsidR="005B2A9F" w:rsidRPr="000F72D1" w:rsidRDefault="005B2A9F" w:rsidP="005B2A9F">
      <w:pPr>
        <w:widowControl w:val="0"/>
        <w:autoSpaceDE w:val="0"/>
        <w:autoSpaceDN w:val="0"/>
        <w:adjustRightInd w:val="0"/>
        <w:ind w:firstLine="567"/>
        <w:jc w:val="both"/>
        <w:rPr>
          <w:color w:val="000000"/>
        </w:rPr>
      </w:pPr>
    </w:p>
    <w:p w:rsidR="005B2A9F" w:rsidRPr="000F72D1" w:rsidRDefault="005B2A9F" w:rsidP="005B2A9F">
      <w:pPr>
        <w:widowControl w:val="0"/>
        <w:autoSpaceDE w:val="0"/>
        <w:autoSpaceDN w:val="0"/>
        <w:adjustRightInd w:val="0"/>
        <w:ind w:firstLine="567"/>
        <w:jc w:val="both"/>
      </w:pPr>
      <w:r w:rsidRPr="000F72D1">
        <w:rPr>
          <w:b/>
        </w:rPr>
        <w:t>Промысловые размеры:</w:t>
      </w:r>
      <w:r w:rsidRPr="000F72D1">
        <w:t xml:space="preserve"> Длина самок куринского шипа 150-200 см, длина самцов 120-170 см, масса 7-7,9 кг.</w:t>
      </w:r>
    </w:p>
    <w:p w:rsidR="005B2A9F" w:rsidRPr="000F72D1" w:rsidRDefault="005B2A9F" w:rsidP="005B2A9F">
      <w:pPr>
        <w:widowControl w:val="0"/>
        <w:autoSpaceDE w:val="0"/>
        <w:autoSpaceDN w:val="0"/>
        <w:adjustRightInd w:val="0"/>
        <w:ind w:firstLine="567"/>
        <w:jc w:val="both"/>
      </w:pPr>
      <w:r w:rsidRPr="000F72D1">
        <w:rPr>
          <w:b/>
        </w:rPr>
        <w:t>Возраст половой зрелости:</w:t>
      </w:r>
      <w:r w:rsidRPr="000F72D1">
        <w:t xml:space="preserve"> Половой зрелости уральский шип достигает в возрасте 13-16 лет (самки) и 9-13 лет (самцы). В Аральском море половая зрелость шипа наступает в 12-14 лет. </w:t>
      </w:r>
    </w:p>
    <w:p w:rsidR="005B2A9F" w:rsidRPr="000F72D1" w:rsidRDefault="005B2A9F" w:rsidP="005B2A9F">
      <w:pPr>
        <w:widowControl w:val="0"/>
        <w:autoSpaceDE w:val="0"/>
        <w:autoSpaceDN w:val="0"/>
        <w:adjustRightInd w:val="0"/>
        <w:ind w:firstLine="567"/>
        <w:jc w:val="both"/>
      </w:pPr>
      <w:r w:rsidRPr="000F72D1">
        <w:rPr>
          <w:b/>
        </w:rPr>
        <w:t>Вид и сроки нереста:</w:t>
      </w:r>
      <w:r w:rsidRPr="000F72D1">
        <w:t xml:space="preserve"> Нерест происходит не ежегодно, в реках на галечном грунте, с апреля по июнь. У шипа есть яровые и озимые формы. В Куру он входил дважды: весной (яровая форма) и осенью (озимая форма). В Урале представлен только яровой формой.</w:t>
      </w:r>
    </w:p>
    <w:p w:rsidR="005B2A9F" w:rsidRPr="000F72D1" w:rsidRDefault="005B2A9F" w:rsidP="005B2A9F">
      <w:pPr>
        <w:widowControl w:val="0"/>
        <w:autoSpaceDE w:val="0"/>
        <w:autoSpaceDN w:val="0"/>
        <w:adjustRightInd w:val="0"/>
        <w:ind w:firstLine="567"/>
        <w:jc w:val="both"/>
      </w:pPr>
      <w:r w:rsidRPr="000F72D1">
        <w:rPr>
          <w:b/>
        </w:rPr>
        <w:t>Оптимальная температура нереста:</w:t>
      </w:r>
      <w:r w:rsidRPr="000F72D1">
        <w:t xml:space="preserve"> Нерест начинается при температуре воды не ниже 10</w:t>
      </w:r>
      <w:r w:rsidRPr="000F72D1">
        <w:rPr>
          <w:vertAlign w:val="superscript"/>
        </w:rPr>
        <w:t>0</w:t>
      </w:r>
      <w:r w:rsidRPr="000F72D1">
        <w:t>С. Разгар нереста – при 15–20</w:t>
      </w:r>
      <w:r w:rsidRPr="000F72D1">
        <w:rPr>
          <w:vertAlign w:val="superscript"/>
        </w:rPr>
        <w:t>0</w:t>
      </w:r>
      <w:r w:rsidRPr="000F72D1">
        <w:t>С.</w:t>
      </w:r>
    </w:p>
    <w:p w:rsidR="005B2A9F" w:rsidRPr="000F72D1" w:rsidRDefault="005B2A9F" w:rsidP="005B2A9F">
      <w:pPr>
        <w:widowControl w:val="0"/>
        <w:autoSpaceDE w:val="0"/>
        <w:autoSpaceDN w:val="0"/>
        <w:adjustRightInd w:val="0"/>
        <w:ind w:firstLine="567"/>
        <w:jc w:val="both"/>
      </w:pPr>
      <w:r w:rsidRPr="000F72D1">
        <w:rPr>
          <w:b/>
        </w:rPr>
        <w:t>Плодовитость:</w:t>
      </w:r>
      <w:r w:rsidRPr="000F72D1">
        <w:t xml:space="preserve"> Плодовитость каспийского шипа 280- 1290 тыс. икринок (средняя — 593 тыс. икринок), куринского — 280-1290 тыс. икринок,  уральского — 10-1032 тыс. икринок.</w:t>
      </w:r>
    </w:p>
    <w:p w:rsidR="005B2A9F" w:rsidRPr="000F72D1" w:rsidRDefault="005B2A9F" w:rsidP="005B2A9F">
      <w:pPr>
        <w:widowControl w:val="0"/>
        <w:autoSpaceDE w:val="0"/>
        <w:autoSpaceDN w:val="0"/>
        <w:adjustRightInd w:val="0"/>
        <w:ind w:firstLine="567"/>
        <w:jc w:val="both"/>
      </w:pPr>
      <w:r w:rsidRPr="000F72D1">
        <w:rPr>
          <w:b/>
        </w:rPr>
        <w:t>Рабочая плодовитость:</w:t>
      </w:r>
      <w:r w:rsidRPr="000F72D1">
        <w:t xml:space="preserve"> Рабочая плодовитость уральского шипа 300 тыс. икринок, куринского - 280 тыс. икринок.</w:t>
      </w:r>
    </w:p>
    <w:p w:rsidR="005B2A9F" w:rsidRPr="000F72D1" w:rsidRDefault="005B2A9F" w:rsidP="005B2A9F">
      <w:pPr>
        <w:widowControl w:val="0"/>
        <w:tabs>
          <w:tab w:val="left" w:pos="2780"/>
        </w:tabs>
        <w:autoSpaceDE w:val="0"/>
        <w:autoSpaceDN w:val="0"/>
        <w:adjustRightInd w:val="0"/>
        <w:ind w:firstLine="567"/>
        <w:jc w:val="both"/>
      </w:pPr>
      <w:r w:rsidRPr="000F72D1">
        <w:rPr>
          <w:b/>
        </w:rPr>
        <w:t>Коэффициент промвозврата:</w:t>
      </w:r>
      <w:r w:rsidRPr="000F72D1">
        <w:t xml:space="preserve"> Каспийский, Азовский, Черноморский бассейны – 0,8 %, масса 3г.</w:t>
      </w:r>
    </w:p>
    <w:p w:rsidR="005B2A9F" w:rsidRPr="000F72D1" w:rsidRDefault="005B2A9F" w:rsidP="005B2A9F">
      <w:pPr>
        <w:widowControl w:val="0"/>
        <w:autoSpaceDE w:val="0"/>
        <w:autoSpaceDN w:val="0"/>
        <w:adjustRightInd w:val="0"/>
        <w:ind w:firstLine="567"/>
        <w:jc w:val="both"/>
      </w:pPr>
      <w:r w:rsidRPr="000F72D1">
        <w:rPr>
          <w:b/>
        </w:rPr>
        <w:t>Питание:</w:t>
      </w:r>
      <w:r w:rsidRPr="000F72D1">
        <w:t xml:space="preserve"> В раннем возрасте питается донными ракообразными и личинками хирономид. Молодь в реках потребляет личинок насекомых, ракообразных и мелких моллюсков. Может поедать отложенную икру других видов осетровых. В Куре сеголетки питаются мизидами, в дельте Урала молодь длинной от 24 до 161 мм – гаммаридами, корофиидами, личинками хирономид и ручейников. Питается моллюсками, бычками, килькой. </w:t>
      </w:r>
    </w:p>
    <w:p w:rsidR="005B2A9F" w:rsidRPr="000F72D1" w:rsidRDefault="005B2A9F" w:rsidP="005B2A9F">
      <w:pPr>
        <w:widowControl w:val="0"/>
        <w:autoSpaceDE w:val="0"/>
        <w:autoSpaceDN w:val="0"/>
        <w:adjustRightInd w:val="0"/>
        <w:ind w:firstLine="567"/>
        <w:jc w:val="both"/>
      </w:pPr>
    </w:p>
    <w:p w:rsidR="005B2A9F" w:rsidRPr="000F72D1" w:rsidRDefault="005B2A9F" w:rsidP="005B2A9F">
      <w:pPr>
        <w:widowControl w:val="0"/>
        <w:autoSpaceDE w:val="0"/>
        <w:autoSpaceDN w:val="0"/>
        <w:adjustRightInd w:val="0"/>
        <w:ind w:firstLine="567"/>
        <w:jc w:val="both"/>
        <w:rPr>
          <w:b/>
        </w:rPr>
      </w:pPr>
      <w:r w:rsidRPr="000F72D1">
        <w:rPr>
          <w:b/>
        </w:rPr>
        <w:t>Вид стерлядь (</w:t>
      </w:r>
      <w:r w:rsidRPr="000F72D1">
        <w:rPr>
          <w:b/>
          <w:i/>
          <w:lang w:val="fr-FR"/>
        </w:rPr>
        <w:t>Acipenser</w:t>
      </w:r>
      <w:r w:rsidRPr="000F72D1">
        <w:rPr>
          <w:b/>
          <w:i/>
        </w:rPr>
        <w:t xml:space="preserve"> </w:t>
      </w:r>
      <w:r w:rsidRPr="000F72D1">
        <w:rPr>
          <w:b/>
          <w:i/>
          <w:lang w:val="fr-FR"/>
        </w:rPr>
        <w:t>ruthenus</w:t>
      </w:r>
      <w:r w:rsidRPr="000F72D1">
        <w:rPr>
          <w:b/>
        </w:rPr>
        <w:t xml:space="preserve"> </w:t>
      </w:r>
      <w:r w:rsidRPr="000F72D1">
        <w:rPr>
          <w:b/>
          <w:lang w:val="fr-FR"/>
        </w:rPr>
        <w:t>Linnaeus</w:t>
      </w:r>
      <w:r w:rsidRPr="000F72D1">
        <w:rPr>
          <w:b/>
        </w:rPr>
        <w:t xml:space="preserve">, 1758) </w:t>
      </w:r>
      <w:r w:rsidRPr="000F72D1">
        <w:t>(рис. 4)</w:t>
      </w:r>
    </w:p>
    <w:p w:rsidR="005B2A9F" w:rsidRPr="000F72D1" w:rsidRDefault="005B2A9F" w:rsidP="005B2A9F">
      <w:pPr>
        <w:widowControl w:val="0"/>
        <w:autoSpaceDE w:val="0"/>
        <w:autoSpaceDN w:val="0"/>
        <w:adjustRightInd w:val="0"/>
        <w:ind w:firstLine="567"/>
        <w:jc w:val="center"/>
      </w:pPr>
      <w:r>
        <w:rPr>
          <w:noProof/>
          <w:color w:val="001020"/>
        </w:rPr>
        <w:drawing>
          <wp:inline distT="0" distB="0" distL="0" distR="0">
            <wp:extent cx="2838450" cy="1057275"/>
            <wp:effectExtent l="19050" t="0" r="0" b="0"/>
            <wp:docPr id="106" name="Рисунок 4" descr="стерляд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стерлядь"/>
                    <pic:cNvPicPr>
                      <a:picLocks noChangeAspect="1" noChangeArrowheads="1"/>
                    </pic:cNvPicPr>
                  </pic:nvPicPr>
                  <pic:blipFill>
                    <a:blip r:embed="rId114" cstate="print"/>
                    <a:srcRect/>
                    <a:stretch>
                      <a:fillRect/>
                    </a:stretch>
                  </pic:blipFill>
                  <pic:spPr bwMode="auto">
                    <a:xfrm>
                      <a:off x="0" y="0"/>
                      <a:ext cx="2838450" cy="1057275"/>
                    </a:xfrm>
                    <a:prstGeom prst="rect">
                      <a:avLst/>
                    </a:prstGeom>
                    <a:noFill/>
                    <a:ln w="9525">
                      <a:noFill/>
                      <a:miter lim="800000"/>
                      <a:headEnd/>
                      <a:tailEnd/>
                    </a:ln>
                  </pic:spPr>
                </pic:pic>
              </a:graphicData>
            </a:graphic>
          </wp:inline>
        </w:drawing>
      </w:r>
    </w:p>
    <w:p w:rsidR="005B2A9F" w:rsidRPr="000F72D1" w:rsidRDefault="005B2A9F" w:rsidP="005B2A9F">
      <w:pPr>
        <w:widowControl w:val="0"/>
        <w:autoSpaceDE w:val="0"/>
        <w:autoSpaceDN w:val="0"/>
        <w:adjustRightInd w:val="0"/>
        <w:ind w:firstLine="567"/>
        <w:jc w:val="center"/>
      </w:pPr>
      <w:r w:rsidRPr="000F72D1">
        <w:t>Рис. 4. Стерлядь</w:t>
      </w:r>
    </w:p>
    <w:p w:rsidR="005B2A9F" w:rsidRPr="000F72D1" w:rsidRDefault="005B2A9F" w:rsidP="005B2A9F">
      <w:pPr>
        <w:widowControl w:val="0"/>
        <w:autoSpaceDE w:val="0"/>
        <w:autoSpaceDN w:val="0"/>
        <w:adjustRightInd w:val="0"/>
        <w:ind w:firstLine="567"/>
        <w:jc w:val="both"/>
      </w:pPr>
    </w:p>
    <w:p w:rsidR="005B2A9F" w:rsidRPr="000F72D1" w:rsidRDefault="005B2A9F" w:rsidP="005B2A9F">
      <w:pPr>
        <w:widowControl w:val="0"/>
        <w:autoSpaceDE w:val="0"/>
        <w:autoSpaceDN w:val="0"/>
        <w:adjustRightInd w:val="0"/>
        <w:ind w:firstLine="567"/>
        <w:jc w:val="both"/>
      </w:pPr>
      <w:r w:rsidRPr="000F72D1">
        <w:rPr>
          <w:b/>
        </w:rPr>
        <w:t>Распространение:</w:t>
      </w:r>
      <w:r w:rsidRPr="000F72D1">
        <w:t xml:space="preserve"> населяет реки бассейнов Каспийского, Черного, Белого, Карского морей. Стерлядь — пресноводная рыба, постоянно живущая в Волге и ее притоках, Оби, Иртыше.</w:t>
      </w:r>
    </w:p>
    <w:p w:rsidR="005B2A9F" w:rsidRPr="000F72D1" w:rsidRDefault="005B2A9F" w:rsidP="005B2A9F">
      <w:pPr>
        <w:widowControl w:val="0"/>
        <w:autoSpaceDE w:val="0"/>
        <w:autoSpaceDN w:val="0"/>
        <w:adjustRightInd w:val="0"/>
        <w:ind w:firstLine="567"/>
        <w:jc w:val="both"/>
      </w:pPr>
      <w:r w:rsidRPr="000F72D1">
        <w:rPr>
          <w:b/>
        </w:rPr>
        <w:t>Максимальные размеры:</w:t>
      </w:r>
      <w:r w:rsidRPr="000F72D1">
        <w:t xml:space="preserve"> Наибольшая масса стерляди 16 кг, длина 100-125 см.</w:t>
      </w:r>
    </w:p>
    <w:p w:rsidR="005B2A9F" w:rsidRPr="000F72D1" w:rsidRDefault="005B2A9F" w:rsidP="005B2A9F">
      <w:pPr>
        <w:widowControl w:val="0"/>
        <w:autoSpaceDE w:val="0"/>
        <w:autoSpaceDN w:val="0"/>
        <w:adjustRightInd w:val="0"/>
        <w:ind w:firstLine="567"/>
        <w:jc w:val="both"/>
      </w:pPr>
      <w:r w:rsidRPr="000F72D1">
        <w:rPr>
          <w:b/>
        </w:rPr>
        <w:t>Промысловые размеры:</w:t>
      </w:r>
      <w:r w:rsidRPr="000F72D1">
        <w:t xml:space="preserve"> 0,5-2 кг, 30-65 см </w:t>
      </w:r>
    </w:p>
    <w:p w:rsidR="005B2A9F" w:rsidRPr="000F72D1" w:rsidRDefault="005B2A9F" w:rsidP="005B2A9F">
      <w:pPr>
        <w:widowControl w:val="0"/>
        <w:autoSpaceDE w:val="0"/>
        <w:autoSpaceDN w:val="0"/>
        <w:adjustRightInd w:val="0"/>
        <w:ind w:firstLine="567"/>
        <w:jc w:val="both"/>
      </w:pPr>
      <w:r w:rsidRPr="000F72D1">
        <w:rPr>
          <w:b/>
        </w:rPr>
        <w:t>Возраст половой зрелости:</w:t>
      </w:r>
      <w:r w:rsidRPr="000F72D1">
        <w:t xml:space="preserve"> Половая зрелость у стерляди наступает у самцов в 3-7 лет (преимущественно 4-5 лет), у самок — в 5-12 лет (преимущественно 7-9 лет).</w:t>
      </w:r>
    </w:p>
    <w:p w:rsidR="005B2A9F" w:rsidRPr="000F72D1" w:rsidRDefault="005B2A9F" w:rsidP="005B2A9F">
      <w:pPr>
        <w:widowControl w:val="0"/>
        <w:autoSpaceDE w:val="0"/>
        <w:autoSpaceDN w:val="0"/>
        <w:adjustRightInd w:val="0"/>
        <w:ind w:firstLine="567"/>
        <w:jc w:val="both"/>
      </w:pPr>
      <w:r w:rsidRPr="000F72D1">
        <w:rPr>
          <w:b/>
        </w:rPr>
        <w:t>Вид и сроки нереста:</w:t>
      </w:r>
      <w:r w:rsidRPr="000F72D1">
        <w:t xml:space="preserve"> размножаются с апреля по июнь на течении, на песчано-галечном грунте. Нерестилища обычно располагаются на глубине от 7 до 15м.</w:t>
      </w:r>
    </w:p>
    <w:p w:rsidR="005B2A9F" w:rsidRPr="000F72D1" w:rsidRDefault="005B2A9F" w:rsidP="005B2A9F">
      <w:pPr>
        <w:widowControl w:val="0"/>
        <w:autoSpaceDE w:val="0"/>
        <w:autoSpaceDN w:val="0"/>
        <w:adjustRightInd w:val="0"/>
        <w:ind w:firstLine="567"/>
        <w:jc w:val="both"/>
      </w:pPr>
      <w:r w:rsidRPr="000F72D1">
        <w:rPr>
          <w:b/>
        </w:rPr>
        <w:t>Оптимальная температура нереста:</w:t>
      </w:r>
      <w:r w:rsidRPr="000F72D1">
        <w:t xml:space="preserve"> 10-20 </w:t>
      </w:r>
      <w:r w:rsidRPr="000F72D1">
        <w:rPr>
          <w:vertAlign w:val="superscript"/>
        </w:rPr>
        <w:t>0</w:t>
      </w:r>
      <w:r w:rsidRPr="000F72D1">
        <w:t xml:space="preserve">С </w:t>
      </w:r>
    </w:p>
    <w:p w:rsidR="005B2A9F" w:rsidRPr="000F72D1" w:rsidRDefault="005B2A9F" w:rsidP="005B2A9F">
      <w:pPr>
        <w:widowControl w:val="0"/>
        <w:autoSpaceDE w:val="0"/>
        <w:autoSpaceDN w:val="0"/>
        <w:adjustRightInd w:val="0"/>
        <w:ind w:firstLine="567"/>
        <w:jc w:val="both"/>
      </w:pPr>
      <w:r w:rsidRPr="000F72D1">
        <w:rPr>
          <w:b/>
        </w:rPr>
        <w:t>Плодовитость:</w:t>
      </w:r>
      <w:r w:rsidRPr="000F72D1">
        <w:t xml:space="preserve"> Плодовитость обской стерляди 6-45 тыс. икринок, иртышской стерляди – 6-16 тыс. икринок, северодвинской 4-140 тыс. икринок.</w:t>
      </w:r>
    </w:p>
    <w:p w:rsidR="005B2A9F" w:rsidRPr="000F72D1" w:rsidRDefault="005B2A9F" w:rsidP="005B2A9F">
      <w:pPr>
        <w:widowControl w:val="0"/>
        <w:autoSpaceDE w:val="0"/>
        <w:autoSpaceDN w:val="0"/>
        <w:adjustRightInd w:val="0"/>
        <w:ind w:firstLine="567"/>
        <w:jc w:val="both"/>
      </w:pPr>
      <w:r w:rsidRPr="000F72D1">
        <w:rPr>
          <w:b/>
        </w:rPr>
        <w:t>Рабочая плодовитость:</w:t>
      </w:r>
      <w:r w:rsidRPr="000F72D1">
        <w:t xml:space="preserve"> 30-40 тыс.шт.</w:t>
      </w:r>
    </w:p>
    <w:p w:rsidR="005B2A9F" w:rsidRPr="000F72D1" w:rsidRDefault="005B2A9F" w:rsidP="005B2A9F">
      <w:pPr>
        <w:widowControl w:val="0"/>
        <w:autoSpaceDE w:val="0"/>
        <w:autoSpaceDN w:val="0"/>
        <w:adjustRightInd w:val="0"/>
        <w:ind w:firstLine="567"/>
        <w:jc w:val="both"/>
      </w:pPr>
      <w:r w:rsidRPr="000F72D1">
        <w:rPr>
          <w:b/>
        </w:rPr>
        <w:t>Питание:</w:t>
      </w:r>
      <w:r w:rsidRPr="000F72D1">
        <w:t xml:space="preserve"> Стерлядь питается беспозвоночными, преимущественно личинками насекомых, личинками хирономид, ручейниками. Сеголетки питаются ракообразными: гаммаридами, мизидами, кумовыми, личинками хирономид и червем нереис.</w:t>
      </w:r>
    </w:p>
    <w:p w:rsidR="005B2A9F" w:rsidRPr="000F72D1" w:rsidRDefault="005B2A9F" w:rsidP="005B2A9F">
      <w:pPr>
        <w:widowControl w:val="0"/>
        <w:autoSpaceDE w:val="0"/>
        <w:autoSpaceDN w:val="0"/>
        <w:adjustRightInd w:val="0"/>
        <w:ind w:firstLine="567"/>
        <w:jc w:val="both"/>
        <w:rPr>
          <w:b/>
        </w:rPr>
      </w:pPr>
    </w:p>
    <w:p w:rsidR="005B2A9F" w:rsidRPr="000F72D1" w:rsidRDefault="005B2A9F" w:rsidP="005B2A9F">
      <w:pPr>
        <w:widowControl w:val="0"/>
        <w:autoSpaceDE w:val="0"/>
        <w:autoSpaceDN w:val="0"/>
        <w:adjustRightInd w:val="0"/>
        <w:ind w:firstLine="567"/>
        <w:jc w:val="both"/>
        <w:rPr>
          <w:b/>
        </w:rPr>
      </w:pPr>
    </w:p>
    <w:p w:rsidR="005B2A9F" w:rsidRPr="000F72D1" w:rsidRDefault="005B2A9F" w:rsidP="005B2A9F">
      <w:pPr>
        <w:widowControl w:val="0"/>
        <w:autoSpaceDE w:val="0"/>
        <w:autoSpaceDN w:val="0"/>
        <w:adjustRightInd w:val="0"/>
        <w:ind w:firstLine="567"/>
        <w:jc w:val="both"/>
        <w:rPr>
          <w:b/>
          <w:lang w:val="en-US"/>
        </w:rPr>
      </w:pPr>
      <w:r w:rsidRPr="000F72D1">
        <w:rPr>
          <w:b/>
        </w:rPr>
        <w:t>Род</w:t>
      </w:r>
      <w:r w:rsidRPr="000F72D1">
        <w:rPr>
          <w:b/>
          <w:lang w:val="en-US"/>
        </w:rPr>
        <w:t xml:space="preserve"> </w:t>
      </w:r>
      <w:r w:rsidRPr="000F72D1">
        <w:rPr>
          <w:b/>
        </w:rPr>
        <w:t>Белуги</w:t>
      </w:r>
      <w:r w:rsidRPr="000F72D1">
        <w:rPr>
          <w:b/>
          <w:lang w:val="en-US"/>
        </w:rPr>
        <w:t xml:space="preserve"> (</w:t>
      </w:r>
      <w:r w:rsidRPr="000F72D1">
        <w:rPr>
          <w:b/>
          <w:i/>
          <w:lang w:val="en-US"/>
        </w:rPr>
        <w:t>Huso</w:t>
      </w:r>
      <w:r w:rsidRPr="000F72D1">
        <w:rPr>
          <w:b/>
          <w:lang w:val="en-US"/>
        </w:rPr>
        <w:t xml:space="preserve"> Brandt et Ratzeburg, 1833)</w:t>
      </w:r>
    </w:p>
    <w:p w:rsidR="005B2A9F" w:rsidRPr="000F72D1" w:rsidRDefault="005B2A9F" w:rsidP="005B2A9F">
      <w:pPr>
        <w:widowControl w:val="0"/>
        <w:autoSpaceDE w:val="0"/>
        <w:autoSpaceDN w:val="0"/>
        <w:adjustRightInd w:val="0"/>
        <w:ind w:firstLine="567"/>
        <w:jc w:val="both"/>
        <w:rPr>
          <w:lang w:val="en-US"/>
        </w:rPr>
      </w:pPr>
      <w:r w:rsidRPr="000F72D1">
        <w:rPr>
          <w:b/>
        </w:rPr>
        <w:t>Вид</w:t>
      </w:r>
      <w:r w:rsidRPr="000F72D1">
        <w:rPr>
          <w:b/>
          <w:lang w:val="en-US"/>
        </w:rPr>
        <w:t xml:space="preserve"> </w:t>
      </w:r>
      <w:r w:rsidRPr="000F72D1">
        <w:rPr>
          <w:b/>
        </w:rPr>
        <w:t>Белуга</w:t>
      </w:r>
      <w:r w:rsidRPr="000F72D1">
        <w:rPr>
          <w:b/>
          <w:lang w:val="en-US"/>
        </w:rPr>
        <w:t xml:space="preserve"> (</w:t>
      </w:r>
      <w:r w:rsidRPr="000F72D1">
        <w:rPr>
          <w:b/>
          <w:i/>
          <w:lang w:val="en-US"/>
        </w:rPr>
        <w:t>Huso huso</w:t>
      </w:r>
      <w:r w:rsidRPr="000F72D1">
        <w:rPr>
          <w:b/>
          <w:lang w:val="en-US"/>
        </w:rPr>
        <w:t xml:space="preserve"> </w:t>
      </w:r>
      <w:r w:rsidRPr="000F72D1">
        <w:rPr>
          <w:b/>
          <w:lang w:val="fr-FR"/>
        </w:rPr>
        <w:t>Linnaeus</w:t>
      </w:r>
      <w:r w:rsidRPr="000F72D1">
        <w:rPr>
          <w:b/>
          <w:lang w:val="en-US"/>
        </w:rPr>
        <w:t xml:space="preserve">, 1758) </w:t>
      </w:r>
      <w:r w:rsidRPr="000F72D1">
        <w:rPr>
          <w:lang w:val="en-US"/>
        </w:rPr>
        <w:t>(</w:t>
      </w:r>
      <w:r w:rsidRPr="000F72D1">
        <w:t>рис</w:t>
      </w:r>
      <w:r w:rsidRPr="000F72D1">
        <w:rPr>
          <w:lang w:val="en-US"/>
        </w:rPr>
        <w:t>. 5)</w:t>
      </w:r>
    </w:p>
    <w:p w:rsidR="005B2A9F" w:rsidRPr="000F72D1" w:rsidRDefault="005B2A9F" w:rsidP="005B2A9F">
      <w:pPr>
        <w:widowControl w:val="0"/>
        <w:autoSpaceDE w:val="0"/>
        <w:autoSpaceDN w:val="0"/>
        <w:adjustRightInd w:val="0"/>
        <w:ind w:firstLine="567"/>
        <w:jc w:val="both"/>
        <w:rPr>
          <w:b/>
          <w:lang w:val="en-US"/>
        </w:rPr>
      </w:pPr>
    </w:p>
    <w:p w:rsidR="005B2A9F" w:rsidRPr="000F72D1" w:rsidRDefault="005B2A9F" w:rsidP="005B2A9F">
      <w:pPr>
        <w:widowControl w:val="0"/>
        <w:autoSpaceDE w:val="0"/>
        <w:autoSpaceDN w:val="0"/>
        <w:adjustRightInd w:val="0"/>
        <w:ind w:firstLine="567"/>
        <w:jc w:val="center"/>
        <w:rPr>
          <w:color w:val="000000"/>
        </w:rPr>
      </w:pPr>
      <w:r>
        <w:rPr>
          <w:noProof/>
        </w:rPr>
        <w:drawing>
          <wp:inline distT="0" distB="0" distL="0" distR="0">
            <wp:extent cx="2806700" cy="970280"/>
            <wp:effectExtent l="19050" t="0" r="0" b="0"/>
            <wp:docPr id="10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15" cstate="print"/>
                    <a:srcRect/>
                    <a:stretch>
                      <a:fillRect/>
                    </a:stretch>
                  </pic:blipFill>
                  <pic:spPr bwMode="auto">
                    <a:xfrm>
                      <a:off x="0" y="0"/>
                      <a:ext cx="2806700" cy="970280"/>
                    </a:xfrm>
                    <a:prstGeom prst="rect">
                      <a:avLst/>
                    </a:prstGeom>
                    <a:noFill/>
                    <a:ln w="9525">
                      <a:noFill/>
                      <a:miter lim="800000"/>
                      <a:headEnd/>
                      <a:tailEnd/>
                    </a:ln>
                  </pic:spPr>
                </pic:pic>
              </a:graphicData>
            </a:graphic>
          </wp:inline>
        </w:drawing>
      </w:r>
    </w:p>
    <w:p w:rsidR="005B2A9F" w:rsidRPr="000F72D1" w:rsidRDefault="005B2A9F" w:rsidP="005B2A9F">
      <w:pPr>
        <w:widowControl w:val="0"/>
        <w:autoSpaceDE w:val="0"/>
        <w:autoSpaceDN w:val="0"/>
        <w:adjustRightInd w:val="0"/>
        <w:ind w:firstLine="567"/>
        <w:jc w:val="center"/>
        <w:rPr>
          <w:color w:val="000000"/>
        </w:rPr>
      </w:pPr>
      <w:r w:rsidRPr="000F72D1">
        <w:rPr>
          <w:color w:val="000000"/>
        </w:rPr>
        <w:t>Рис. 5. Белуга</w:t>
      </w:r>
    </w:p>
    <w:p w:rsidR="005B2A9F" w:rsidRPr="000F72D1" w:rsidRDefault="005B2A9F" w:rsidP="005B2A9F">
      <w:pPr>
        <w:widowControl w:val="0"/>
        <w:autoSpaceDE w:val="0"/>
        <w:autoSpaceDN w:val="0"/>
        <w:adjustRightInd w:val="0"/>
        <w:ind w:firstLine="567"/>
        <w:jc w:val="center"/>
        <w:rPr>
          <w:color w:val="000000"/>
        </w:rPr>
      </w:pPr>
    </w:p>
    <w:p w:rsidR="005B2A9F" w:rsidRPr="000F72D1" w:rsidRDefault="005B2A9F" w:rsidP="005B2A9F">
      <w:pPr>
        <w:widowControl w:val="0"/>
        <w:autoSpaceDE w:val="0"/>
        <w:autoSpaceDN w:val="0"/>
        <w:adjustRightInd w:val="0"/>
        <w:ind w:firstLine="567"/>
        <w:jc w:val="both"/>
        <w:rPr>
          <w:color w:val="000000"/>
        </w:rPr>
      </w:pPr>
      <w:r w:rsidRPr="000F72D1">
        <w:rPr>
          <w:b/>
          <w:color w:val="000000"/>
        </w:rPr>
        <w:t>Распространение:</w:t>
      </w:r>
      <w:r w:rsidRPr="000F72D1">
        <w:t xml:space="preserve"> </w:t>
      </w:r>
      <w:r w:rsidRPr="000F72D1">
        <w:rPr>
          <w:color w:val="000000"/>
        </w:rPr>
        <w:t>бассейнах Каспийского, Черного и Азовского морей; есть в бассейне Адриатического моря (откуда входит в р. По).</w:t>
      </w:r>
    </w:p>
    <w:p w:rsidR="005B2A9F" w:rsidRPr="000F72D1" w:rsidRDefault="005B2A9F" w:rsidP="005B2A9F">
      <w:pPr>
        <w:widowControl w:val="0"/>
        <w:autoSpaceDE w:val="0"/>
        <w:autoSpaceDN w:val="0"/>
        <w:adjustRightInd w:val="0"/>
        <w:ind w:firstLine="567"/>
        <w:jc w:val="both"/>
      </w:pPr>
      <w:r w:rsidRPr="000F72D1">
        <w:rPr>
          <w:b/>
        </w:rPr>
        <w:t>Максимальные размеры:</w:t>
      </w:r>
      <w:r w:rsidRPr="000F72D1">
        <w:t xml:space="preserve"> одна из самых крупных пресноводных рыб, достигает массы 1 тонны и длины 4,2 м (в возрасте 15 лет), как исключение, ранее указывалась до 1,5 и даже до 2 т массой и 9 м длиной. </w:t>
      </w:r>
    </w:p>
    <w:p w:rsidR="005B2A9F" w:rsidRPr="000F72D1" w:rsidRDefault="005B2A9F" w:rsidP="005B2A9F">
      <w:pPr>
        <w:widowControl w:val="0"/>
        <w:autoSpaceDE w:val="0"/>
        <w:autoSpaceDN w:val="0"/>
        <w:adjustRightInd w:val="0"/>
        <w:ind w:firstLine="567"/>
        <w:jc w:val="both"/>
      </w:pPr>
      <w:r w:rsidRPr="000F72D1">
        <w:rPr>
          <w:b/>
        </w:rPr>
        <w:t>Промысловые размеры:</w:t>
      </w:r>
      <w:r w:rsidRPr="000F72D1">
        <w:t xml:space="preserve"> Длина самок 230-270 см, масса 90-120 кг, длина самцов 180-220 см, масса 60-90 кг.</w:t>
      </w:r>
    </w:p>
    <w:p w:rsidR="005B2A9F" w:rsidRPr="000F72D1" w:rsidRDefault="005B2A9F" w:rsidP="005B2A9F">
      <w:pPr>
        <w:widowControl w:val="0"/>
        <w:autoSpaceDE w:val="0"/>
        <w:autoSpaceDN w:val="0"/>
        <w:adjustRightInd w:val="0"/>
        <w:ind w:firstLine="567"/>
        <w:jc w:val="both"/>
      </w:pPr>
      <w:r w:rsidRPr="000F72D1">
        <w:rPr>
          <w:b/>
        </w:rPr>
        <w:t>Возраст половой зрелости:</w:t>
      </w:r>
      <w:r w:rsidRPr="000F72D1">
        <w:t xml:space="preserve"> самцы созревают в возрасте 12-14 лет, самки –  16-18 лет.</w:t>
      </w:r>
    </w:p>
    <w:p w:rsidR="005B2A9F" w:rsidRPr="000F72D1" w:rsidRDefault="005B2A9F" w:rsidP="005B2A9F">
      <w:pPr>
        <w:widowControl w:val="0"/>
        <w:autoSpaceDE w:val="0"/>
        <w:autoSpaceDN w:val="0"/>
        <w:adjustRightInd w:val="0"/>
        <w:ind w:firstLine="567"/>
        <w:jc w:val="both"/>
      </w:pPr>
      <w:r w:rsidRPr="000F72D1">
        <w:rPr>
          <w:b/>
        </w:rPr>
        <w:t>Вид и сроки нереста:</w:t>
      </w:r>
      <w:r w:rsidRPr="000F72D1">
        <w:t xml:space="preserve"> рыбы весеннего хода нерестятся летом, осеннего хода – весной и в начале следующего года. Нерест происходит в последних числах апреля – первой декаде мая, на речных участках с быстрым течением (скорости течения 0,8-1,2 м/с), на глубине 4-10 и более метров. На икрометание входит главным образом в Волгу, в меньших количествах в Урал. Азовская белуга для размножения входит в Дон, очень мало в Кубань. </w:t>
      </w:r>
    </w:p>
    <w:p w:rsidR="005B2A9F" w:rsidRPr="000F72D1" w:rsidRDefault="005B2A9F" w:rsidP="005B2A9F">
      <w:pPr>
        <w:widowControl w:val="0"/>
        <w:autoSpaceDE w:val="0"/>
        <w:autoSpaceDN w:val="0"/>
        <w:adjustRightInd w:val="0"/>
        <w:ind w:firstLine="567"/>
        <w:jc w:val="both"/>
      </w:pPr>
      <w:r w:rsidRPr="000F72D1">
        <w:rPr>
          <w:b/>
        </w:rPr>
        <w:t>Оптимальная температура нереста:</w:t>
      </w:r>
      <w:r w:rsidRPr="000F72D1">
        <w:t xml:space="preserve"> 8 - 15 </w:t>
      </w:r>
      <w:r w:rsidRPr="000F72D1">
        <w:rPr>
          <w:vertAlign w:val="superscript"/>
        </w:rPr>
        <w:t>0</w:t>
      </w:r>
      <w:r w:rsidRPr="000F72D1">
        <w:t>С.</w:t>
      </w:r>
    </w:p>
    <w:p w:rsidR="005B2A9F" w:rsidRPr="000F72D1" w:rsidRDefault="005B2A9F" w:rsidP="005B2A9F">
      <w:pPr>
        <w:widowControl w:val="0"/>
        <w:autoSpaceDE w:val="0"/>
        <w:autoSpaceDN w:val="0"/>
        <w:adjustRightInd w:val="0"/>
        <w:ind w:firstLine="567"/>
        <w:jc w:val="both"/>
      </w:pPr>
      <w:r w:rsidRPr="000F72D1">
        <w:rPr>
          <w:b/>
        </w:rPr>
        <w:t>Плодовитость:</w:t>
      </w:r>
      <w:r w:rsidRPr="000F72D1">
        <w:t xml:space="preserve"> В зависимости от размера самок от 150 до 25000 тыс.шт. Есть данные, что крупные (2,5-2,59 м длиной) волжские самки вымётывают в среднем 937 тыс. икринок, а куринские тех же размеров –  в среднем 686 тыс. икринок.</w:t>
      </w:r>
    </w:p>
    <w:p w:rsidR="005B2A9F" w:rsidRPr="000F72D1" w:rsidRDefault="005B2A9F" w:rsidP="005B2A9F">
      <w:pPr>
        <w:widowControl w:val="0"/>
        <w:autoSpaceDE w:val="0"/>
        <w:autoSpaceDN w:val="0"/>
        <w:adjustRightInd w:val="0"/>
        <w:ind w:firstLine="567"/>
        <w:jc w:val="both"/>
      </w:pPr>
      <w:r w:rsidRPr="000F72D1">
        <w:rPr>
          <w:b/>
        </w:rPr>
        <w:t>Рабочая плодовитость:</w:t>
      </w:r>
      <w:r w:rsidRPr="000F72D1">
        <w:t xml:space="preserve"> 450-700 тыс.шт.</w:t>
      </w:r>
    </w:p>
    <w:p w:rsidR="005B2A9F" w:rsidRPr="000F72D1" w:rsidRDefault="005B2A9F" w:rsidP="005B2A9F">
      <w:pPr>
        <w:widowControl w:val="0"/>
        <w:autoSpaceDE w:val="0"/>
        <w:autoSpaceDN w:val="0"/>
        <w:adjustRightInd w:val="0"/>
        <w:ind w:firstLine="567"/>
        <w:jc w:val="both"/>
      </w:pPr>
      <w:r w:rsidRPr="000F72D1">
        <w:rPr>
          <w:b/>
        </w:rPr>
        <w:t xml:space="preserve">Коэффициент промвозврата: </w:t>
      </w:r>
      <w:r w:rsidRPr="000F72D1">
        <w:t>0,8% при массе молоди 3 г.</w:t>
      </w:r>
    </w:p>
    <w:p w:rsidR="005B2A9F" w:rsidRPr="000F72D1" w:rsidRDefault="005B2A9F" w:rsidP="005B2A9F">
      <w:pPr>
        <w:widowControl w:val="0"/>
        <w:autoSpaceDE w:val="0"/>
        <w:autoSpaceDN w:val="0"/>
        <w:adjustRightInd w:val="0"/>
        <w:ind w:firstLine="567"/>
        <w:jc w:val="both"/>
      </w:pPr>
      <w:r w:rsidRPr="000F72D1">
        <w:rPr>
          <w:b/>
        </w:rPr>
        <w:t>Питание:</w:t>
      </w:r>
      <w:r w:rsidRPr="000F72D1">
        <w:t xml:space="preserve"> Белуга – хищник; начинает питаться рыбой еще в первые месяцы жизни (сельдь, тюлька, бычки и др.). На Урале пища сеголеток белуги состоит из рачков (гаммариды, корофииды, мизиды), личинок хирономид, а позднее молоди рыб. У каспийской белуги в желудке находили даже бельков тюленя.</w:t>
      </w:r>
    </w:p>
    <w:p w:rsidR="005B2A9F" w:rsidRDefault="005B2A9F" w:rsidP="005B2A9F">
      <w:pPr>
        <w:widowControl w:val="0"/>
        <w:autoSpaceDE w:val="0"/>
        <w:autoSpaceDN w:val="0"/>
        <w:adjustRightInd w:val="0"/>
        <w:ind w:firstLine="567"/>
        <w:jc w:val="both"/>
        <w:rPr>
          <w:b/>
        </w:rPr>
      </w:pPr>
    </w:p>
    <w:p w:rsidR="005B2A9F" w:rsidRDefault="005B2A9F" w:rsidP="005B2A9F">
      <w:pPr>
        <w:widowControl w:val="0"/>
        <w:autoSpaceDE w:val="0"/>
        <w:autoSpaceDN w:val="0"/>
        <w:adjustRightInd w:val="0"/>
        <w:ind w:firstLine="567"/>
        <w:jc w:val="both"/>
        <w:rPr>
          <w:b/>
        </w:rPr>
      </w:pPr>
    </w:p>
    <w:p w:rsidR="005B2A9F" w:rsidRDefault="005B2A9F" w:rsidP="005B2A9F">
      <w:pPr>
        <w:widowControl w:val="0"/>
        <w:autoSpaceDE w:val="0"/>
        <w:autoSpaceDN w:val="0"/>
        <w:adjustRightInd w:val="0"/>
        <w:ind w:firstLine="567"/>
        <w:jc w:val="both"/>
        <w:rPr>
          <w:b/>
        </w:rPr>
      </w:pPr>
    </w:p>
    <w:p w:rsidR="005B2A9F" w:rsidRDefault="005B2A9F" w:rsidP="005B2A9F">
      <w:pPr>
        <w:widowControl w:val="0"/>
        <w:autoSpaceDE w:val="0"/>
        <w:autoSpaceDN w:val="0"/>
        <w:adjustRightInd w:val="0"/>
        <w:ind w:firstLine="567"/>
        <w:jc w:val="both"/>
        <w:rPr>
          <w:b/>
        </w:rPr>
      </w:pPr>
    </w:p>
    <w:p w:rsidR="005B2A9F" w:rsidRDefault="005B2A9F" w:rsidP="005B2A9F">
      <w:pPr>
        <w:widowControl w:val="0"/>
        <w:autoSpaceDE w:val="0"/>
        <w:autoSpaceDN w:val="0"/>
        <w:adjustRightInd w:val="0"/>
        <w:ind w:firstLine="567"/>
        <w:jc w:val="both"/>
        <w:rPr>
          <w:b/>
        </w:rPr>
      </w:pPr>
    </w:p>
    <w:p w:rsidR="005B2A9F" w:rsidRDefault="005B2A9F" w:rsidP="005B2A9F">
      <w:pPr>
        <w:widowControl w:val="0"/>
        <w:autoSpaceDE w:val="0"/>
        <w:autoSpaceDN w:val="0"/>
        <w:adjustRightInd w:val="0"/>
        <w:ind w:firstLine="567"/>
        <w:jc w:val="both"/>
        <w:rPr>
          <w:b/>
        </w:rPr>
      </w:pPr>
    </w:p>
    <w:p w:rsidR="005B2A9F" w:rsidRDefault="005B2A9F" w:rsidP="005B2A9F">
      <w:pPr>
        <w:widowControl w:val="0"/>
        <w:autoSpaceDE w:val="0"/>
        <w:autoSpaceDN w:val="0"/>
        <w:adjustRightInd w:val="0"/>
        <w:ind w:firstLine="567"/>
        <w:jc w:val="both"/>
        <w:rPr>
          <w:b/>
        </w:rPr>
      </w:pPr>
    </w:p>
    <w:p w:rsidR="005B2A9F" w:rsidRPr="000F72D1" w:rsidRDefault="005B2A9F" w:rsidP="005B2A9F">
      <w:pPr>
        <w:widowControl w:val="0"/>
        <w:autoSpaceDE w:val="0"/>
        <w:autoSpaceDN w:val="0"/>
        <w:adjustRightInd w:val="0"/>
        <w:ind w:firstLine="567"/>
        <w:jc w:val="both"/>
        <w:rPr>
          <w:b/>
        </w:rPr>
      </w:pPr>
    </w:p>
    <w:p w:rsidR="005B2A9F" w:rsidRPr="000F72D1" w:rsidRDefault="005B2A9F" w:rsidP="005B2A9F">
      <w:pPr>
        <w:widowControl w:val="0"/>
        <w:autoSpaceDE w:val="0"/>
        <w:autoSpaceDN w:val="0"/>
        <w:adjustRightInd w:val="0"/>
        <w:ind w:firstLine="567"/>
        <w:jc w:val="both"/>
        <w:rPr>
          <w:b/>
        </w:rPr>
      </w:pPr>
      <w:r w:rsidRPr="000F72D1">
        <w:rPr>
          <w:b/>
        </w:rPr>
        <w:t xml:space="preserve">Семейство лососевые (Salmonidae </w:t>
      </w:r>
      <w:r w:rsidRPr="000F72D1">
        <w:rPr>
          <w:b/>
          <w:lang w:val="en-US"/>
        </w:rPr>
        <w:t>Cuvier</w:t>
      </w:r>
      <w:r w:rsidRPr="000F72D1">
        <w:rPr>
          <w:b/>
        </w:rPr>
        <w:t>, 1816)</w:t>
      </w:r>
    </w:p>
    <w:p w:rsidR="005B2A9F" w:rsidRPr="000F72D1" w:rsidRDefault="005B2A9F" w:rsidP="005B2A9F">
      <w:pPr>
        <w:widowControl w:val="0"/>
        <w:autoSpaceDE w:val="0"/>
        <w:autoSpaceDN w:val="0"/>
        <w:adjustRightInd w:val="0"/>
        <w:ind w:firstLine="567"/>
        <w:jc w:val="center"/>
        <w:rPr>
          <w:b/>
        </w:rPr>
      </w:pPr>
    </w:p>
    <w:p w:rsidR="005B2A9F" w:rsidRPr="000F72D1" w:rsidRDefault="005B2A9F" w:rsidP="005B2A9F">
      <w:pPr>
        <w:widowControl w:val="0"/>
        <w:autoSpaceDE w:val="0"/>
        <w:autoSpaceDN w:val="0"/>
        <w:adjustRightInd w:val="0"/>
        <w:ind w:firstLine="567"/>
        <w:jc w:val="both"/>
        <w:rPr>
          <w:b/>
        </w:rPr>
      </w:pPr>
      <w:r w:rsidRPr="000F72D1">
        <w:rPr>
          <w:b/>
        </w:rPr>
        <w:t>Род тихоокеанские лососи (</w:t>
      </w:r>
      <w:r w:rsidRPr="000F72D1">
        <w:rPr>
          <w:b/>
          <w:i/>
          <w:lang w:val="en-US"/>
        </w:rPr>
        <w:t>Oncorhynchus</w:t>
      </w:r>
      <w:r w:rsidRPr="000F72D1">
        <w:rPr>
          <w:b/>
          <w:i/>
        </w:rPr>
        <w:t xml:space="preserve"> </w:t>
      </w:r>
      <w:r w:rsidRPr="000F72D1">
        <w:rPr>
          <w:b/>
          <w:lang w:val="en-US"/>
        </w:rPr>
        <w:t>Suckley</w:t>
      </w:r>
      <w:r w:rsidRPr="000F72D1">
        <w:rPr>
          <w:b/>
        </w:rPr>
        <w:t>, 1861)</w:t>
      </w:r>
    </w:p>
    <w:p w:rsidR="005B2A9F" w:rsidRPr="000F72D1" w:rsidRDefault="005B2A9F" w:rsidP="005B2A9F">
      <w:pPr>
        <w:widowControl w:val="0"/>
        <w:autoSpaceDE w:val="0"/>
        <w:autoSpaceDN w:val="0"/>
        <w:adjustRightInd w:val="0"/>
        <w:ind w:firstLine="567"/>
        <w:jc w:val="both"/>
      </w:pPr>
      <w:r w:rsidRPr="000F72D1">
        <w:rPr>
          <w:b/>
        </w:rPr>
        <w:t>Вид Кета (</w:t>
      </w:r>
      <w:r w:rsidRPr="000F72D1">
        <w:rPr>
          <w:b/>
          <w:i/>
          <w:lang w:val="en-US"/>
        </w:rPr>
        <w:t>Oncorhynchus</w:t>
      </w:r>
      <w:r w:rsidRPr="000F72D1">
        <w:rPr>
          <w:b/>
          <w:i/>
        </w:rPr>
        <w:t xml:space="preserve"> </w:t>
      </w:r>
      <w:r w:rsidRPr="000F72D1">
        <w:rPr>
          <w:b/>
          <w:i/>
          <w:lang w:val="en-US"/>
        </w:rPr>
        <w:t>keta</w:t>
      </w:r>
      <w:r w:rsidRPr="000F72D1">
        <w:rPr>
          <w:b/>
        </w:rPr>
        <w:t xml:space="preserve"> </w:t>
      </w:r>
      <w:r w:rsidRPr="000F72D1">
        <w:rPr>
          <w:b/>
          <w:lang w:val="en-US"/>
        </w:rPr>
        <w:t>Walbaum</w:t>
      </w:r>
      <w:r w:rsidRPr="000F72D1">
        <w:rPr>
          <w:b/>
        </w:rPr>
        <w:t xml:space="preserve">, 1792) </w:t>
      </w:r>
      <w:r w:rsidRPr="000F72D1">
        <w:t xml:space="preserve">(рис. </w:t>
      </w:r>
      <w:r>
        <w:t>6</w:t>
      </w:r>
      <w:r w:rsidRPr="000F72D1">
        <w:t>)</w:t>
      </w:r>
    </w:p>
    <w:p w:rsidR="005B2A9F" w:rsidRPr="000F72D1" w:rsidRDefault="005B2A9F" w:rsidP="005B2A9F">
      <w:pPr>
        <w:widowControl w:val="0"/>
        <w:autoSpaceDE w:val="0"/>
        <w:autoSpaceDN w:val="0"/>
        <w:adjustRightInd w:val="0"/>
        <w:ind w:firstLine="567"/>
        <w:jc w:val="center"/>
      </w:pPr>
      <w:r>
        <w:rPr>
          <w:noProof/>
        </w:rPr>
        <w:drawing>
          <wp:inline distT="0" distB="0" distL="0" distR="0">
            <wp:extent cx="2783205" cy="1391285"/>
            <wp:effectExtent l="19050" t="0" r="0" b="0"/>
            <wp:docPr id="10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6" cstate="print"/>
                    <a:srcRect/>
                    <a:stretch>
                      <a:fillRect/>
                    </a:stretch>
                  </pic:blipFill>
                  <pic:spPr bwMode="auto">
                    <a:xfrm>
                      <a:off x="0" y="0"/>
                      <a:ext cx="2783205" cy="1391285"/>
                    </a:xfrm>
                    <a:prstGeom prst="rect">
                      <a:avLst/>
                    </a:prstGeom>
                    <a:noFill/>
                    <a:ln w="9525">
                      <a:noFill/>
                      <a:miter lim="800000"/>
                      <a:headEnd/>
                      <a:tailEnd/>
                    </a:ln>
                  </pic:spPr>
                </pic:pic>
              </a:graphicData>
            </a:graphic>
          </wp:inline>
        </w:drawing>
      </w:r>
    </w:p>
    <w:p w:rsidR="005B2A9F" w:rsidRPr="000F72D1" w:rsidRDefault="005B2A9F" w:rsidP="005B2A9F">
      <w:pPr>
        <w:widowControl w:val="0"/>
        <w:autoSpaceDE w:val="0"/>
        <w:autoSpaceDN w:val="0"/>
        <w:adjustRightInd w:val="0"/>
        <w:ind w:firstLine="567"/>
        <w:jc w:val="center"/>
      </w:pPr>
      <w:r w:rsidRPr="000F72D1">
        <w:t xml:space="preserve">Рис. </w:t>
      </w:r>
      <w:r>
        <w:t>6</w:t>
      </w:r>
      <w:r w:rsidRPr="000F72D1">
        <w:t xml:space="preserve">. Кета </w:t>
      </w:r>
    </w:p>
    <w:p w:rsidR="005B2A9F" w:rsidRPr="000F72D1" w:rsidRDefault="005B2A9F" w:rsidP="005B2A9F">
      <w:pPr>
        <w:widowControl w:val="0"/>
        <w:autoSpaceDE w:val="0"/>
        <w:autoSpaceDN w:val="0"/>
        <w:adjustRightInd w:val="0"/>
        <w:ind w:firstLine="567"/>
        <w:jc w:val="center"/>
      </w:pPr>
    </w:p>
    <w:p w:rsidR="005B2A9F" w:rsidRPr="000F72D1" w:rsidRDefault="005B2A9F" w:rsidP="005B2A9F">
      <w:pPr>
        <w:widowControl w:val="0"/>
        <w:autoSpaceDE w:val="0"/>
        <w:autoSpaceDN w:val="0"/>
        <w:adjustRightInd w:val="0"/>
        <w:ind w:firstLine="567"/>
        <w:jc w:val="both"/>
      </w:pPr>
      <w:r w:rsidRPr="000F72D1">
        <w:rPr>
          <w:b/>
        </w:rPr>
        <w:t>Распространение:</w:t>
      </w:r>
      <w:r w:rsidRPr="000F72D1">
        <w:t xml:space="preserve"> Проходная рыба. Широко распространенна в северной части Тихого океана от Сан-Франциско до Берингова пролива по Американскому побережью и от бухты Провидения до залива Петра Великого по Азиатскому. Единичные особи заходят в реки Сибири: Лену, Колыму, Индигирку, Яну.</w:t>
      </w:r>
    </w:p>
    <w:p w:rsidR="005B2A9F" w:rsidRPr="000F72D1" w:rsidRDefault="005B2A9F" w:rsidP="005B2A9F">
      <w:pPr>
        <w:widowControl w:val="0"/>
        <w:autoSpaceDE w:val="0"/>
        <w:autoSpaceDN w:val="0"/>
        <w:adjustRightInd w:val="0"/>
        <w:ind w:firstLine="567"/>
        <w:jc w:val="both"/>
      </w:pPr>
      <w:r w:rsidRPr="000F72D1">
        <w:rPr>
          <w:b/>
        </w:rPr>
        <w:t xml:space="preserve">Максимальные размеры: </w:t>
      </w:r>
      <w:r w:rsidRPr="000F72D1">
        <w:t>Достигает длины 102 см и массы 15 кг.</w:t>
      </w:r>
    </w:p>
    <w:p w:rsidR="005B2A9F" w:rsidRPr="000F72D1" w:rsidRDefault="005B2A9F" w:rsidP="005B2A9F">
      <w:pPr>
        <w:widowControl w:val="0"/>
        <w:autoSpaceDE w:val="0"/>
        <w:autoSpaceDN w:val="0"/>
        <w:adjustRightInd w:val="0"/>
        <w:ind w:firstLine="567"/>
        <w:jc w:val="both"/>
      </w:pPr>
      <w:r w:rsidRPr="000F72D1">
        <w:rPr>
          <w:b/>
        </w:rPr>
        <w:t>Промысловые размеры:</w:t>
      </w:r>
      <w:r w:rsidRPr="000F72D1">
        <w:t xml:space="preserve"> Осенняя  - 70 см, 4 кг; летняя – 60 см, 3 кг.</w:t>
      </w:r>
    </w:p>
    <w:p w:rsidR="005B2A9F" w:rsidRPr="000F72D1" w:rsidRDefault="005B2A9F" w:rsidP="005B2A9F">
      <w:pPr>
        <w:widowControl w:val="0"/>
        <w:autoSpaceDE w:val="0"/>
        <w:autoSpaceDN w:val="0"/>
        <w:adjustRightInd w:val="0"/>
        <w:ind w:firstLine="567"/>
        <w:jc w:val="both"/>
      </w:pPr>
      <w:r w:rsidRPr="000F72D1">
        <w:rPr>
          <w:b/>
        </w:rPr>
        <w:t>Возраст половой зрелости:</w:t>
      </w:r>
      <w:r w:rsidRPr="000F72D1">
        <w:t xml:space="preserve"> 3-6 лет.</w:t>
      </w:r>
    </w:p>
    <w:p w:rsidR="005B2A9F" w:rsidRPr="000F72D1" w:rsidRDefault="005B2A9F" w:rsidP="005B2A9F">
      <w:pPr>
        <w:widowControl w:val="0"/>
        <w:autoSpaceDE w:val="0"/>
        <w:autoSpaceDN w:val="0"/>
        <w:adjustRightInd w:val="0"/>
        <w:ind w:firstLine="567"/>
        <w:jc w:val="both"/>
      </w:pPr>
      <w:r w:rsidRPr="000F72D1">
        <w:rPr>
          <w:b/>
        </w:rPr>
        <w:t>Вид и сроки нереста:</w:t>
      </w:r>
      <w:r w:rsidRPr="000F72D1">
        <w:t xml:space="preserve"> На нерест заходит в те реки, в которых родилась (хоминг). Нерест происходит на мелко-галечном каменистом грунте, в ключах, преимущественно незамерзающих, в быстрых речках и протоках, где имеются выходы грунтовых вод – при скорости течения 0,1-0,3 м/с. Ход в реки у летней кеты происходит в июле-сентябре; осенний - в сентябре-ноябре (река Амур, остров Сахалин). На Камчатке кета заходит в реки в июле-октябре, на охотском побережье несколько раньше. Нерест у сахалинской кеты происходит сразу после захода в реки, поскольку нерестилища находятся недалеко от устья. Поэтому при подходе кета имеет хорошо выраженный брачный наряд (темная окраска, пятна, деформированные челюсти). Летняя кета поднимается по рекам на меньшее расстояние, чем осенняя. Так, в Амуре нерестилища летней кеты располагаются на всем протяжении основного русла и его притоков до 600-800 км; осенняя кета поднимается до 2000 км. </w:t>
      </w:r>
    </w:p>
    <w:p w:rsidR="005B2A9F" w:rsidRPr="000F72D1" w:rsidRDefault="005B2A9F" w:rsidP="005B2A9F">
      <w:pPr>
        <w:widowControl w:val="0"/>
        <w:autoSpaceDE w:val="0"/>
        <w:autoSpaceDN w:val="0"/>
        <w:adjustRightInd w:val="0"/>
        <w:ind w:firstLine="567"/>
        <w:jc w:val="both"/>
      </w:pPr>
      <w:r w:rsidRPr="000F72D1">
        <w:rPr>
          <w:b/>
        </w:rPr>
        <w:t>Оптимальная температура нереста:</w:t>
      </w:r>
      <w:r w:rsidRPr="000F72D1">
        <w:t xml:space="preserve"> Летняя нерестится при 6-7</w:t>
      </w:r>
      <w:r w:rsidRPr="000F72D1">
        <w:rPr>
          <w:vertAlign w:val="superscript"/>
        </w:rPr>
        <w:t>0</w:t>
      </w:r>
      <w:r w:rsidRPr="000F72D1">
        <w:t>С, осенняя при температуре в реках 0</w:t>
      </w:r>
      <w:r w:rsidRPr="000F72D1">
        <w:rPr>
          <w:vertAlign w:val="superscript"/>
        </w:rPr>
        <w:t>0</w:t>
      </w:r>
      <w:r w:rsidRPr="000F72D1">
        <w:t xml:space="preserve">С, в ключах 2-4 </w:t>
      </w:r>
      <w:r w:rsidRPr="000F72D1">
        <w:rPr>
          <w:vertAlign w:val="superscript"/>
        </w:rPr>
        <w:t>0</w:t>
      </w:r>
      <w:r w:rsidRPr="000F72D1">
        <w:t>С.</w:t>
      </w:r>
    </w:p>
    <w:p w:rsidR="005B2A9F" w:rsidRPr="000F72D1" w:rsidRDefault="005B2A9F" w:rsidP="005B2A9F">
      <w:pPr>
        <w:widowControl w:val="0"/>
        <w:autoSpaceDE w:val="0"/>
        <w:autoSpaceDN w:val="0"/>
        <w:adjustRightInd w:val="0"/>
        <w:ind w:firstLine="567"/>
        <w:jc w:val="both"/>
      </w:pPr>
      <w:r w:rsidRPr="000F72D1">
        <w:rPr>
          <w:b/>
        </w:rPr>
        <w:t xml:space="preserve">Плодовитость: </w:t>
      </w:r>
      <w:r w:rsidRPr="000F72D1">
        <w:t xml:space="preserve">Плодовитость летней кеты 1,3-4,8 тыс. икринок, в среднем 2,4-2,6 тыс., осенней кеты – 3,2-4,3 тыс. икринок, в среднем 3,7 тыс. </w:t>
      </w:r>
    </w:p>
    <w:p w:rsidR="005B2A9F" w:rsidRPr="000F72D1" w:rsidRDefault="005B2A9F" w:rsidP="005B2A9F">
      <w:pPr>
        <w:widowControl w:val="0"/>
        <w:autoSpaceDE w:val="0"/>
        <w:autoSpaceDN w:val="0"/>
        <w:adjustRightInd w:val="0"/>
        <w:ind w:firstLine="567"/>
        <w:jc w:val="both"/>
      </w:pPr>
      <w:r w:rsidRPr="000F72D1">
        <w:rPr>
          <w:b/>
        </w:rPr>
        <w:t xml:space="preserve">Рабочая плодовитость: </w:t>
      </w:r>
      <w:r w:rsidRPr="000F72D1">
        <w:t>летней кеты 2,4-2,6 тыс.шт., осенней – 3,7 тыс.шт.</w:t>
      </w:r>
    </w:p>
    <w:p w:rsidR="005B2A9F" w:rsidRPr="000F72D1" w:rsidRDefault="005B2A9F" w:rsidP="005B2A9F">
      <w:pPr>
        <w:widowControl w:val="0"/>
        <w:autoSpaceDE w:val="0"/>
        <w:autoSpaceDN w:val="0"/>
        <w:adjustRightInd w:val="0"/>
        <w:ind w:firstLine="567"/>
        <w:jc w:val="both"/>
      </w:pPr>
      <w:r w:rsidRPr="000F72D1">
        <w:rPr>
          <w:b/>
        </w:rPr>
        <w:t xml:space="preserve">Коэффициент промвозврата: </w:t>
      </w:r>
      <w:r w:rsidRPr="000F72D1">
        <w:t>1,5% при массе молоди 0,5 г.</w:t>
      </w:r>
    </w:p>
    <w:p w:rsidR="005B2A9F" w:rsidRPr="000F72D1" w:rsidRDefault="005B2A9F" w:rsidP="005B2A9F">
      <w:pPr>
        <w:widowControl w:val="0"/>
        <w:autoSpaceDE w:val="0"/>
        <w:autoSpaceDN w:val="0"/>
        <w:adjustRightInd w:val="0"/>
        <w:ind w:firstLine="567"/>
        <w:jc w:val="both"/>
      </w:pPr>
      <w:r w:rsidRPr="000F72D1">
        <w:rPr>
          <w:b/>
        </w:rPr>
        <w:t>Питание:</w:t>
      </w:r>
      <w:r w:rsidRPr="000F72D1">
        <w:t xml:space="preserve"> Взрослая кета питается в море рыбами (песчанка, корюшка, сельдь) и ракообразными (Decapoda), в реке не принимает никакой пищи. Мальки питаются личинками насекомых (поденки, комары), мелкими ракообразными (Amphipoda) и червями (Sagitta). </w:t>
      </w:r>
    </w:p>
    <w:p w:rsidR="005B2A9F" w:rsidRPr="000F72D1" w:rsidRDefault="005B2A9F" w:rsidP="005B2A9F">
      <w:pPr>
        <w:widowControl w:val="0"/>
        <w:autoSpaceDE w:val="0"/>
        <w:autoSpaceDN w:val="0"/>
        <w:adjustRightInd w:val="0"/>
        <w:ind w:firstLine="567"/>
        <w:jc w:val="both"/>
      </w:pPr>
    </w:p>
    <w:p w:rsidR="005B2A9F" w:rsidRPr="000F72D1" w:rsidRDefault="005B2A9F" w:rsidP="005B2A9F">
      <w:pPr>
        <w:widowControl w:val="0"/>
        <w:autoSpaceDE w:val="0"/>
        <w:autoSpaceDN w:val="0"/>
        <w:adjustRightInd w:val="0"/>
        <w:ind w:firstLine="567"/>
        <w:jc w:val="both"/>
      </w:pPr>
      <w:r w:rsidRPr="000F72D1">
        <w:rPr>
          <w:b/>
        </w:rPr>
        <w:t>Вид Горбуша (</w:t>
      </w:r>
      <w:r w:rsidRPr="000F72D1">
        <w:rPr>
          <w:b/>
          <w:i/>
        </w:rPr>
        <w:t>Oncorhynchus gorbuscha</w:t>
      </w:r>
      <w:r w:rsidRPr="000F72D1">
        <w:rPr>
          <w:b/>
        </w:rPr>
        <w:t xml:space="preserve"> </w:t>
      </w:r>
      <w:r w:rsidRPr="000F72D1">
        <w:rPr>
          <w:b/>
          <w:lang w:val="en-US"/>
        </w:rPr>
        <w:t>Walbaum</w:t>
      </w:r>
      <w:r w:rsidRPr="000F72D1">
        <w:rPr>
          <w:b/>
        </w:rPr>
        <w:t xml:space="preserve">, 1792) </w:t>
      </w:r>
      <w:r w:rsidRPr="000F72D1">
        <w:t xml:space="preserve">(рис. </w:t>
      </w:r>
      <w:r>
        <w:t>7</w:t>
      </w:r>
      <w:r w:rsidRPr="000F72D1">
        <w:t>)</w:t>
      </w:r>
    </w:p>
    <w:p w:rsidR="005B2A9F" w:rsidRPr="000F72D1" w:rsidRDefault="005B2A9F" w:rsidP="005B2A9F">
      <w:pPr>
        <w:widowControl w:val="0"/>
        <w:autoSpaceDE w:val="0"/>
        <w:autoSpaceDN w:val="0"/>
        <w:adjustRightInd w:val="0"/>
        <w:ind w:firstLine="567"/>
        <w:jc w:val="both"/>
      </w:pPr>
      <w:r w:rsidRPr="000F72D1">
        <w:rPr>
          <w:b/>
        </w:rPr>
        <w:t>Распространение:</w:t>
      </w:r>
      <w:r w:rsidRPr="000F72D1">
        <w:t xml:space="preserve"> Проходная рыба северной части Тихого океана от Берингова пролива до залива Петра Великого. Входит в реки Командорских, Алеутских и Курильских островов, Сахалина. В очень малых количествах встречается в реках Колыме, Индигирке, Яне, Лене.. </w:t>
      </w:r>
    </w:p>
    <w:p w:rsidR="005B2A9F" w:rsidRPr="000F72D1" w:rsidRDefault="005B2A9F" w:rsidP="005B2A9F">
      <w:pPr>
        <w:widowControl w:val="0"/>
        <w:autoSpaceDE w:val="0"/>
        <w:autoSpaceDN w:val="0"/>
        <w:adjustRightInd w:val="0"/>
        <w:ind w:firstLine="567"/>
        <w:jc w:val="both"/>
      </w:pPr>
      <w:r w:rsidRPr="000F72D1">
        <w:rPr>
          <w:b/>
        </w:rPr>
        <w:t>Максимальные размеры:</w:t>
      </w:r>
      <w:r w:rsidRPr="000F72D1">
        <w:t xml:space="preserve"> Максимальная длина не превышает 70 см, масса 3 кг. </w:t>
      </w:r>
    </w:p>
    <w:p w:rsidR="005B2A9F" w:rsidRPr="000F72D1" w:rsidRDefault="005B2A9F" w:rsidP="005B2A9F">
      <w:pPr>
        <w:widowControl w:val="0"/>
        <w:autoSpaceDE w:val="0"/>
        <w:autoSpaceDN w:val="0"/>
        <w:adjustRightInd w:val="0"/>
        <w:ind w:firstLine="567"/>
        <w:jc w:val="both"/>
      </w:pPr>
      <w:r w:rsidRPr="000F72D1">
        <w:rPr>
          <w:b/>
        </w:rPr>
        <w:t>Промысловые размеры:</w:t>
      </w:r>
      <w:r w:rsidRPr="000F72D1">
        <w:t xml:space="preserve"> 47 см, 1,4 кг.</w:t>
      </w:r>
    </w:p>
    <w:p w:rsidR="005B2A9F" w:rsidRPr="000F72D1" w:rsidRDefault="005B2A9F" w:rsidP="005B2A9F">
      <w:pPr>
        <w:widowControl w:val="0"/>
        <w:autoSpaceDE w:val="0"/>
        <w:autoSpaceDN w:val="0"/>
        <w:adjustRightInd w:val="0"/>
        <w:ind w:firstLine="567"/>
        <w:jc w:val="center"/>
      </w:pPr>
      <w:r>
        <w:rPr>
          <w:noProof/>
        </w:rPr>
        <w:drawing>
          <wp:inline distT="0" distB="0" distL="0" distR="0">
            <wp:extent cx="2536190" cy="1614170"/>
            <wp:effectExtent l="19050" t="0" r="0" b="0"/>
            <wp:docPr id="10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7" cstate="print"/>
                    <a:srcRect/>
                    <a:stretch>
                      <a:fillRect/>
                    </a:stretch>
                  </pic:blipFill>
                  <pic:spPr bwMode="auto">
                    <a:xfrm>
                      <a:off x="0" y="0"/>
                      <a:ext cx="2536190" cy="1614170"/>
                    </a:xfrm>
                    <a:prstGeom prst="rect">
                      <a:avLst/>
                    </a:prstGeom>
                    <a:noFill/>
                    <a:ln w="9525">
                      <a:noFill/>
                      <a:miter lim="800000"/>
                      <a:headEnd/>
                      <a:tailEnd/>
                    </a:ln>
                  </pic:spPr>
                </pic:pic>
              </a:graphicData>
            </a:graphic>
          </wp:inline>
        </w:drawing>
      </w:r>
    </w:p>
    <w:p w:rsidR="005B2A9F" w:rsidRPr="000F72D1" w:rsidRDefault="005B2A9F" w:rsidP="005B2A9F">
      <w:pPr>
        <w:ind w:firstLine="567"/>
        <w:jc w:val="center"/>
      </w:pPr>
      <w:r w:rsidRPr="000F72D1">
        <w:t xml:space="preserve">Рис. </w:t>
      </w:r>
      <w:r>
        <w:t>7</w:t>
      </w:r>
      <w:r w:rsidRPr="000F72D1">
        <w:t>. Горбуша: самка и самец</w:t>
      </w:r>
    </w:p>
    <w:p w:rsidR="005B2A9F" w:rsidRPr="000F72D1" w:rsidRDefault="005B2A9F" w:rsidP="005B2A9F">
      <w:pPr>
        <w:widowControl w:val="0"/>
        <w:autoSpaceDE w:val="0"/>
        <w:autoSpaceDN w:val="0"/>
        <w:adjustRightInd w:val="0"/>
        <w:ind w:firstLine="567"/>
        <w:jc w:val="both"/>
        <w:rPr>
          <w:b/>
        </w:rPr>
      </w:pPr>
    </w:p>
    <w:p w:rsidR="005B2A9F" w:rsidRPr="000F72D1" w:rsidRDefault="005B2A9F" w:rsidP="005B2A9F">
      <w:pPr>
        <w:widowControl w:val="0"/>
        <w:autoSpaceDE w:val="0"/>
        <w:autoSpaceDN w:val="0"/>
        <w:adjustRightInd w:val="0"/>
        <w:ind w:firstLine="567"/>
        <w:jc w:val="both"/>
      </w:pPr>
      <w:r w:rsidRPr="000F72D1">
        <w:rPr>
          <w:b/>
        </w:rPr>
        <w:t>Возраст половой зрелости:</w:t>
      </w:r>
      <w:r w:rsidRPr="000F72D1">
        <w:t xml:space="preserve"> созревает на втором году жизни.</w:t>
      </w:r>
    </w:p>
    <w:p w:rsidR="005B2A9F" w:rsidRPr="000F72D1" w:rsidRDefault="005B2A9F" w:rsidP="005B2A9F">
      <w:pPr>
        <w:widowControl w:val="0"/>
        <w:autoSpaceDE w:val="0"/>
        <w:autoSpaceDN w:val="0"/>
        <w:adjustRightInd w:val="0"/>
        <w:ind w:firstLine="567"/>
        <w:jc w:val="both"/>
      </w:pPr>
      <w:r w:rsidRPr="000F72D1">
        <w:rPr>
          <w:b/>
        </w:rPr>
        <w:t>Вид и сроки нереста:</w:t>
      </w:r>
      <w:r w:rsidRPr="000F72D1">
        <w:t xml:space="preserve"> Нерестится с июня до середины сентября на участках реки с быстрым течением, с галечно-песчаным грунтом и быстрым течением порядка 0,2-1,0 м/с на глубине от 0,2 до 1,0 метров. В начале хода преобладают по численности самцы, в конце хода - самки. В целом соотношение полов близко 1:1. Массовый нерест происходит на 1-1,5 месяца позже начала хода в реки. </w:t>
      </w:r>
    </w:p>
    <w:p w:rsidR="005B2A9F" w:rsidRPr="000F72D1" w:rsidRDefault="005B2A9F" w:rsidP="005B2A9F">
      <w:pPr>
        <w:widowControl w:val="0"/>
        <w:autoSpaceDE w:val="0"/>
        <w:autoSpaceDN w:val="0"/>
        <w:adjustRightInd w:val="0"/>
        <w:ind w:firstLine="567"/>
        <w:jc w:val="both"/>
      </w:pPr>
      <w:r w:rsidRPr="000F72D1">
        <w:rPr>
          <w:b/>
        </w:rPr>
        <w:t>Оптимальная температура нереста:</w:t>
      </w:r>
      <w:r w:rsidRPr="000F72D1">
        <w:t xml:space="preserve"> 6-16</w:t>
      </w:r>
      <w:r w:rsidRPr="000F72D1">
        <w:rPr>
          <w:vertAlign w:val="superscript"/>
        </w:rPr>
        <w:t>0</w:t>
      </w:r>
      <w:r w:rsidRPr="000F72D1">
        <w:t>С.</w:t>
      </w:r>
    </w:p>
    <w:p w:rsidR="005B2A9F" w:rsidRPr="000F72D1" w:rsidRDefault="005B2A9F" w:rsidP="005B2A9F">
      <w:pPr>
        <w:widowControl w:val="0"/>
        <w:autoSpaceDE w:val="0"/>
        <w:autoSpaceDN w:val="0"/>
        <w:adjustRightInd w:val="0"/>
        <w:ind w:firstLine="567"/>
        <w:jc w:val="both"/>
      </w:pPr>
      <w:r w:rsidRPr="000F72D1">
        <w:rPr>
          <w:b/>
        </w:rPr>
        <w:t>Плодовитость:</w:t>
      </w:r>
      <w:r w:rsidRPr="000F72D1">
        <w:t xml:space="preserve"> 0,6-2,9 тыс.шт.</w:t>
      </w:r>
    </w:p>
    <w:p w:rsidR="005B2A9F" w:rsidRPr="000F72D1" w:rsidRDefault="005B2A9F" w:rsidP="005B2A9F">
      <w:pPr>
        <w:widowControl w:val="0"/>
        <w:autoSpaceDE w:val="0"/>
        <w:autoSpaceDN w:val="0"/>
        <w:adjustRightInd w:val="0"/>
        <w:ind w:firstLine="567"/>
        <w:jc w:val="both"/>
      </w:pPr>
      <w:r w:rsidRPr="000F72D1">
        <w:rPr>
          <w:b/>
        </w:rPr>
        <w:t>Рабочая плодовитость:</w:t>
      </w:r>
      <w:r w:rsidRPr="000F72D1">
        <w:t xml:space="preserve"> 1,5 тыс.шт.</w:t>
      </w:r>
    </w:p>
    <w:p w:rsidR="005B2A9F" w:rsidRPr="000F72D1" w:rsidRDefault="005B2A9F" w:rsidP="005B2A9F">
      <w:pPr>
        <w:widowControl w:val="0"/>
        <w:tabs>
          <w:tab w:val="left" w:pos="2780"/>
        </w:tabs>
        <w:autoSpaceDE w:val="0"/>
        <w:autoSpaceDN w:val="0"/>
        <w:adjustRightInd w:val="0"/>
        <w:ind w:firstLine="567"/>
        <w:jc w:val="both"/>
      </w:pPr>
      <w:r w:rsidRPr="000F72D1">
        <w:rPr>
          <w:b/>
        </w:rPr>
        <w:t>Коэффициент промвозврата:</w:t>
      </w:r>
      <w:r w:rsidRPr="000F72D1">
        <w:t xml:space="preserve"> 1,5%, масса молоди 0,5 г.</w:t>
      </w:r>
    </w:p>
    <w:p w:rsidR="005B2A9F" w:rsidRPr="000F72D1" w:rsidRDefault="005B2A9F" w:rsidP="005B2A9F">
      <w:pPr>
        <w:widowControl w:val="0"/>
        <w:autoSpaceDE w:val="0"/>
        <w:autoSpaceDN w:val="0"/>
        <w:adjustRightInd w:val="0"/>
        <w:ind w:firstLine="567"/>
        <w:jc w:val="both"/>
      </w:pPr>
      <w:r w:rsidRPr="000F72D1">
        <w:rPr>
          <w:b/>
        </w:rPr>
        <w:t>Питание:</w:t>
      </w:r>
      <w:r w:rsidRPr="000F72D1">
        <w:t xml:space="preserve"> в основном ракообразными и мелкой рыбой.</w:t>
      </w:r>
    </w:p>
    <w:p w:rsidR="005B2A9F" w:rsidRPr="000F72D1" w:rsidRDefault="005B2A9F" w:rsidP="005B2A9F">
      <w:pPr>
        <w:widowControl w:val="0"/>
        <w:autoSpaceDE w:val="0"/>
        <w:autoSpaceDN w:val="0"/>
        <w:adjustRightInd w:val="0"/>
        <w:ind w:firstLine="567"/>
        <w:jc w:val="both"/>
      </w:pPr>
    </w:p>
    <w:p w:rsidR="005B2A9F" w:rsidRPr="000F72D1" w:rsidRDefault="005B2A9F" w:rsidP="005B2A9F">
      <w:pPr>
        <w:widowControl w:val="0"/>
        <w:autoSpaceDE w:val="0"/>
        <w:autoSpaceDN w:val="0"/>
        <w:adjustRightInd w:val="0"/>
        <w:ind w:firstLine="567"/>
        <w:jc w:val="both"/>
      </w:pPr>
    </w:p>
    <w:p w:rsidR="005B2A9F" w:rsidRPr="000F72D1" w:rsidRDefault="005B2A9F" w:rsidP="005B2A9F">
      <w:pPr>
        <w:widowControl w:val="0"/>
        <w:autoSpaceDE w:val="0"/>
        <w:autoSpaceDN w:val="0"/>
        <w:adjustRightInd w:val="0"/>
        <w:ind w:firstLine="567"/>
        <w:jc w:val="both"/>
        <w:rPr>
          <w:b/>
          <w:lang w:val="en-US"/>
        </w:rPr>
      </w:pPr>
      <w:r w:rsidRPr="000F72D1">
        <w:rPr>
          <w:b/>
        </w:rPr>
        <w:t>Вид</w:t>
      </w:r>
      <w:r w:rsidRPr="000F72D1">
        <w:rPr>
          <w:b/>
          <w:lang w:val="en-US"/>
        </w:rPr>
        <w:t xml:space="preserve"> </w:t>
      </w:r>
      <w:r w:rsidRPr="000F72D1">
        <w:rPr>
          <w:b/>
        </w:rPr>
        <w:t>Нерка</w:t>
      </w:r>
      <w:r w:rsidRPr="000F72D1">
        <w:rPr>
          <w:b/>
          <w:lang w:val="en-US"/>
        </w:rPr>
        <w:t xml:space="preserve"> (</w:t>
      </w:r>
      <w:r w:rsidRPr="000F72D1">
        <w:rPr>
          <w:b/>
          <w:i/>
          <w:lang w:val="en-US"/>
        </w:rPr>
        <w:t>Oncorhynchus nerka</w:t>
      </w:r>
      <w:r w:rsidRPr="000F72D1">
        <w:rPr>
          <w:b/>
          <w:lang w:val="en-US"/>
        </w:rPr>
        <w:t xml:space="preserve"> Walbaum, 1792) </w:t>
      </w:r>
      <w:r w:rsidRPr="000F72D1">
        <w:rPr>
          <w:lang w:val="en-US"/>
        </w:rPr>
        <w:t>(</w:t>
      </w:r>
      <w:r w:rsidRPr="000F72D1">
        <w:t>рис</w:t>
      </w:r>
      <w:r w:rsidRPr="000F72D1">
        <w:rPr>
          <w:lang w:val="en-US"/>
        </w:rPr>
        <w:t>. 8)</w:t>
      </w:r>
      <w:r w:rsidRPr="000F72D1">
        <w:rPr>
          <w:b/>
          <w:lang w:val="en-US"/>
        </w:rPr>
        <w:t xml:space="preserve"> </w:t>
      </w:r>
    </w:p>
    <w:p w:rsidR="005B2A9F" w:rsidRPr="000F72D1" w:rsidRDefault="005B2A9F" w:rsidP="005B2A9F">
      <w:pPr>
        <w:widowControl w:val="0"/>
        <w:autoSpaceDE w:val="0"/>
        <w:autoSpaceDN w:val="0"/>
        <w:adjustRightInd w:val="0"/>
        <w:ind w:firstLine="567"/>
        <w:jc w:val="both"/>
      </w:pPr>
      <w:r w:rsidRPr="000F72D1">
        <w:rPr>
          <w:b/>
        </w:rPr>
        <w:t>Распространение:</w:t>
      </w:r>
      <w:r w:rsidRPr="000F72D1">
        <w:t xml:space="preserve"> Основная часть ареала расположена к югу от Берингова пролива, на всей Камчатке, Курильских островах и на севере Хоккайдо. В Северной Америке – до Калифорнии. На Сахалине встречается единично.</w:t>
      </w:r>
    </w:p>
    <w:p w:rsidR="005B2A9F" w:rsidRPr="000F72D1" w:rsidRDefault="005B2A9F" w:rsidP="005B2A9F">
      <w:pPr>
        <w:widowControl w:val="0"/>
        <w:autoSpaceDE w:val="0"/>
        <w:autoSpaceDN w:val="0"/>
        <w:adjustRightInd w:val="0"/>
        <w:ind w:firstLine="567"/>
        <w:jc w:val="both"/>
      </w:pPr>
    </w:p>
    <w:p w:rsidR="005B2A9F" w:rsidRPr="000F72D1" w:rsidRDefault="005B2A9F" w:rsidP="005B2A9F">
      <w:pPr>
        <w:widowControl w:val="0"/>
        <w:autoSpaceDE w:val="0"/>
        <w:autoSpaceDN w:val="0"/>
        <w:adjustRightInd w:val="0"/>
        <w:ind w:firstLine="567"/>
        <w:jc w:val="both"/>
      </w:pPr>
      <w:r w:rsidRPr="000F72D1">
        <w:rPr>
          <w:b/>
        </w:rPr>
        <w:t>Максимальные размеры:</w:t>
      </w:r>
      <w:r w:rsidRPr="000F72D1">
        <w:t xml:space="preserve"> Достигает длины 80 см, максимальная зарегистрированная масса 7,7 кг.</w:t>
      </w:r>
    </w:p>
    <w:p w:rsidR="005B2A9F" w:rsidRPr="000F72D1" w:rsidRDefault="005B2A9F" w:rsidP="005B2A9F">
      <w:pPr>
        <w:widowControl w:val="0"/>
        <w:autoSpaceDE w:val="0"/>
        <w:autoSpaceDN w:val="0"/>
        <w:adjustRightInd w:val="0"/>
        <w:ind w:firstLine="567"/>
        <w:jc w:val="both"/>
      </w:pPr>
    </w:p>
    <w:p w:rsidR="005B2A9F" w:rsidRPr="000F72D1" w:rsidRDefault="005B2A9F" w:rsidP="005B2A9F">
      <w:pPr>
        <w:widowControl w:val="0"/>
        <w:autoSpaceDE w:val="0"/>
        <w:autoSpaceDN w:val="0"/>
        <w:adjustRightInd w:val="0"/>
        <w:ind w:firstLine="567"/>
        <w:jc w:val="center"/>
      </w:pPr>
      <w:r>
        <w:rPr>
          <w:noProof/>
        </w:rPr>
        <w:drawing>
          <wp:inline distT="0" distB="0" distL="0" distR="0">
            <wp:extent cx="2838450" cy="1343660"/>
            <wp:effectExtent l="19050" t="0" r="0" b="0"/>
            <wp:docPr id="1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18" cstate="print"/>
                    <a:srcRect/>
                    <a:stretch>
                      <a:fillRect/>
                    </a:stretch>
                  </pic:blipFill>
                  <pic:spPr bwMode="auto">
                    <a:xfrm>
                      <a:off x="0" y="0"/>
                      <a:ext cx="2838450" cy="1343660"/>
                    </a:xfrm>
                    <a:prstGeom prst="rect">
                      <a:avLst/>
                    </a:prstGeom>
                    <a:noFill/>
                    <a:ln w="9525">
                      <a:noFill/>
                      <a:miter lim="800000"/>
                      <a:headEnd/>
                      <a:tailEnd/>
                    </a:ln>
                  </pic:spPr>
                </pic:pic>
              </a:graphicData>
            </a:graphic>
          </wp:inline>
        </w:drawing>
      </w:r>
    </w:p>
    <w:p w:rsidR="005B2A9F" w:rsidRPr="000F72D1" w:rsidRDefault="005B2A9F" w:rsidP="005B2A9F">
      <w:pPr>
        <w:widowControl w:val="0"/>
        <w:tabs>
          <w:tab w:val="left" w:pos="2300"/>
        </w:tabs>
        <w:autoSpaceDE w:val="0"/>
        <w:autoSpaceDN w:val="0"/>
        <w:adjustRightInd w:val="0"/>
        <w:ind w:firstLine="567"/>
        <w:jc w:val="center"/>
      </w:pPr>
    </w:p>
    <w:p w:rsidR="005B2A9F" w:rsidRPr="000F72D1" w:rsidRDefault="005B2A9F" w:rsidP="005B2A9F">
      <w:pPr>
        <w:widowControl w:val="0"/>
        <w:tabs>
          <w:tab w:val="left" w:pos="2300"/>
        </w:tabs>
        <w:autoSpaceDE w:val="0"/>
        <w:autoSpaceDN w:val="0"/>
        <w:adjustRightInd w:val="0"/>
        <w:ind w:firstLine="567"/>
        <w:jc w:val="center"/>
      </w:pPr>
      <w:r w:rsidRPr="000F72D1">
        <w:t xml:space="preserve">Рис. </w:t>
      </w:r>
      <w:r>
        <w:t>8</w:t>
      </w:r>
      <w:r w:rsidRPr="000F72D1">
        <w:t>. Нерка</w:t>
      </w:r>
    </w:p>
    <w:p w:rsidR="005B2A9F" w:rsidRPr="000F72D1" w:rsidRDefault="005B2A9F" w:rsidP="005B2A9F">
      <w:pPr>
        <w:widowControl w:val="0"/>
        <w:autoSpaceDE w:val="0"/>
        <w:autoSpaceDN w:val="0"/>
        <w:adjustRightInd w:val="0"/>
        <w:ind w:firstLine="567"/>
        <w:jc w:val="both"/>
        <w:rPr>
          <w:b/>
        </w:rPr>
      </w:pPr>
    </w:p>
    <w:p w:rsidR="005B2A9F" w:rsidRPr="000F72D1" w:rsidRDefault="005B2A9F" w:rsidP="005B2A9F">
      <w:pPr>
        <w:widowControl w:val="0"/>
        <w:autoSpaceDE w:val="0"/>
        <w:autoSpaceDN w:val="0"/>
        <w:adjustRightInd w:val="0"/>
        <w:ind w:firstLine="567"/>
        <w:jc w:val="both"/>
      </w:pPr>
      <w:r w:rsidRPr="000F72D1">
        <w:rPr>
          <w:b/>
        </w:rPr>
        <w:t>Промысловые размеры:</w:t>
      </w:r>
      <w:r w:rsidRPr="000F72D1">
        <w:t xml:space="preserve"> 52-65 см, 2-3,5 кг.</w:t>
      </w:r>
    </w:p>
    <w:p w:rsidR="005B2A9F" w:rsidRPr="000F72D1" w:rsidRDefault="005B2A9F" w:rsidP="005B2A9F">
      <w:pPr>
        <w:widowControl w:val="0"/>
        <w:autoSpaceDE w:val="0"/>
        <w:autoSpaceDN w:val="0"/>
        <w:adjustRightInd w:val="0"/>
        <w:ind w:firstLine="567"/>
        <w:jc w:val="both"/>
      </w:pPr>
      <w:r w:rsidRPr="000F72D1">
        <w:rPr>
          <w:b/>
        </w:rPr>
        <w:t xml:space="preserve">Возраст половой зрелости: </w:t>
      </w:r>
      <w:r w:rsidRPr="000F72D1">
        <w:t>4-6 лет.</w:t>
      </w:r>
    </w:p>
    <w:p w:rsidR="005B2A9F" w:rsidRPr="000F72D1" w:rsidRDefault="005B2A9F" w:rsidP="005B2A9F">
      <w:pPr>
        <w:widowControl w:val="0"/>
        <w:autoSpaceDE w:val="0"/>
        <w:autoSpaceDN w:val="0"/>
        <w:adjustRightInd w:val="0"/>
        <w:ind w:firstLine="567"/>
        <w:jc w:val="both"/>
      </w:pPr>
      <w:r w:rsidRPr="000F72D1">
        <w:rPr>
          <w:b/>
        </w:rPr>
        <w:t>Вид и сроки нереста:</w:t>
      </w:r>
      <w:r w:rsidRPr="000F72D1">
        <w:t xml:space="preserve"> В отличие от других тихоокеанских лососей, чаще всего нерестится в озерах, обязательно в местах выхода ключей. Хоминг у нерки выражен довольно четко: большинство рыб возвращается не только в то же озеро, но и на то же самое нерестилище, где родились. По срокам нерестового хода различают летнюю и осеннюю красную. Летняя нерестится в июле-августе на озерных и речных нерестилищах; осенняя - в августе-октябре (иногда до января) в основном на литорали озер. Ход в реки растянут. Брачный наряд нерки ярко-красного цвета (только голова зеленая)</w:t>
      </w:r>
    </w:p>
    <w:p w:rsidR="005B2A9F" w:rsidRPr="000F72D1" w:rsidRDefault="005B2A9F" w:rsidP="005B2A9F">
      <w:pPr>
        <w:widowControl w:val="0"/>
        <w:autoSpaceDE w:val="0"/>
        <w:autoSpaceDN w:val="0"/>
        <w:adjustRightInd w:val="0"/>
        <w:ind w:firstLine="567"/>
        <w:jc w:val="both"/>
      </w:pPr>
      <w:r w:rsidRPr="000F72D1">
        <w:rPr>
          <w:b/>
        </w:rPr>
        <w:t>Плодовитость:</w:t>
      </w:r>
      <w:r w:rsidRPr="000F72D1">
        <w:t xml:space="preserve"> 1,7-6,5 тыс.шт.</w:t>
      </w:r>
    </w:p>
    <w:p w:rsidR="005B2A9F" w:rsidRPr="000F72D1" w:rsidRDefault="005B2A9F" w:rsidP="005B2A9F">
      <w:pPr>
        <w:widowControl w:val="0"/>
        <w:autoSpaceDE w:val="0"/>
        <w:autoSpaceDN w:val="0"/>
        <w:adjustRightInd w:val="0"/>
        <w:ind w:firstLine="567"/>
        <w:jc w:val="both"/>
      </w:pPr>
      <w:r w:rsidRPr="000F72D1">
        <w:rPr>
          <w:b/>
        </w:rPr>
        <w:t>Рабочая плодовитость:</w:t>
      </w:r>
      <w:r w:rsidRPr="000F72D1">
        <w:t xml:space="preserve"> 3,7 тыс.шт.</w:t>
      </w:r>
    </w:p>
    <w:p w:rsidR="005B2A9F" w:rsidRPr="000F72D1" w:rsidRDefault="005B2A9F" w:rsidP="005B2A9F">
      <w:pPr>
        <w:widowControl w:val="0"/>
        <w:tabs>
          <w:tab w:val="left" w:pos="2780"/>
        </w:tabs>
        <w:autoSpaceDE w:val="0"/>
        <w:autoSpaceDN w:val="0"/>
        <w:adjustRightInd w:val="0"/>
        <w:ind w:firstLine="567"/>
        <w:jc w:val="both"/>
      </w:pPr>
      <w:r w:rsidRPr="000F72D1">
        <w:rPr>
          <w:b/>
        </w:rPr>
        <w:t>Коэффициент промвозврата:</w:t>
      </w:r>
      <w:r w:rsidRPr="000F72D1">
        <w:t xml:space="preserve"> 0,5%, масса молоди 0,5 г. </w:t>
      </w:r>
    </w:p>
    <w:p w:rsidR="005B2A9F" w:rsidRPr="000F72D1" w:rsidRDefault="005B2A9F" w:rsidP="005B2A9F">
      <w:pPr>
        <w:widowControl w:val="0"/>
        <w:tabs>
          <w:tab w:val="left" w:pos="2300"/>
        </w:tabs>
        <w:autoSpaceDE w:val="0"/>
        <w:autoSpaceDN w:val="0"/>
        <w:adjustRightInd w:val="0"/>
        <w:ind w:firstLine="567"/>
        <w:jc w:val="both"/>
      </w:pPr>
      <w:r w:rsidRPr="000F72D1">
        <w:rPr>
          <w:b/>
        </w:rPr>
        <w:t>Питание:</w:t>
      </w:r>
      <w:r w:rsidRPr="000F72D1">
        <w:t xml:space="preserve"> В море нерка питается в основном ракообразными. Из всех лососей она особенно предпочитает сравнительно мелких, но очень жирных рачков-калянид, окрашенных в красный цвет каротиноидными пигментами. Эти пигменты переходят из проглоченных рачков в мясо нерки. </w:t>
      </w:r>
    </w:p>
    <w:p w:rsidR="005B2A9F" w:rsidRPr="000F72D1" w:rsidRDefault="005B2A9F" w:rsidP="005B2A9F">
      <w:pPr>
        <w:widowControl w:val="0"/>
        <w:tabs>
          <w:tab w:val="left" w:pos="2300"/>
        </w:tabs>
        <w:autoSpaceDE w:val="0"/>
        <w:autoSpaceDN w:val="0"/>
        <w:adjustRightInd w:val="0"/>
        <w:ind w:firstLine="567"/>
        <w:jc w:val="both"/>
      </w:pPr>
    </w:p>
    <w:p w:rsidR="005B2A9F" w:rsidRPr="000F72D1" w:rsidRDefault="005B2A9F" w:rsidP="005B2A9F">
      <w:pPr>
        <w:widowControl w:val="0"/>
        <w:tabs>
          <w:tab w:val="left" w:pos="2300"/>
        </w:tabs>
        <w:autoSpaceDE w:val="0"/>
        <w:autoSpaceDN w:val="0"/>
        <w:adjustRightInd w:val="0"/>
        <w:ind w:firstLine="567"/>
        <w:jc w:val="both"/>
        <w:rPr>
          <w:b/>
        </w:rPr>
      </w:pPr>
      <w:r w:rsidRPr="000F72D1">
        <w:rPr>
          <w:b/>
        </w:rPr>
        <w:t xml:space="preserve">Род лососи </w:t>
      </w:r>
      <w:r w:rsidRPr="000F72D1">
        <w:rPr>
          <w:b/>
          <w:i/>
        </w:rPr>
        <w:t>Salmo</w:t>
      </w:r>
      <w:r w:rsidRPr="000F72D1">
        <w:rPr>
          <w:b/>
        </w:rPr>
        <w:t xml:space="preserve"> L</w:t>
      </w:r>
      <w:r w:rsidRPr="000F72D1">
        <w:rPr>
          <w:b/>
          <w:lang w:val="en-US"/>
        </w:rPr>
        <w:t>innaeus</w:t>
      </w:r>
      <w:r w:rsidRPr="000F72D1">
        <w:rPr>
          <w:b/>
        </w:rPr>
        <w:t>, 1758</w:t>
      </w:r>
    </w:p>
    <w:p w:rsidR="005B2A9F" w:rsidRPr="000F72D1" w:rsidRDefault="005B2A9F" w:rsidP="005B2A9F">
      <w:pPr>
        <w:widowControl w:val="0"/>
        <w:tabs>
          <w:tab w:val="left" w:pos="2300"/>
        </w:tabs>
        <w:autoSpaceDE w:val="0"/>
        <w:autoSpaceDN w:val="0"/>
        <w:adjustRightInd w:val="0"/>
        <w:ind w:firstLine="567"/>
        <w:jc w:val="both"/>
        <w:rPr>
          <w:b/>
          <w:lang w:val="en-US"/>
        </w:rPr>
      </w:pPr>
      <w:r w:rsidRPr="000F72D1">
        <w:rPr>
          <w:b/>
        </w:rPr>
        <w:t>Вид</w:t>
      </w:r>
      <w:r w:rsidRPr="000F72D1">
        <w:rPr>
          <w:b/>
          <w:lang w:val="en-US"/>
        </w:rPr>
        <w:t xml:space="preserve"> </w:t>
      </w:r>
      <w:r w:rsidRPr="000F72D1">
        <w:rPr>
          <w:b/>
        </w:rPr>
        <w:t>Кумжа</w:t>
      </w:r>
      <w:r w:rsidRPr="000F72D1">
        <w:rPr>
          <w:b/>
          <w:lang w:val="en-US"/>
        </w:rPr>
        <w:t xml:space="preserve"> (</w:t>
      </w:r>
      <w:r w:rsidRPr="000F72D1">
        <w:rPr>
          <w:b/>
          <w:i/>
          <w:lang w:val="en-US"/>
        </w:rPr>
        <w:t>Salmo trutta</w:t>
      </w:r>
      <w:r w:rsidRPr="000F72D1">
        <w:rPr>
          <w:b/>
          <w:lang w:val="en-US"/>
        </w:rPr>
        <w:t xml:space="preserve"> Linnaeus, 1758)</w:t>
      </w:r>
    </w:p>
    <w:p w:rsidR="005B2A9F" w:rsidRPr="000F72D1" w:rsidRDefault="005B2A9F" w:rsidP="005B2A9F">
      <w:pPr>
        <w:widowControl w:val="0"/>
        <w:tabs>
          <w:tab w:val="left" w:pos="2300"/>
        </w:tabs>
        <w:autoSpaceDE w:val="0"/>
        <w:autoSpaceDN w:val="0"/>
        <w:adjustRightInd w:val="0"/>
        <w:ind w:firstLine="567"/>
        <w:jc w:val="both"/>
        <w:rPr>
          <w:b/>
          <w:lang w:val="en-US"/>
        </w:rPr>
      </w:pPr>
      <w:r w:rsidRPr="000F72D1">
        <w:rPr>
          <w:b/>
        </w:rPr>
        <w:t>Подвид</w:t>
      </w:r>
      <w:r w:rsidRPr="000F72D1">
        <w:rPr>
          <w:b/>
          <w:lang w:val="en-US"/>
        </w:rPr>
        <w:t xml:space="preserve"> </w:t>
      </w:r>
      <w:r w:rsidRPr="000F72D1">
        <w:rPr>
          <w:b/>
        </w:rPr>
        <w:t>каспийская</w:t>
      </w:r>
      <w:r w:rsidRPr="000F72D1">
        <w:rPr>
          <w:b/>
          <w:lang w:val="en-US"/>
        </w:rPr>
        <w:t xml:space="preserve"> </w:t>
      </w:r>
      <w:r w:rsidRPr="000F72D1">
        <w:rPr>
          <w:b/>
        </w:rPr>
        <w:t>кумжа</w:t>
      </w:r>
      <w:r w:rsidRPr="000F72D1">
        <w:rPr>
          <w:b/>
          <w:lang w:val="en-US"/>
        </w:rPr>
        <w:t xml:space="preserve"> (</w:t>
      </w:r>
      <w:r w:rsidRPr="000F72D1">
        <w:rPr>
          <w:b/>
          <w:i/>
          <w:lang w:val="en-US"/>
        </w:rPr>
        <w:t>Salmo trutta caspius</w:t>
      </w:r>
      <w:r w:rsidRPr="000F72D1">
        <w:rPr>
          <w:b/>
          <w:lang w:val="en-US"/>
        </w:rPr>
        <w:t xml:space="preserve"> Kessler, 1877) </w:t>
      </w:r>
      <w:r w:rsidRPr="000F72D1">
        <w:rPr>
          <w:lang w:val="en-US"/>
        </w:rPr>
        <w:t>(</w:t>
      </w:r>
      <w:r w:rsidRPr="000F72D1">
        <w:t>рис</w:t>
      </w:r>
      <w:r w:rsidRPr="000F72D1">
        <w:rPr>
          <w:lang w:val="en-US"/>
        </w:rPr>
        <w:t xml:space="preserve">. </w:t>
      </w:r>
      <w:r w:rsidRPr="00903978">
        <w:rPr>
          <w:lang w:val="en-US"/>
        </w:rPr>
        <w:t>9</w:t>
      </w:r>
      <w:r w:rsidRPr="000F72D1">
        <w:rPr>
          <w:lang w:val="en-US"/>
        </w:rPr>
        <w:t>)</w:t>
      </w:r>
    </w:p>
    <w:p w:rsidR="005B2A9F" w:rsidRPr="000F72D1" w:rsidRDefault="005B2A9F" w:rsidP="005B2A9F">
      <w:pPr>
        <w:widowControl w:val="0"/>
        <w:tabs>
          <w:tab w:val="left" w:pos="2300"/>
        </w:tabs>
        <w:autoSpaceDE w:val="0"/>
        <w:autoSpaceDN w:val="0"/>
        <w:adjustRightInd w:val="0"/>
        <w:ind w:firstLine="567"/>
        <w:jc w:val="both"/>
        <w:rPr>
          <w:lang w:val="en-US"/>
        </w:rPr>
      </w:pPr>
    </w:p>
    <w:p w:rsidR="005B2A9F" w:rsidRPr="000F72D1" w:rsidRDefault="005B2A9F" w:rsidP="005B2A9F">
      <w:pPr>
        <w:widowControl w:val="0"/>
        <w:autoSpaceDE w:val="0"/>
        <w:autoSpaceDN w:val="0"/>
        <w:adjustRightInd w:val="0"/>
        <w:ind w:firstLine="567"/>
        <w:jc w:val="center"/>
      </w:pPr>
      <w:r>
        <w:rPr>
          <w:noProof/>
        </w:rPr>
        <w:drawing>
          <wp:inline distT="0" distB="0" distL="0" distR="0">
            <wp:extent cx="2472690" cy="906145"/>
            <wp:effectExtent l="19050" t="0" r="3810" b="0"/>
            <wp:docPr id="11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19" cstate="print"/>
                    <a:srcRect/>
                    <a:stretch>
                      <a:fillRect/>
                    </a:stretch>
                  </pic:blipFill>
                  <pic:spPr bwMode="auto">
                    <a:xfrm>
                      <a:off x="0" y="0"/>
                      <a:ext cx="2472690" cy="906145"/>
                    </a:xfrm>
                    <a:prstGeom prst="rect">
                      <a:avLst/>
                    </a:prstGeom>
                    <a:noFill/>
                    <a:ln w="9525">
                      <a:noFill/>
                      <a:miter lim="800000"/>
                      <a:headEnd/>
                      <a:tailEnd/>
                    </a:ln>
                  </pic:spPr>
                </pic:pic>
              </a:graphicData>
            </a:graphic>
          </wp:inline>
        </w:drawing>
      </w:r>
    </w:p>
    <w:p w:rsidR="005B2A9F" w:rsidRPr="000F72D1" w:rsidRDefault="005B2A9F" w:rsidP="005B2A9F">
      <w:pPr>
        <w:widowControl w:val="0"/>
        <w:autoSpaceDE w:val="0"/>
        <w:autoSpaceDN w:val="0"/>
        <w:adjustRightInd w:val="0"/>
        <w:ind w:firstLine="567"/>
        <w:jc w:val="center"/>
      </w:pPr>
      <w:r w:rsidRPr="000F72D1">
        <w:t xml:space="preserve">Рис. </w:t>
      </w:r>
      <w:r>
        <w:t>9</w:t>
      </w:r>
      <w:r w:rsidRPr="000F72D1">
        <w:t>. Каспийская кумжа</w:t>
      </w:r>
    </w:p>
    <w:p w:rsidR="005B2A9F" w:rsidRPr="000F72D1" w:rsidRDefault="005B2A9F" w:rsidP="005B2A9F">
      <w:pPr>
        <w:widowControl w:val="0"/>
        <w:autoSpaceDE w:val="0"/>
        <w:autoSpaceDN w:val="0"/>
        <w:adjustRightInd w:val="0"/>
        <w:ind w:firstLine="567"/>
        <w:jc w:val="center"/>
      </w:pPr>
    </w:p>
    <w:p w:rsidR="005B2A9F" w:rsidRPr="000F72D1" w:rsidRDefault="005B2A9F" w:rsidP="005B2A9F">
      <w:pPr>
        <w:widowControl w:val="0"/>
        <w:autoSpaceDE w:val="0"/>
        <w:autoSpaceDN w:val="0"/>
        <w:adjustRightInd w:val="0"/>
        <w:ind w:firstLine="567"/>
        <w:jc w:val="both"/>
      </w:pPr>
      <w:r w:rsidRPr="000F72D1">
        <w:rPr>
          <w:b/>
        </w:rPr>
        <w:t>Распространение:</w:t>
      </w:r>
      <w:r w:rsidRPr="000F72D1">
        <w:t xml:space="preserve"> Эндемик Каспийского моря. Заходит в Куру, Аракс и другие реки западного побережья Каспийского моря.</w:t>
      </w:r>
    </w:p>
    <w:p w:rsidR="005B2A9F" w:rsidRPr="000F72D1" w:rsidRDefault="005B2A9F" w:rsidP="005B2A9F">
      <w:pPr>
        <w:widowControl w:val="0"/>
        <w:autoSpaceDE w:val="0"/>
        <w:autoSpaceDN w:val="0"/>
        <w:adjustRightInd w:val="0"/>
        <w:ind w:firstLine="567"/>
        <w:jc w:val="both"/>
      </w:pPr>
      <w:r w:rsidRPr="000F72D1">
        <w:rPr>
          <w:b/>
        </w:rPr>
        <w:t>Максимальные размеры:</w:t>
      </w:r>
      <w:r w:rsidRPr="000F72D1">
        <w:t xml:space="preserve"> 51 кг.</w:t>
      </w:r>
    </w:p>
    <w:p w:rsidR="005B2A9F" w:rsidRPr="000F72D1" w:rsidRDefault="005B2A9F" w:rsidP="005B2A9F">
      <w:pPr>
        <w:widowControl w:val="0"/>
        <w:autoSpaceDE w:val="0"/>
        <w:autoSpaceDN w:val="0"/>
        <w:adjustRightInd w:val="0"/>
        <w:ind w:firstLine="567"/>
        <w:jc w:val="both"/>
      </w:pPr>
      <w:r w:rsidRPr="000F72D1">
        <w:rPr>
          <w:b/>
        </w:rPr>
        <w:t>Промысловые размеры:</w:t>
      </w:r>
      <w:r w:rsidRPr="000F72D1">
        <w:t xml:space="preserve">  8-10 кг.</w:t>
      </w:r>
    </w:p>
    <w:p w:rsidR="005B2A9F" w:rsidRPr="000F72D1" w:rsidRDefault="005B2A9F" w:rsidP="005B2A9F">
      <w:pPr>
        <w:widowControl w:val="0"/>
        <w:autoSpaceDE w:val="0"/>
        <w:autoSpaceDN w:val="0"/>
        <w:adjustRightInd w:val="0"/>
        <w:ind w:firstLine="567"/>
        <w:jc w:val="both"/>
      </w:pPr>
      <w:r w:rsidRPr="000F72D1">
        <w:rPr>
          <w:b/>
        </w:rPr>
        <w:t>Возраст половой зрелости:</w:t>
      </w:r>
      <w:r w:rsidRPr="000F72D1">
        <w:t xml:space="preserve"> 6-8 лет, нерестится 1 раз в жизни. В Яламинских речках и реке Кейрамчай созревает в 3 года, нерестится 5-6 раз в жизни.</w:t>
      </w:r>
    </w:p>
    <w:p w:rsidR="005B2A9F" w:rsidRPr="000F72D1" w:rsidRDefault="005B2A9F" w:rsidP="005B2A9F">
      <w:pPr>
        <w:widowControl w:val="0"/>
        <w:autoSpaceDE w:val="0"/>
        <w:autoSpaceDN w:val="0"/>
        <w:adjustRightInd w:val="0"/>
        <w:ind w:firstLine="567"/>
        <w:jc w:val="both"/>
      </w:pPr>
      <w:r w:rsidRPr="000F72D1">
        <w:rPr>
          <w:b/>
        </w:rPr>
        <w:t>Вид и сроки нереста:</w:t>
      </w:r>
      <w:r w:rsidRPr="000F72D1">
        <w:t xml:space="preserve"> Часть популяции входит на нерест в реки осенью со зрелыми гонадами и нерестится  в этот же год на нижних участках реки. Нерестовая миграция озимых, более крупных рыб, но с менее развитыми половыми железами, растянута с ноября по февраль. Икрометание происходит на нерестилищах, расположенных далеко от устья реки (до 1 тыс. км). Куринский лосось нерестится в массе с октября по январь.</w:t>
      </w:r>
    </w:p>
    <w:p w:rsidR="005B2A9F" w:rsidRPr="000F72D1" w:rsidRDefault="005B2A9F" w:rsidP="005B2A9F">
      <w:pPr>
        <w:widowControl w:val="0"/>
        <w:autoSpaceDE w:val="0"/>
        <w:autoSpaceDN w:val="0"/>
        <w:adjustRightInd w:val="0"/>
        <w:ind w:firstLine="567"/>
        <w:jc w:val="both"/>
      </w:pPr>
      <w:r w:rsidRPr="000F72D1">
        <w:rPr>
          <w:b/>
        </w:rPr>
        <w:t>Рабочая плодовитость:</w:t>
      </w:r>
      <w:r w:rsidRPr="000F72D1">
        <w:t xml:space="preserve"> 23 тыс.шт.</w:t>
      </w:r>
    </w:p>
    <w:p w:rsidR="005B2A9F" w:rsidRPr="000F72D1" w:rsidRDefault="005B2A9F" w:rsidP="005B2A9F">
      <w:pPr>
        <w:widowControl w:val="0"/>
        <w:tabs>
          <w:tab w:val="left" w:pos="2780"/>
        </w:tabs>
        <w:autoSpaceDE w:val="0"/>
        <w:autoSpaceDN w:val="0"/>
        <w:adjustRightInd w:val="0"/>
        <w:ind w:firstLine="567"/>
        <w:jc w:val="both"/>
      </w:pPr>
      <w:r w:rsidRPr="000F72D1">
        <w:rPr>
          <w:b/>
        </w:rPr>
        <w:t>Коэффициент промвозврата:</w:t>
      </w:r>
      <w:r w:rsidRPr="000F72D1">
        <w:t xml:space="preserve"> Непокатная молодь 1,5%, масса молоди 3г. </w:t>
      </w:r>
    </w:p>
    <w:p w:rsidR="005B2A9F" w:rsidRPr="000F72D1" w:rsidRDefault="005B2A9F" w:rsidP="005B2A9F">
      <w:pPr>
        <w:widowControl w:val="0"/>
        <w:autoSpaceDE w:val="0"/>
        <w:autoSpaceDN w:val="0"/>
        <w:adjustRightInd w:val="0"/>
        <w:ind w:firstLine="567"/>
        <w:jc w:val="both"/>
      </w:pPr>
      <w:r w:rsidRPr="000F72D1">
        <w:rPr>
          <w:b/>
        </w:rPr>
        <w:t>Питание:</w:t>
      </w:r>
      <w:r w:rsidRPr="000F72D1">
        <w:t xml:space="preserve"> Хищник, питается мелкой рыбой, ракообразными. Пищу молоди в реке составляют бокоплавы и личинки насекомых.</w:t>
      </w:r>
    </w:p>
    <w:p w:rsidR="005B2A9F" w:rsidRPr="000F72D1" w:rsidRDefault="005B2A9F" w:rsidP="005B2A9F">
      <w:pPr>
        <w:widowControl w:val="0"/>
        <w:tabs>
          <w:tab w:val="left" w:pos="2300"/>
        </w:tabs>
        <w:autoSpaceDE w:val="0"/>
        <w:autoSpaceDN w:val="0"/>
        <w:adjustRightInd w:val="0"/>
        <w:ind w:firstLine="567"/>
        <w:jc w:val="both"/>
      </w:pPr>
    </w:p>
    <w:p w:rsidR="005B2A9F" w:rsidRPr="000F72D1" w:rsidRDefault="005B2A9F" w:rsidP="005B2A9F">
      <w:pPr>
        <w:widowControl w:val="0"/>
        <w:tabs>
          <w:tab w:val="left" w:pos="2300"/>
        </w:tabs>
        <w:autoSpaceDE w:val="0"/>
        <w:autoSpaceDN w:val="0"/>
        <w:adjustRightInd w:val="0"/>
        <w:ind w:firstLine="567"/>
        <w:jc w:val="both"/>
      </w:pPr>
    </w:p>
    <w:p w:rsidR="005B2A9F" w:rsidRPr="000F72D1" w:rsidRDefault="005B2A9F" w:rsidP="005B2A9F">
      <w:pPr>
        <w:widowControl w:val="0"/>
        <w:tabs>
          <w:tab w:val="left" w:pos="2300"/>
        </w:tabs>
        <w:autoSpaceDE w:val="0"/>
        <w:autoSpaceDN w:val="0"/>
        <w:adjustRightInd w:val="0"/>
        <w:ind w:firstLine="567"/>
        <w:jc w:val="both"/>
        <w:rPr>
          <w:b/>
        </w:rPr>
      </w:pPr>
      <w:r w:rsidRPr="000F72D1">
        <w:rPr>
          <w:b/>
        </w:rPr>
        <w:t>Вид атлантический (благородный) лосось, или семга (</w:t>
      </w:r>
      <w:r w:rsidRPr="000F72D1">
        <w:rPr>
          <w:b/>
          <w:i/>
        </w:rPr>
        <w:t>Salmo salar</w:t>
      </w:r>
      <w:r w:rsidRPr="000F72D1">
        <w:rPr>
          <w:b/>
        </w:rPr>
        <w:t xml:space="preserve"> </w:t>
      </w:r>
      <w:r w:rsidRPr="000F72D1">
        <w:rPr>
          <w:b/>
          <w:lang w:val="en-US"/>
        </w:rPr>
        <w:t>Linnaeus</w:t>
      </w:r>
      <w:r w:rsidRPr="000F72D1">
        <w:rPr>
          <w:b/>
        </w:rPr>
        <w:t xml:space="preserve">, 1758) </w:t>
      </w:r>
      <w:r w:rsidRPr="000F72D1">
        <w:t xml:space="preserve">(рис. </w:t>
      </w:r>
      <w:r>
        <w:t>10</w:t>
      </w:r>
      <w:r w:rsidRPr="000F72D1">
        <w:t>)</w:t>
      </w:r>
    </w:p>
    <w:p w:rsidR="005B2A9F" w:rsidRPr="000F72D1" w:rsidRDefault="005B2A9F" w:rsidP="005B2A9F">
      <w:pPr>
        <w:widowControl w:val="0"/>
        <w:tabs>
          <w:tab w:val="left" w:pos="2300"/>
        </w:tabs>
        <w:autoSpaceDE w:val="0"/>
        <w:autoSpaceDN w:val="0"/>
        <w:adjustRightInd w:val="0"/>
        <w:ind w:firstLine="567"/>
        <w:jc w:val="both"/>
        <w:rPr>
          <w:b/>
        </w:rPr>
      </w:pPr>
    </w:p>
    <w:p w:rsidR="005B2A9F" w:rsidRPr="000F72D1" w:rsidRDefault="005B2A9F" w:rsidP="005B2A9F">
      <w:pPr>
        <w:widowControl w:val="0"/>
        <w:tabs>
          <w:tab w:val="left" w:pos="2300"/>
        </w:tabs>
        <w:autoSpaceDE w:val="0"/>
        <w:autoSpaceDN w:val="0"/>
        <w:adjustRightInd w:val="0"/>
        <w:ind w:firstLine="567"/>
        <w:jc w:val="center"/>
        <w:rPr>
          <w:b/>
        </w:rPr>
      </w:pPr>
      <w:r>
        <w:rPr>
          <w:noProof/>
        </w:rPr>
        <w:drawing>
          <wp:inline distT="0" distB="0" distL="0" distR="0">
            <wp:extent cx="1900555" cy="1200785"/>
            <wp:effectExtent l="19050" t="0" r="4445" b="0"/>
            <wp:docPr id="11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20" cstate="print">
                      <a:clrChange>
                        <a:clrFrom>
                          <a:srgbClr val="FFFFFF"/>
                        </a:clrFrom>
                        <a:clrTo>
                          <a:srgbClr val="FFFFFF">
                            <a:alpha val="0"/>
                          </a:srgbClr>
                        </a:clrTo>
                      </a:clrChange>
                    </a:blip>
                    <a:srcRect/>
                    <a:stretch>
                      <a:fillRect/>
                    </a:stretch>
                  </pic:blipFill>
                  <pic:spPr bwMode="auto">
                    <a:xfrm>
                      <a:off x="0" y="0"/>
                      <a:ext cx="1900555" cy="1200785"/>
                    </a:xfrm>
                    <a:prstGeom prst="rect">
                      <a:avLst/>
                    </a:prstGeom>
                    <a:noFill/>
                    <a:ln w="9525">
                      <a:noFill/>
                      <a:miter lim="800000"/>
                      <a:headEnd/>
                      <a:tailEnd/>
                    </a:ln>
                  </pic:spPr>
                </pic:pic>
              </a:graphicData>
            </a:graphic>
          </wp:inline>
        </w:drawing>
      </w:r>
    </w:p>
    <w:p w:rsidR="005B2A9F" w:rsidRPr="000F72D1" w:rsidRDefault="005B2A9F" w:rsidP="005B2A9F">
      <w:pPr>
        <w:widowControl w:val="0"/>
        <w:tabs>
          <w:tab w:val="left" w:pos="2300"/>
        </w:tabs>
        <w:autoSpaceDE w:val="0"/>
        <w:autoSpaceDN w:val="0"/>
        <w:adjustRightInd w:val="0"/>
        <w:ind w:firstLine="567"/>
        <w:jc w:val="center"/>
      </w:pPr>
      <w:r w:rsidRPr="000F72D1">
        <w:t xml:space="preserve">Рис. </w:t>
      </w:r>
      <w:r>
        <w:t>10</w:t>
      </w:r>
      <w:r w:rsidRPr="000F72D1">
        <w:t>. Атлантический лосось: самка и самец</w:t>
      </w:r>
    </w:p>
    <w:p w:rsidR="005B2A9F" w:rsidRPr="000F72D1" w:rsidRDefault="005B2A9F" w:rsidP="005B2A9F">
      <w:pPr>
        <w:widowControl w:val="0"/>
        <w:tabs>
          <w:tab w:val="left" w:pos="2300"/>
        </w:tabs>
        <w:autoSpaceDE w:val="0"/>
        <w:autoSpaceDN w:val="0"/>
        <w:adjustRightInd w:val="0"/>
        <w:ind w:firstLine="567"/>
        <w:jc w:val="both"/>
        <w:rPr>
          <w:b/>
        </w:rPr>
      </w:pPr>
    </w:p>
    <w:p w:rsidR="005B2A9F" w:rsidRPr="000F72D1" w:rsidRDefault="005B2A9F" w:rsidP="005B2A9F">
      <w:pPr>
        <w:widowControl w:val="0"/>
        <w:autoSpaceDE w:val="0"/>
        <w:autoSpaceDN w:val="0"/>
        <w:adjustRightInd w:val="0"/>
        <w:ind w:firstLine="567"/>
        <w:jc w:val="both"/>
      </w:pPr>
      <w:r w:rsidRPr="000F72D1">
        <w:rPr>
          <w:b/>
        </w:rPr>
        <w:t xml:space="preserve">Распространение: </w:t>
      </w:r>
      <w:r w:rsidRPr="000F72D1">
        <w:t>Проходная рыба северной части Атлантического и западной части Северно-ледовитого океанов. Заходит в Реки Баренцева, Белого и Балтийского морей.</w:t>
      </w:r>
    </w:p>
    <w:p w:rsidR="005B2A9F" w:rsidRPr="000F72D1" w:rsidRDefault="005B2A9F" w:rsidP="005B2A9F">
      <w:pPr>
        <w:widowControl w:val="0"/>
        <w:tabs>
          <w:tab w:val="left" w:pos="2300"/>
        </w:tabs>
        <w:autoSpaceDE w:val="0"/>
        <w:autoSpaceDN w:val="0"/>
        <w:adjustRightInd w:val="0"/>
        <w:ind w:firstLine="567"/>
        <w:jc w:val="both"/>
      </w:pPr>
      <w:r w:rsidRPr="000F72D1">
        <w:rPr>
          <w:b/>
        </w:rPr>
        <w:t>Максимальные размеры:</w:t>
      </w:r>
      <w:r w:rsidRPr="000F72D1">
        <w:t xml:space="preserve"> достигает 1,5 м и 39 кг .</w:t>
      </w:r>
    </w:p>
    <w:p w:rsidR="005B2A9F" w:rsidRPr="000F72D1" w:rsidRDefault="005B2A9F" w:rsidP="005B2A9F">
      <w:pPr>
        <w:widowControl w:val="0"/>
        <w:autoSpaceDE w:val="0"/>
        <w:autoSpaceDN w:val="0"/>
        <w:adjustRightInd w:val="0"/>
        <w:ind w:firstLine="567"/>
        <w:jc w:val="both"/>
      </w:pPr>
      <w:r w:rsidRPr="000F72D1">
        <w:rPr>
          <w:b/>
        </w:rPr>
        <w:t>Промысловые размеры:</w:t>
      </w:r>
      <w:r w:rsidRPr="000F72D1">
        <w:t xml:space="preserve"> В Финском заливе – 10 кг, в Печоре – 7,,5 кг (осенняя), в Поное, Варзуге, Кулое – 4,2-4,7 кг (осенняя), в р. Онеге – 8,1 кг (осенняя), в Северной Двине – 8,8 кг (осенняя).</w:t>
      </w:r>
    </w:p>
    <w:p w:rsidR="005B2A9F" w:rsidRPr="000F72D1" w:rsidRDefault="005B2A9F" w:rsidP="005B2A9F">
      <w:pPr>
        <w:widowControl w:val="0"/>
        <w:autoSpaceDE w:val="0"/>
        <w:autoSpaceDN w:val="0"/>
        <w:adjustRightInd w:val="0"/>
        <w:ind w:firstLine="567"/>
        <w:jc w:val="both"/>
      </w:pPr>
      <w:r w:rsidRPr="000F72D1">
        <w:rPr>
          <w:b/>
        </w:rPr>
        <w:t>Возраст половой зрелости:</w:t>
      </w:r>
      <w:r w:rsidRPr="000F72D1">
        <w:t xml:space="preserve"> 5-7 лет.</w:t>
      </w:r>
    </w:p>
    <w:p w:rsidR="005B2A9F" w:rsidRPr="000F72D1" w:rsidRDefault="005B2A9F" w:rsidP="005B2A9F">
      <w:pPr>
        <w:widowControl w:val="0"/>
        <w:autoSpaceDE w:val="0"/>
        <w:autoSpaceDN w:val="0"/>
        <w:adjustRightInd w:val="0"/>
        <w:ind w:firstLine="567"/>
        <w:jc w:val="both"/>
      </w:pPr>
      <w:r w:rsidRPr="000F72D1">
        <w:rPr>
          <w:b/>
        </w:rPr>
        <w:t>Вид и сроки нереста:</w:t>
      </w:r>
      <w:r w:rsidRPr="000F72D1">
        <w:t xml:space="preserve"> на нерест заходит в крупные реки Баренцева, Белого, Балтийского морей. Крупные особи заходят в реки с августа до ледостава со слабо развитыми гонадами (озимая форма). Часть задерживается в приустьевом пространстве и мигрирует  ранней весной. В реке не питается. В июне-июле заходит яровая форма (закройка или межень) с развитыми половыми продуктами, которая нерестится в тот же год.</w:t>
      </w:r>
    </w:p>
    <w:p w:rsidR="005B2A9F" w:rsidRPr="000F72D1" w:rsidRDefault="005B2A9F" w:rsidP="005B2A9F">
      <w:pPr>
        <w:widowControl w:val="0"/>
        <w:tabs>
          <w:tab w:val="left" w:pos="2780"/>
        </w:tabs>
        <w:autoSpaceDE w:val="0"/>
        <w:autoSpaceDN w:val="0"/>
        <w:adjustRightInd w:val="0"/>
        <w:ind w:firstLine="567"/>
        <w:jc w:val="both"/>
      </w:pPr>
      <w:r w:rsidRPr="000F72D1">
        <w:rPr>
          <w:b/>
        </w:rPr>
        <w:t xml:space="preserve">Оптимальная температур нереста: </w:t>
      </w:r>
      <w:r w:rsidRPr="000F72D1">
        <w:t xml:space="preserve">от 0 </w:t>
      </w:r>
      <w:r w:rsidRPr="000F72D1">
        <w:rPr>
          <w:vertAlign w:val="superscript"/>
        </w:rPr>
        <w:t>0</w:t>
      </w:r>
      <w:r w:rsidRPr="000F72D1">
        <w:t xml:space="preserve">С до 6 </w:t>
      </w:r>
      <w:r w:rsidRPr="000F72D1">
        <w:rPr>
          <w:vertAlign w:val="superscript"/>
        </w:rPr>
        <w:t>0</w:t>
      </w:r>
      <w:r w:rsidRPr="000F72D1">
        <w:t>С.</w:t>
      </w:r>
    </w:p>
    <w:p w:rsidR="005B2A9F" w:rsidRPr="000F72D1" w:rsidRDefault="005B2A9F" w:rsidP="005B2A9F">
      <w:pPr>
        <w:widowControl w:val="0"/>
        <w:autoSpaceDE w:val="0"/>
        <w:autoSpaceDN w:val="0"/>
        <w:adjustRightInd w:val="0"/>
        <w:ind w:firstLine="567"/>
        <w:jc w:val="both"/>
      </w:pPr>
      <w:r w:rsidRPr="000F72D1">
        <w:rPr>
          <w:b/>
        </w:rPr>
        <w:t>Плодовитость:</w:t>
      </w:r>
      <w:r w:rsidRPr="000F72D1">
        <w:t xml:space="preserve"> 4,4-26,5 тыс. шт.</w:t>
      </w:r>
    </w:p>
    <w:p w:rsidR="005B2A9F" w:rsidRPr="000F72D1" w:rsidRDefault="005B2A9F" w:rsidP="005B2A9F">
      <w:pPr>
        <w:widowControl w:val="0"/>
        <w:autoSpaceDE w:val="0"/>
        <w:autoSpaceDN w:val="0"/>
        <w:adjustRightInd w:val="0"/>
        <w:ind w:firstLine="567"/>
        <w:jc w:val="both"/>
      </w:pPr>
      <w:r w:rsidRPr="000F72D1">
        <w:rPr>
          <w:b/>
        </w:rPr>
        <w:t>Рабочая плодовитость:</w:t>
      </w:r>
      <w:r w:rsidRPr="000F72D1">
        <w:t xml:space="preserve"> 9 тыс.шт.</w:t>
      </w:r>
    </w:p>
    <w:p w:rsidR="005B2A9F" w:rsidRPr="000F72D1" w:rsidRDefault="005B2A9F" w:rsidP="005B2A9F">
      <w:pPr>
        <w:widowControl w:val="0"/>
        <w:tabs>
          <w:tab w:val="left" w:pos="2780"/>
        </w:tabs>
        <w:autoSpaceDE w:val="0"/>
        <w:autoSpaceDN w:val="0"/>
        <w:adjustRightInd w:val="0"/>
        <w:ind w:firstLine="567"/>
        <w:jc w:val="both"/>
      </w:pPr>
      <w:r w:rsidRPr="000F72D1">
        <w:rPr>
          <w:b/>
        </w:rPr>
        <w:t>Коэффициент промвозврата:</w:t>
      </w:r>
      <w:r w:rsidRPr="000F72D1">
        <w:t xml:space="preserve"> 1% при массе 2 г., 2% при массе молоди 10 г., 6% трехгодовики (смолты) – 20 г.</w:t>
      </w:r>
    </w:p>
    <w:p w:rsidR="005B2A9F" w:rsidRPr="000F72D1" w:rsidRDefault="005B2A9F" w:rsidP="005B2A9F">
      <w:pPr>
        <w:widowControl w:val="0"/>
        <w:autoSpaceDE w:val="0"/>
        <w:autoSpaceDN w:val="0"/>
        <w:adjustRightInd w:val="0"/>
        <w:ind w:firstLine="567"/>
        <w:jc w:val="both"/>
      </w:pPr>
      <w:r w:rsidRPr="000F72D1">
        <w:rPr>
          <w:b/>
        </w:rPr>
        <w:t>Питание:</w:t>
      </w:r>
      <w:r w:rsidRPr="000F72D1">
        <w:t xml:space="preserve"> в море питается мелкой рыбой и ракообразными, а входя в реки для нереста, перестает питаться.</w:t>
      </w:r>
    </w:p>
    <w:p w:rsidR="005B2A9F" w:rsidRPr="000F72D1" w:rsidRDefault="005B2A9F" w:rsidP="005B2A9F">
      <w:pPr>
        <w:widowControl w:val="0"/>
        <w:autoSpaceDE w:val="0"/>
        <w:autoSpaceDN w:val="0"/>
        <w:adjustRightInd w:val="0"/>
        <w:ind w:firstLine="567"/>
        <w:jc w:val="both"/>
      </w:pPr>
    </w:p>
    <w:p w:rsidR="005B2A9F" w:rsidRPr="000F72D1" w:rsidRDefault="005B2A9F" w:rsidP="005B2A9F">
      <w:pPr>
        <w:widowControl w:val="0"/>
        <w:autoSpaceDE w:val="0"/>
        <w:autoSpaceDN w:val="0"/>
        <w:adjustRightInd w:val="0"/>
        <w:ind w:firstLine="567"/>
        <w:jc w:val="both"/>
      </w:pPr>
    </w:p>
    <w:p w:rsidR="005B2A9F" w:rsidRPr="000F72D1" w:rsidRDefault="005B2A9F" w:rsidP="005B2A9F">
      <w:pPr>
        <w:widowControl w:val="0"/>
        <w:autoSpaceDE w:val="0"/>
        <w:autoSpaceDN w:val="0"/>
        <w:adjustRightInd w:val="0"/>
        <w:ind w:firstLine="567"/>
        <w:jc w:val="both"/>
      </w:pPr>
      <w:r w:rsidRPr="000F72D1">
        <w:rPr>
          <w:b/>
        </w:rPr>
        <w:t>Вид Радужная форель (</w:t>
      </w:r>
      <w:r w:rsidRPr="000F72D1">
        <w:rPr>
          <w:b/>
          <w:i/>
        </w:rPr>
        <w:t>Salmo iride</w:t>
      </w:r>
      <w:r w:rsidRPr="000F72D1">
        <w:rPr>
          <w:b/>
          <w:i/>
          <w:lang w:val="en-US"/>
        </w:rPr>
        <w:t>a</w:t>
      </w:r>
      <w:r w:rsidRPr="000F72D1">
        <w:rPr>
          <w:b/>
        </w:rPr>
        <w:t xml:space="preserve"> Gibbons, 1855) </w:t>
      </w:r>
      <w:r w:rsidRPr="000F72D1">
        <w:t xml:space="preserve">(рис. </w:t>
      </w:r>
      <w:r>
        <w:t>11</w:t>
      </w:r>
      <w:r w:rsidRPr="000F72D1">
        <w:t>)</w:t>
      </w:r>
    </w:p>
    <w:p w:rsidR="005B2A9F" w:rsidRPr="000F72D1" w:rsidRDefault="005B2A9F" w:rsidP="005B2A9F">
      <w:pPr>
        <w:widowControl w:val="0"/>
        <w:autoSpaceDE w:val="0"/>
        <w:autoSpaceDN w:val="0"/>
        <w:adjustRightInd w:val="0"/>
        <w:ind w:firstLine="567"/>
        <w:jc w:val="center"/>
      </w:pPr>
      <w:r>
        <w:rPr>
          <w:noProof/>
        </w:rPr>
        <w:drawing>
          <wp:inline distT="0" distB="0" distL="0" distR="0">
            <wp:extent cx="2806700" cy="1049655"/>
            <wp:effectExtent l="19050" t="0" r="0" b="0"/>
            <wp:docPr id="11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21" cstate="print">
                      <a:lum bright="-6000" contrast="54000"/>
                    </a:blip>
                    <a:srcRect/>
                    <a:stretch>
                      <a:fillRect/>
                    </a:stretch>
                  </pic:blipFill>
                  <pic:spPr bwMode="auto">
                    <a:xfrm>
                      <a:off x="0" y="0"/>
                      <a:ext cx="2806700" cy="1049655"/>
                    </a:xfrm>
                    <a:prstGeom prst="rect">
                      <a:avLst/>
                    </a:prstGeom>
                    <a:noFill/>
                    <a:ln w="9525">
                      <a:noFill/>
                      <a:miter lim="800000"/>
                      <a:headEnd/>
                      <a:tailEnd/>
                    </a:ln>
                  </pic:spPr>
                </pic:pic>
              </a:graphicData>
            </a:graphic>
          </wp:inline>
        </w:drawing>
      </w:r>
    </w:p>
    <w:p w:rsidR="005B2A9F" w:rsidRPr="000F72D1" w:rsidRDefault="005B2A9F" w:rsidP="005B2A9F">
      <w:pPr>
        <w:widowControl w:val="0"/>
        <w:autoSpaceDE w:val="0"/>
        <w:autoSpaceDN w:val="0"/>
        <w:adjustRightInd w:val="0"/>
        <w:ind w:firstLine="567"/>
        <w:jc w:val="both"/>
      </w:pPr>
    </w:p>
    <w:p w:rsidR="005B2A9F" w:rsidRPr="000F72D1" w:rsidRDefault="005B2A9F" w:rsidP="005B2A9F">
      <w:pPr>
        <w:widowControl w:val="0"/>
        <w:autoSpaceDE w:val="0"/>
        <w:autoSpaceDN w:val="0"/>
        <w:adjustRightInd w:val="0"/>
        <w:ind w:firstLine="567"/>
        <w:jc w:val="center"/>
      </w:pPr>
      <w:r w:rsidRPr="000F72D1">
        <w:t xml:space="preserve">Рис. </w:t>
      </w:r>
      <w:r>
        <w:t>11</w:t>
      </w:r>
      <w:r w:rsidRPr="000F72D1">
        <w:t>. Радужная форель</w:t>
      </w:r>
    </w:p>
    <w:p w:rsidR="005B2A9F" w:rsidRPr="000F72D1" w:rsidRDefault="005B2A9F" w:rsidP="005B2A9F">
      <w:pPr>
        <w:widowControl w:val="0"/>
        <w:autoSpaceDE w:val="0"/>
        <w:autoSpaceDN w:val="0"/>
        <w:adjustRightInd w:val="0"/>
        <w:ind w:firstLine="567"/>
        <w:jc w:val="both"/>
        <w:rPr>
          <w:b/>
        </w:rPr>
      </w:pPr>
    </w:p>
    <w:p w:rsidR="005B2A9F" w:rsidRPr="000F72D1" w:rsidRDefault="005B2A9F" w:rsidP="005B2A9F">
      <w:pPr>
        <w:widowControl w:val="0"/>
        <w:autoSpaceDE w:val="0"/>
        <w:autoSpaceDN w:val="0"/>
        <w:adjustRightInd w:val="0"/>
        <w:ind w:firstLine="567"/>
        <w:jc w:val="both"/>
      </w:pPr>
      <w:r w:rsidRPr="000F72D1">
        <w:rPr>
          <w:b/>
        </w:rPr>
        <w:t>Распространение:</w:t>
      </w:r>
      <w:r w:rsidRPr="000F72D1">
        <w:t xml:space="preserve"> в Европе, Австралии, Новой Зеландии, Южной Америке, Африке и Индии. В нашей стране выращивается в товарных форелевых хозяйствах.</w:t>
      </w:r>
    </w:p>
    <w:p w:rsidR="005B2A9F" w:rsidRPr="000F72D1" w:rsidRDefault="005B2A9F" w:rsidP="005B2A9F">
      <w:pPr>
        <w:widowControl w:val="0"/>
        <w:autoSpaceDE w:val="0"/>
        <w:autoSpaceDN w:val="0"/>
        <w:adjustRightInd w:val="0"/>
        <w:ind w:firstLine="567"/>
        <w:jc w:val="both"/>
      </w:pPr>
      <w:r w:rsidRPr="000F72D1">
        <w:rPr>
          <w:b/>
        </w:rPr>
        <w:t>Максимальные размеры:</w:t>
      </w:r>
      <w:r w:rsidRPr="000F72D1">
        <w:t xml:space="preserve"> достигает 9 кг, 50-60 см.</w:t>
      </w:r>
    </w:p>
    <w:p w:rsidR="005B2A9F" w:rsidRPr="000F72D1" w:rsidRDefault="005B2A9F" w:rsidP="005B2A9F">
      <w:pPr>
        <w:widowControl w:val="0"/>
        <w:autoSpaceDE w:val="0"/>
        <w:autoSpaceDN w:val="0"/>
        <w:adjustRightInd w:val="0"/>
        <w:ind w:firstLine="567"/>
        <w:jc w:val="both"/>
      </w:pPr>
      <w:r w:rsidRPr="000F72D1">
        <w:rPr>
          <w:b/>
        </w:rPr>
        <w:t>Промысловый (товарный) вес</w:t>
      </w:r>
      <w:r w:rsidRPr="000F72D1">
        <w:t>: 350-450 г.</w:t>
      </w:r>
    </w:p>
    <w:p w:rsidR="005B2A9F" w:rsidRPr="000F72D1" w:rsidRDefault="005B2A9F" w:rsidP="005B2A9F">
      <w:pPr>
        <w:widowControl w:val="0"/>
        <w:autoSpaceDE w:val="0"/>
        <w:autoSpaceDN w:val="0"/>
        <w:adjustRightInd w:val="0"/>
        <w:ind w:firstLine="567"/>
        <w:jc w:val="both"/>
      </w:pPr>
      <w:r w:rsidRPr="000F72D1">
        <w:rPr>
          <w:b/>
        </w:rPr>
        <w:t>Возраст половой зрелости:</w:t>
      </w:r>
      <w:r w:rsidRPr="000F72D1">
        <w:t xml:space="preserve"> 3-4 года.</w:t>
      </w:r>
    </w:p>
    <w:p w:rsidR="005B2A9F" w:rsidRPr="000F72D1" w:rsidRDefault="005B2A9F" w:rsidP="005B2A9F">
      <w:pPr>
        <w:widowControl w:val="0"/>
        <w:autoSpaceDE w:val="0"/>
        <w:autoSpaceDN w:val="0"/>
        <w:adjustRightInd w:val="0"/>
        <w:ind w:firstLine="567"/>
        <w:jc w:val="both"/>
      </w:pPr>
      <w:r w:rsidRPr="000F72D1">
        <w:rPr>
          <w:b/>
        </w:rPr>
        <w:t>Вид и сроки нереста:</w:t>
      </w:r>
      <w:r w:rsidRPr="000F72D1">
        <w:t xml:space="preserve"> нерестится в феврале – июне, преимущественно в марте – апреле, на мелководных участках с быстрым течением.</w:t>
      </w:r>
    </w:p>
    <w:p w:rsidR="005B2A9F" w:rsidRPr="000F72D1" w:rsidRDefault="005B2A9F" w:rsidP="005B2A9F">
      <w:pPr>
        <w:widowControl w:val="0"/>
        <w:autoSpaceDE w:val="0"/>
        <w:autoSpaceDN w:val="0"/>
        <w:adjustRightInd w:val="0"/>
        <w:ind w:firstLine="567"/>
        <w:jc w:val="both"/>
      </w:pPr>
      <w:r w:rsidRPr="000F72D1">
        <w:rPr>
          <w:b/>
        </w:rPr>
        <w:t>Плодовитость:</w:t>
      </w:r>
      <w:r w:rsidRPr="000F72D1">
        <w:t xml:space="preserve"> 0,5-2,5 тыс. шт.</w:t>
      </w:r>
    </w:p>
    <w:p w:rsidR="005B2A9F" w:rsidRPr="000F72D1" w:rsidRDefault="005B2A9F" w:rsidP="005B2A9F">
      <w:pPr>
        <w:widowControl w:val="0"/>
        <w:autoSpaceDE w:val="0"/>
        <w:autoSpaceDN w:val="0"/>
        <w:adjustRightInd w:val="0"/>
        <w:ind w:firstLine="567"/>
        <w:jc w:val="both"/>
      </w:pPr>
      <w:r w:rsidRPr="000F72D1">
        <w:rPr>
          <w:b/>
        </w:rPr>
        <w:t>Рабочая плодовитость:</w:t>
      </w:r>
      <w:r w:rsidRPr="000F72D1">
        <w:t xml:space="preserve"> 2 тыс. шт.</w:t>
      </w:r>
    </w:p>
    <w:p w:rsidR="005B2A9F" w:rsidRPr="000F72D1" w:rsidRDefault="005B2A9F" w:rsidP="005B2A9F">
      <w:pPr>
        <w:widowControl w:val="0"/>
        <w:autoSpaceDE w:val="0"/>
        <w:autoSpaceDN w:val="0"/>
        <w:adjustRightInd w:val="0"/>
        <w:ind w:firstLine="567"/>
        <w:jc w:val="both"/>
      </w:pPr>
      <w:r w:rsidRPr="000F72D1">
        <w:rPr>
          <w:b/>
        </w:rPr>
        <w:t>Коэффициент промвозврата:</w:t>
      </w:r>
      <w:r w:rsidRPr="000F72D1">
        <w:t xml:space="preserve"> 3% при массе молоди 5г.; 4% при массе 10г.</w:t>
      </w:r>
    </w:p>
    <w:p w:rsidR="005B2A9F" w:rsidRPr="000F72D1" w:rsidRDefault="005B2A9F" w:rsidP="005B2A9F">
      <w:pPr>
        <w:widowControl w:val="0"/>
        <w:autoSpaceDE w:val="0"/>
        <w:autoSpaceDN w:val="0"/>
        <w:adjustRightInd w:val="0"/>
        <w:ind w:firstLine="567"/>
        <w:jc w:val="both"/>
      </w:pPr>
      <w:r w:rsidRPr="000F72D1">
        <w:rPr>
          <w:b/>
        </w:rPr>
        <w:t>Питание:</w:t>
      </w:r>
      <w:r w:rsidRPr="000F72D1">
        <w:t xml:space="preserve"> Хищник, питается в море воблой, бычками. Молодью рыб и мелкой рыбой. Молодь потребляет рачков и моллюсков.</w:t>
      </w: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rPr>
          <w:b/>
        </w:rPr>
      </w:pPr>
      <w:r w:rsidRPr="00903978">
        <w:rPr>
          <w:b/>
        </w:rPr>
        <w:t xml:space="preserve">Семейство Сиговые (Coregonidae </w:t>
      </w:r>
      <w:r w:rsidRPr="00903978">
        <w:rPr>
          <w:b/>
          <w:lang w:val="en-US"/>
        </w:rPr>
        <w:t>Cope</w:t>
      </w:r>
      <w:r w:rsidRPr="00903978">
        <w:rPr>
          <w:b/>
        </w:rPr>
        <w:t>, 1872)</w:t>
      </w:r>
    </w:p>
    <w:p w:rsidR="005B2A9F" w:rsidRPr="00903978" w:rsidRDefault="005B2A9F" w:rsidP="005B2A9F">
      <w:pPr>
        <w:widowControl w:val="0"/>
        <w:autoSpaceDE w:val="0"/>
        <w:autoSpaceDN w:val="0"/>
        <w:adjustRightInd w:val="0"/>
        <w:ind w:firstLine="567"/>
        <w:jc w:val="both"/>
        <w:rPr>
          <w:b/>
          <w:highlight w:val="yellow"/>
        </w:rPr>
      </w:pPr>
    </w:p>
    <w:p w:rsidR="005B2A9F" w:rsidRPr="00903978" w:rsidRDefault="005B2A9F" w:rsidP="005B2A9F">
      <w:pPr>
        <w:widowControl w:val="0"/>
        <w:autoSpaceDE w:val="0"/>
        <w:autoSpaceDN w:val="0"/>
        <w:adjustRightInd w:val="0"/>
        <w:ind w:firstLine="567"/>
        <w:jc w:val="both"/>
        <w:rPr>
          <w:b/>
        </w:rPr>
      </w:pPr>
      <w:r w:rsidRPr="00903978">
        <w:rPr>
          <w:b/>
        </w:rPr>
        <w:t>Род Нельмы (</w:t>
      </w:r>
      <w:r w:rsidRPr="00903978">
        <w:rPr>
          <w:b/>
          <w:i/>
          <w:lang w:val="en-US"/>
        </w:rPr>
        <w:t>Stenodus</w:t>
      </w:r>
      <w:r w:rsidRPr="00903978">
        <w:rPr>
          <w:b/>
        </w:rPr>
        <w:t xml:space="preserve"> </w:t>
      </w:r>
      <w:r w:rsidRPr="00903978">
        <w:rPr>
          <w:b/>
          <w:lang w:val="en-US"/>
        </w:rPr>
        <w:t>Richardson</w:t>
      </w:r>
      <w:r w:rsidRPr="00903978">
        <w:rPr>
          <w:b/>
        </w:rPr>
        <w:t>, 1836)</w:t>
      </w:r>
    </w:p>
    <w:p w:rsidR="005B2A9F" w:rsidRPr="00903978" w:rsidRDefault="005B2A9F" w:rsidP="005B2A9F">
      <w:pPr>
        <w:widowControl w:val="0"/>
        <w:autoSpaceDE w:val="0"/>
        <w:autoSpaceDN w:val="0"/>
        <w:adjustRightInd w:val="0"/>
        <w:ind w:firstLine="567"/>
        <w:jc w:val="both"/>
        <w:rPr>
          <w:b/>
        </w:rPr>
      </w:pPr>
      <w:r w:rsidRPr="00903978">
        <w:rPr>
          <w:b/>
        </w:rPr>
        <w:t>Вид  Белорыбица, нельма (</w:t>
      </w:r>
      <w:r w:rsidRPr="00903978">
        <w:rPr>
          <w:b/>
          <w:i/>
          <w:lang w:val="en-US"/>
        </w:rPr>
        <w:t>Stenodus</w:t>
      </w:r>
      <w:r w:rsidRPr="00903978">
        <w:rPr>
          <w:b/>
          <w:i/>
        </w:rPr>
        <w:t xml:space="preserve"> </w:t>
      </w:r>
      <w:r w:rsidRPr="00903978">
        <w:rPr>
          <w:b/>
          <w:i/>
          <w:lang w:val="en-US"/>
        </w:rPr>
        <w:t>leucichthys</w:t>
      </w:r>
      <w:r w:rsidRPr="00903978">
        <w:rPr>
          <w:b/>
        </w:rPr>
        <w:t xml:space="preserve"> </w:t>
      </w:r>
      <w:r w:rsidRPr="00903978">
        <w:rPr>
          <w:b/>
          <w:color w:val="000000"/>
        </w:rPr>
        <w:t>Güldenstädt, 1772)</w:t>
      </w:r>
      <w:r w:rsidRPr="00903978">
        <w:rPr>
          <w:b/>
        </w:rPr>
        <w:t xml:space="preserve"> </w:t>
      </w:r>
      <w:r w:rsidRPr="00903978">
        <w:t>(рис. 1</w:t>
      </w:r>
      <w:r>
        <w:t>2</w:t>
      </w:r>
      <w:r w:rsidRPr="00903978">
        <w:t>)</w:t>
      </w:r>
    </w:p>
    <w:p w:rsidR="005B2A9F" w:rsidRPr="00903978" w:rsidRDefault="005B2A9F" w:rsidP="005B2A9F">
      <w:pPr>
        <w:widowControl w:val="0"/>
        <w:autoSpaceDE w:val="0"/>
        <w:autoSpaceDN w:val="0"/>
        <w:adjustRightInd w:val="0"/>
        <w:ind w:firstLine="567"/>
        <w:jc w:val="both"/>
        <w:rPr>
          <w:b/>
        </w:rPr>
      </w:pPr>
    </w:p>
    <w:p w:rsidR="005B2A9F" w:rsidRPr="00903978" w:rsidRDefault="005B2A9F" w:rsidP="005B2A9F">
      <w:pPr>
        <w:widowControl w:val="0"/>
        <w:autoSpaceDE w:val="0"/>
        <w:autoSpaceDN w:val="0"/>
        <w:adjustRightInd w:val="0"/>
        <w:ind w:firstLine="567"/>
        <w:jc w:val="center"/>
      </w:pPr>
      <w:r>
        <w:rPr>
          <w:noProof/>
        </w:rPr>
        <w:drawing>
          <wp:inline distT="0" distB="0" distL="0" distR="0">
            <wp:extent cx="2194560" cy="747395"/>
            <wp:effectExtent l="19050" t="0" r="0" b="0"/>
            <wp:docPr id="114" name="Рисунок 91"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Рис"/>
                    <pic:cNvPicPr>
                      <a:picLocks noChangeAspect="1" noChangeArrowheads="1"/>
                    </pic:cNvPicPr>
                  </pic:nvPicPr>
                  <pic:blipFill>
                    <a:blip r:embed="rId122" cstate="print"/>
                    <a:srcRect/>
                    <a:stretch>
                      <a:fillRect/>
                    </a:stretch>
                  </pic:blipFill>
                  <pic:spPr bwMode="auto">
                    <a:xfrm>
                      <a:off x="0" y="0"/>
                      <a:ext cx="2194560" cy="747395"/>
                    </a:xfrm>
                    <a:prstGeom prst="rect">
                      <a:avLst/>
                    </a:prstGeom>
                    <a:noFill/>
                    <a:ln w="9525">
                      <a:noFill/>
                      <a:miter lim="800000"/>
                      <a:headEnd/>
                      <a:tailEnd/>
                    </a:ln>
                  </pic:spPr>
                </pic:pic>
              </a:graphicData>
            </a:graphic>
          </wp:inline>
        </w:drawing>
      </w:r>
    </w:p>
    <w:p w:rsidR="005B2A9F" w:rsidRPr="00903978" w:rsidRDefault="005B2A9F" w:rsidP="005B2A9F">
      <w:pPr>
        <w:widowControl w:val="0"/>
        <w:autoSpaceDE w:val="0"/>
        <w:autoSpaceDN w:val="0"/>
        <w:adjustRightInd w:val="0"/>
        <w:ind w:firstLine="567"/>
        <w:jc w:val="center"/>
      </w:pPr>
      <w:r w:rsidRPr="00903978">
        <w:t>Рис. 1</w:t>
      </w:r>
      <w:r>
        <w:t>2</w:t>
      </w:r>
      <w:r w:rsidRPr="00903978">
        <w:t>. Белорыбица</w:t>
      </w:r>
    </w:p>
    <w:p w:rsidR="005B2A9F" w:rsidRPr="00903978" w:rsidRDefault="005B2A9F" w:rsidP="005B2A9F">
      <w:pPr>
        <w:widowControl w:val="0"/>
        <w:autoSpaceDE w:val="0"/>
        <w:autoSpaceDN w:val="0"/>
        <w:adjustRightInd w:val="0"/>
        <w:ind w:firstLine="567"/>
        <w:jc w:val="center"/>
      </w:pPr>
    </w:p>
    <w:p w:rsidR="005B2A9F" w:rsidRPr="00903978" w:rsidRDefault="005B2A9F" w:rsidP="005B2A9F">
      <w:pPr>
        <w:widowControl w:val="0"/>
        <w:autoSpaceDE w:val="0"/>
        <w:autoSpaceDN w:val="0"/>
        <w:adjustRightInd w:val="0"/>
        <w:ind w:firstLine="567"/>
        <w:jc w:val="both"/>
      </w:pPr>
      <w:r w:rsidRPr="00903978">
        <w:rPr>
          <w:b/>
        </w:rPr>
        <w:t>Распространение:</w:t>
      </w:r>
      <w:r w:rsidRPr="00903978">
        <w:t xml:space="preserve"> Эндемик каспийского моря. </w:t>
      </w:r>
    </w:p>
    <w:p w:rsidR="005B2A9F" w:rsidRPr="00903978" w:rsidRDefault="005B2A9F" w:rsidP="005B2A9F">
      <w:pPr>
        <w:widowControl w:val="0"/>
        <w:autoSpaceDE w:val="0"/>
        <w:autoSpaceDN w:val="0"/>
        <w:adjustRightInd w:val="0"/>
        <w:ind w:firstLine="567"/>
        <w:jc w:val="both"/>
      </w:pPr>
      <w:r w:rsidRPr="00903978">
        <w:rPr>
          <w:b/>
        </w:rPr>
        <w:t>Максимальные размеры:</w:t>
      </w:r>
      <w:r w:rsidRPr="00903978">
        <w:t xml:space="preserve"> 155 см, 32 кг.</w:t>
      </w:r>
    </w:p>
    <w:p w:rsidR="005B2A9F" w:rsidRPr="00903978" w:rsidRDefault="005B2A9F" w:rsidP="005B2A9F">
      <w:pPr>
        <w:widowControl w:val="0"/>
        <w:autoSpaceDE w:val="0"/>
        <w:autoSpaceDN w:val="0"/>
        <w:adjustRightInd w:val="0"/>
        <w:ind w:firstLine="567"/>
        <w:jc w:val="both"/>
      </w:pPr>
      <w:r w:rsidRPr="00903978">
        <w:rPr>
          <w:b/>
        </w:rPr>
        <w:t>Промысловые размеры:</w:t>
      </w:r>
      <w:r w:rsidRPr="00903978">
        <w:t xml:space="preserve"> 100-120 см, масса 9-12 кг.</w:t>
      </w:r>
    </w:p>
    <w:p w:rsidR="005B2A9F" w:rsidRPr="00903978" w:rsidRDefault="005B2A9F" w:rsidP="005B2A9F">
      <w:pPr>
        <w:widowControl w:val="0"/>
        <w:autoSpaceDE w:val="0"/>
        <w:autoSpaceDN w:val="0"/>
        <w:adjustRightInd w:val="0"/>
        <w:ind w:firstLine="567"/>
        <w:jc w:val="both"/>
      </w:pPr>
      <w:r w:rsidRPr="00903978">
        <w:rPr>
          <w:b/>
        </w:rPr>
        <w:t>Возраст половой зрелости:</w:t>
      </w:r>
      <w:r w:rsidRPr="00903978">
        <w:t xml:space="preserve"> половой зрелости самцы достигают в 5-6 лет, самки в 6-8 лет.</w:t>
      </w:r>
    </w:p>
    <w:p w:rsidR="005B2A9F" w:rsidRPr="00903978" w:rsidRDefault="005B2A9F" w:rsidP="005B2A9F">
      <w:pPr>
        <w:widowControl w:val="0"/>
        <w:autoSpaceDE w:val="0"/>
        <w:autoSpaceDN w:val="0"/>
        <w:adjustRightInd w:val="0"/>
        <w:ind w:firstLine="567"/>
        <w:jc w:val="both"/>
      </w:pPr>
      <w:r w:rsidRPr="00903978">
        <w:rPr>
          <w:b/>
        </w:rPr>
        <w:t>Вид и сроки нереста:</w:t>
      </w:r>
      <w:r w:rsidRPr="00903978">
        <w:t xml:space="preserve"> Достигшие половой зрелости рыбы мигрируют в Северный Каспий, и основная масса заходи в Волгу, небольшая часть популяции нерестится в Урале. Две трети стада мигрируют в осеннее - зимний период, одна треть – весной. Нерестится в ноябре на мелководных плесах.  </w:t>
      </w:r>
    </w:p>
    <w:p w:rsidR="005B2A9F" w:rsidRPr="00903978" w:rsidRDefault="005B2A9F" w:rsidP="005B2A9F">
      <w:pPr>
        <w:widowControl w:val="0"/>
        <w:tabs>
          <w:tab w:val="left" w:pos="2780"/>
        </w:tabs>
        <w:autoSpaceDE w:val="0"/>
        <w:autoSpaceDN w:val="0"/>
        <w:adjustRightInd w:val="0"/>
        <w:ind w:firstLine="567"/>
        <w:jc w:val="both"/>
      </w:pPr>
      <w:r w:rsidRPr="00903978">
        <w:rPr>
          <w:b/>
        </w:rPr>
        <w:t xml:space="preserve">Оптимальная температура нереста: </w:t>
      </w:r>
      <w:r w:rsidRPr="00903978">
        <w:t xml:space="preserve">2-4 </w:t>
      </w:r>
      <w:r w:rsidRPr="00903978">
        <w:rPr>
          <w:vertAlign w:val="superscript"/>
        </w:rPr>
        <w:t>0</w:t>
      </w:r>
      <w:r w:rsidRPr="00903978">
        <w:t>С</w:t>
      </w:r>
    </w:p>
    <w:p w:rsidR="005B2A9F" w:rsidRPr="00903978" w:rsidRDefault="005B2A9F" w:rsidP="005B2A9F">
      <w:pPr>
        <w:widowControl w:val="0"/>
        <w:autoSpaceDE w:val="0"/>
        <w:autoSpaceDN w:val="0"/>
        <w:adjustRightInd w:val="0"/>
        <w:ind w:firstLine="567"/>
        <w:jc w:val="both"/>
      </w:pPr>
      <w:r w:rsidRPr="00903978">
        <w:rPr>
          <w:b/>
        </w:rPr>
        <w:t>Плодовитость:</w:t>
      </w:r>
      <w:r w:rsidRPr="00903978">
        <w:t xml:space="preserve"> 115-406 тыс. икринок.</w:t>
      </w:r>
    </w:p>
    <w:p w:rsidR="005B2A9F" w:rsidRPr="00903978" w:rsidRDefault="005B2A9F" w:rsidP="005B2A9F">
      <w:pPr>
        <w:widowControl w:val="0"/>
        <w:autoSpaceDE w:val="0"/>
        <w:autoSpaceDN w:val="0"/>
        <w:adjustRightInd w:val="0"/>
        <w:ind w:firstLine="567"/>
        <w:jc w:val="both"/>
      </w:pPr>
      <w:r w:rsidRPr="00903978">
        <w:rPr>
          <w:b/>
        </w:rPr>
        <w:t>Рабочая плодовитость:</w:t>
      </w:r>
      <w:r w:rsidRPr="00903978">
        <w:t xml:space="preserve"> 150 тыс.шт.</w:t>
      </w:r>
    </w:p>
    <w:p w:rsidR="005B2A9F" w:rsidRPr="00903978" w:rsidRDefault="005B2A9F" w:rsidP="005B2A9F">
      <w:pPr>
        <w:widowControl w:val="0"/>
        <w:tabs>
          <w:tab w:val="left" w:pos="2780"/>
        </w:tabs>
        <w:autoSpaceDE w:val="0"/>
        <w:autoSpaceDN w:val="0"/>
        <w:adjustRightInd w:val="0"/>
        <w:ind w:firstLine="567"/>
        <w:jc w:val="both"/>
      </w:pPr>
      <w:r w:rsidRPr="00903978">
        <w:rPr>
          <w:b/>
        </w:rPr>
        <w:t>Коэффициент промвозврата:</w:t>
      </w:r>
      <w:r w:rsidRPr="00903978">
        <w:t xml:space="preserve"> 3%, масса молоди 3г.</w:t>
      </w:r>
    </w:p>
    <w:p w:rsidR="005B2A9F" w:rsidRPr="00903978" w:rsidRDefault="005B2A9F" w:rsidP="005B2A9F">
      <w:pPr>
        <w:widowControl w:val="0"/>
        <w:autoSpaceDE w:val="0"/>
        <w:autoSpaceDN w:val="0"/>
        <w:adjustRightInd w:val="0"/>
        <w:ind w:firstLine="567"/>
        <w:jc w:val="both"/>
      </w:pPr>
      <w:r w:rsidRPr="00903978">
        <w:rPr>
          <w:b/>
        </w:rPr>
        <w:t>Питание:</w:t>
      </w:r>
      <w:r w:rsidRPr="00903978">
        <w:t xml:space="preserve"> Хищник, питается тюлькой, атериной, а также молодью воблы, судака, бычками. Молодь потребляет рачков и моллюсков. </w:t>
      </w: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rPr>
          <w:b/>
        </w:rPr>
      </w:pPr>
      <w:r w:rsidRPr="00903978">
        <w:rPr>
          <w:b/>
        </w:rPr>
        <w:t>Род Сиги (</w:t>
      </w:r>
      <w:r w:rsidRPr="00903978">
        <w:rPr>
          <w:b/>
          <w:i/>
          <w:lang w:val="en-US"/>
        </w:rPr>
        <w:t>Coregonus</w:t>
      </w:r>
      <w:r w:rsidRPr="00903978">
        <w:rPr>
          <w:b/>
          <w:i/>
        </w:rPr>
        <w:t xml:space="preserve"> </w:t>
      </w:r>
      <w:r w:rsidRPr="00903978">
        <w:rPr>
          <w:b/>
          <w:lang w:val="en-US"/>
        </w:rPr>
        <w:t>Linnaeus</w:t>
      </w:r>
      <w:r w:rsidRPr="00903978">
        <w:rPr>
          <w:b/>
        </w:rPr>
        <w:t>, 1758)</w:t>
      </w:r>
    </w:p>
    <w:p w:rsidR="005B2A9F" w:rsidRPr="00903978" w:rsidRDefault="005B2A9F" w:rsidP="005B2A9F">
      <w:pPr>
        <w:widowControl w:val="0"/>
        <w:autoSpaceDE w:val="0"/>
        <w:autoSpaceDN w:val="0"/>
        <w:adjustRightInd w:val="0"/>
        <w:ind w:firstLine="567"/>
        <w:jc w:val="both"/>
      </w:pPr>
      <w:r w:rsidRPr="00903978">
        <w:rPr>
          <w:b/>
        </w:rPr>
        <w:t>Вид  Пелядь, сырок (</w:t>
      </w:r>
      <w:r w:rsidRPr="00903978">
        <w:rPr>
          <w:b/>
          <w:i/>
          <w:lang w:val="en-US"/>
        </w:rPr>
        <w:t>Coregonus</w:t>
      </w:r>
      <w:r w:rsidRPr="00903978">
        <w:rPr>
          <w:b/>
          <w:i/>
        </w:rPr>
        <w:t xml:space="preserve"> </w:t>
      </w:r>
      <w:r w:rsidRPr="00903978">
        <w:rPr>
          <w:b/>
          <w:i/>
          <w:lang w:val="en-US"/>
        </w:rPr>
        <w:t>peled</w:t>
      </w:r>
      <w:r w:rsidRPr="00903978">
        <w:rPr>
          <w:b/>
        </w:rPr>
        <w:t xml:space="preserve"> </w:t>
      </w:r>
      <w:r w:rsidRPr="00903978">
        <w:rPr>
          <w:b/>
          <w:lang w:val="en-US"/>
        </w:rPr>
        <w:t>Gmelin</w:t>
      </w:r>
      <w:r w:rsidRPr="00903978">
        <w:rPr>
          <w:b/>
        </w:rPr>
        <w:t xml:space="preserve">, 1789) </w:t>
      </w:r>
      <w:r w:rsidRPr="00903978">
        <w:t xml:space="preserve">(рис. </w:t>
      </w:r>
      <w:r>
        <w:t>13</w:t>
      </w:r>
      <w:r w:rsidRPr="00903978">
        <w:t>)</w:t>
      </w:r>
    </w:p>
    <w:p w:rsidR="005B2A9F" w:rsidRPr="00903978" w:rsidRDefault="005B2A9F" w:rsidP="005B2A9F">
      <w:pPr>
        <w:widowControl w:val="0"/>
        <w:autoSpaceDE w:val="0"/>
        <w:autoSpaceDN w:val="0"/>
        <w:adjustRightInd w:val="0"/>
        <w:ind w:firstLine="567"/>
        <w:jc w:val="both"/>
        <w:rPr>
          <w:b/>
        </w:rPr>
      </w:pPr>
    </w:p>
    <w:p w:rsidR="005B2A9F" w:rsidRPr="00903978" w:rsidRDefault="005B2A9F" w:rsidP="005B2A9F">
      <w:pPr>
        <w:widowControl w:val="0"/>
        <w:autoSpaceDE w:val="0"/>
        <w:autoSpaceDN w:val="0"/>
        <w:adjustRightInd w:val="0"/>
        <w:ind w:firstLine="567"/>
        <w:jc w:val="center"/>
      </w:pPr>
      <w:r>
        <w:rPr>
          <w:noProof/>
        </w:rPr>
        <w:drawing>
          <wp:inline distT="0" distB="0" distL="0" distR="0">
            <wp:extent cx="2146935" cy="1009650"/>
            <wp:effectExtent l="19050" t="0" r="5715" b="0"/>
            <wp:docPr id="11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23" cstate="print"/>
                    <a:srcRect/>
                    <a:stretch>
                      <a:fillRect/>
                    </a:stretch>
                  </pic:blipFill>
                  <pic:spPr bwMode="auto">
                    <a:xfrm>
                      <a:off x="0" y="0"/>
                      <a:ext cx="2146935" cy="1009650"/>
                    </a:xfrm>
                    <a:prstGeom prst="rect">
                      <a:avLst/>
                    </a:prstGeom>
                    <a:noFill/>
                    <a:ln w="9525">
                      <a:noFill/>
                      <a:miter lim="800000"/>
                      <a:headEnd/>
                      <a:tailEnd/>
                    </a:ln>
                  </pic:spPr>
                </pic:pic>
              </a:graphicData>
            </a:graphic>
          </wp:inline>
        </w:drawing>
      </w:r>
    </w:p>
    <w:p w:rsidR="005B2A9F" w:rsidRPr="00903978" w:rsidRDefault="005B2A9F" w:rsidP="005B2A9F">
      <w:pPr>
        <w:widowControl w:val="0"/>
        <w:autoSpaceDE w:val="0"/>
        <w:autoSpaceDN w:val="0"/>
        <w:adjustRightInd w:val="0"/>
        <w:ind w:firstLine="567"/>
        <w:jc w:val="center"/>
      </w:pPr>
      <w:r w:rsidRPr="00903978">
        <w:t xml:space="preserve">Рис. </w:t>
      </w:r>
      <w:r>
        <w:t>13</w:t>
      </w:r>
      <w:r w:rsidRPr="00903978">
        <w:t>. Пелядь</w:t>
      </w:r>
    </w:p>
    <w:p w:rsidR="005B2A9F" w:rsidRPr="00903978" w:rsidRDefault="005B2A9F" w:rsidP="005B2A9F">
      <w:pPr>
        <w:widowControl w:val="0"/>
        <w:autoSpaceDE w:val="0"/>
        <w:autoSpaceDN w:val="0"/>
        <w:adjustRightInd w:val="0"/>
        <w:ind w:firstLine="567"/>
        <w:jc w:val="center"/>
      </w:pPr>
    </w:p>
    <w:p w:rsidR="005B2A9F" w:rsidRPr="00903978" w:rsidRDefault="005B2A9F" w:rsidP="005B2A9F">
      <w:pPr>
        <w:widowControl w:val="0"/>
        <w:autoSpaceDE w:val="0"/>
        <w:autoSpaceDN w:val="0"/>
        <w:adjustRightInd w:val="0"/>
        <w:ind w:firstLine="567"/>
        <w:jc w:val="both"/>
      </w:pPr>
      <w:r w:rsidRPr="00903978">
        <w:rPr>
          <w:b/>
        </w:rPr>
        <w:t>Распространение:</w:t>
      </w:r>
      <w:r w:rsidRPr="00903978">
        <w:t xml:space="preserve"> населяет озера и реки севера Евразии — от Мезени, на западе до Колымы на востоке. В море она не выходит, лишь изредка попадаясь в слабосоленой воде Карской губы.</w:t>
      </w:r>
    </w:p>
    <w:p w:rsidR="005B2A9F" w:rsidRPr="00903978" w:rsidRDefault="005B2A9F" w:rsidP="005B2A9F">
      <w:pPr>
        <w:widowControl w:val="0"/>
        <w:autoSpaceDE w:val="0"/>
        <w:autoSpaceDN w:val="0"/>
        <w:adjustRightInd w:val="0"/>
        <w:ind w:firstLine="567"/>
        <w:jc w:val="both"/>
      </w:pPr>
      <w:r w:rsidRPr="00903978">
        <w:rPr>
          <w:b/>
        </w:rPr>
        <w:t>Максимальные размеры:</w:t>
      </w:r>
      <w:r w:rsidRPr="00903978">
        <w:t xml:space="preserve"> длина до 50 см, масса 2,5-3 кг (исключение озерная 4-5 кг).</w:t>
      </w:r>
    </w:p>
    <w:p w:rsidR="005B2A9F" w:rsidRPr="00903978" w:rsidRDefault="005B2A9F" w:rsidP="005B2A9F">
      <w:pPr>
        <w:widowControl w:val="0"/>
        <w:autoSpaceDE w:val="0"/>
        <w:autoSpaceDN w:val="0"/>
        <w:adjustRightInd w:val="0"/>
        <w:ind w:firstLine="567"/>
        <w:jc w:val="both"/>
      </w:pPr>
      <w:r w:rsidRPr="00903978">
        <w:rPr>
          <w:b/>
        </w:rPr>
        <w:t>Промысловые размеры:</w:t>
      </w:r>
      <w:r w:rsidRPr="00903978">
        <w:t xml:space="preserve"> озерная 31,4-38 см, 0,44-1,2 кг; речная 32-39 см, 0,54-0,89 кг.</w:t>
      </w:r>
    </w:p>
    <w:p w:rsidR="005B2A9F" w:rsidRPr="00903978" w:rsidRDefault="005B2A9F" w:rsidP="005B2A9F">
      <w:pPr>
        <w:widowControl w:val="0"/>
        <w:autoSpaceDE w:val="0"/>
        <w:autoSpaceDN w:val="0"/>
        <w:adjustRightInd w:val="0"/>
        <w:ind w:firstLine="567"/>
        <w:jc w:val="both"/>
      </w:pPr>
      <w:r w:rsidRPr="00903978">
        <w:rPr>
          <w:b/>
        </w:rPr>
        <w:t>Возраст половой зрелости:</w:t>
      </w:r>
      <w:r w:rsidRPr="00903978">
        <w:t xml:space="preserve"> озерная  3-5 лет, речная 4-5 лет.</w:t>
      </w:r>
    </w:p>
    <w:p w:rsidR="005B2A9F" w:rsidRPr="00903978" w:rsidRDefault="005B2A9F" w:rsidP="005B2A9F">
      <w:pPr>
        <w:widowControl w:val="0"/>
        <w:autoSpaceDE w:val="0"/>
        <w:autoSpaceDN w:val="0"/>
        <w:adjustRightInd w:val="0"/>
        <w:ind w:firstLine="567"/>
        <w:jc w:val="both"/>
      </w:pPr>
      <w:r w:rsidRPr="00903978">
        <w:rPr>
          <w:b/>
        </w:rPr>
        <w:t>Вид и сроки нереста:</w:t>
      </w:r>
      <w:r w:rsidRPr="00903978">
        <w:t xml:space="preserve"> озерная нерестится в ноябре-декабре на подводных песчаных отмелях, речная во второй половине сентября-октября на крупной гальке.</w:t>
      </w:r>
    </w:p>
    <w:p w:rsidR="005B2A9F" w:rsidRPr="00903978" w:rsidRDefault="005B2A9F" w:rsidP="005B2A9F">
      <w:pPr>
        <w:widowControl w:val="0"/>
        <w:tabs>
          <w:tab w:val="left" w:pos="2780"/>
        </w:tabs>
        <w:autoSpaceDE w:val="0"/>
        <w:autoSpaceDN w:val="0"/>
        <w:adjustRightInd w:val="0"/>
        <w:ind w:firstLine="567"/>
        <w:jc w:val="both"/>
      </w:pPr>
      <w:r w:rsidRPr="00903978">
        <w:rPr>
          <w:b/>
        </w:rPr>
        <w:t>Оптимальная температура нереста:</w:t>
      </w:r>
      <w:r w:rsidRPr="00903978">
        <w:t xml:space="preserve"> около 4  </w:t>
      </w:r>
      <w:r w:rsidRPr="00903978">
        <w:rPr>
          <w:vertAlign w:val="superscript"/>
        </w:rPr>
        <w:t>0</w:t>
      </w:r>
      <w:r w:rsidRPr="00903978">
        <w:t>С.</w:t>
      </w:r>
    </w:p>
    <w:p w:rsidR="005B2A9F" w:rsidRPr="00903978" w:rsidRDefault="005B2A9F" w:rsidP="005B2A9F">
      <w:pPr>
        <w:widowControl w:val="0"/>
        <w:autoSpaceDE w:val="0"/>
        <w:autoSpaceDN w:val="0"/>
        <w:adjustRightInd w:val="0"/>
        <w:ind w:firstLine="567"/>
        <w:jc w:val="both"/>
      </w:pPr>
      <w:r w:rsidRPr="00903978">
        <w:rPr>
          <w:b/>
        </w:rPr>
        <w:t>Плодовитость:</w:t>
      </w:r>
      <w:r w:rsidRPr="00903978">
        <w:t xml:space="preserve"> 5—85 тыс. икринок.</w:t>
      </w:r>
    </w:p>
    <w:p w:rsidR="005B2A9F" w:rsidRPr="00903978" w:rsidRDefault="005B2A9F" w:rsidP="005B2A9F">
      <w:pPr>
        <w:widowControl w:val="0"/>
        <w:autoSpaceDE w:val="0"/>
        <w:autoSpaceDN w:val="0"/>
        <w:adjustRightInd w:val="0"/>
        <w:ind w:firstLine="567"/>
        <w:jc w:val="both"/>
      </w:pPr>
      <w:r w:rsidRPr="00903978">
        <w:rPr>
          <w:b/>
        </w:rPr>
        <w:t>Рабочая плодовитость:</w:t>
      </w:r>
      <w:r w:rsidRPr="00903978">
        <w:t xml:space="preserve"> 5-25 тыс.икринок.</w:t>
      </w:r>
    </w:p>
    <w:p w:rsidR="005B2A9F" w:rsidRPr="00903978" w:rsidRDefault="005B2A9F" w:rsidP="005B2A9F">
      <w:pPr>
        <w:widowControl w:val="0"/>
        <w:autoSpaceDE w:val="0"/>
        <w:autoSpaceDN w:val="0"/>
        <w:adjustRightInd w:val="0"/>
        <w:ind w:firstLine="567"/>
        <w:jc w:val="both"/>
      </w:pPr>
      <w:r w:rsidRPr="00903978">
        <w:rPr>
          <w:b/>
        </w:rPr>
        <w:t xml:space="preserve">Питание: </w:t>
      </w:r>
      <w:r w:rsidRPr="00903978">
        <w:t>рот конечный, питается планктонными ракообразными.</w:t>
      </w: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rPr>
          <w:b/>
        </w:rPr>
      </w:pPr>
      <w:r w:rsidRPr="00903978">
        <w:rPr>
          <w:b/>
        </w:rPr>
        <w:t>Вид Европейская ряпушка (</w:t>
      </w:r>
      <w:r w:rsidRPr="00903978">
        <w:rPr>
          <w:b/>
          <w:i/>
        </w:rPr>
        <w:t>Coregonus albula</w:t>
      </w:r>
      <w:r w:rsidRPr="00903978">
        <w:rPr>
          <w:b/>
        </w:rPr>
        <w:t xml:space="preserve"> </w:t>
      </w:r>
      <w:r w:rsidRPr="00903978">
        <w:rPr>
          <w:b/>
          <w:lang w:val="en-US"/>
        </w:rPr>
        <w:t>Linnaeus</w:t>
      </w:r>
      <w:r w:rsidRPr="00903978">
        <w:rPr>
          <w:b/>
        </w:rPr>
        <w:t xml:space="preserve">, 1758) </w:t>
      </w:r>
    </w:p>
    <w:p w:rsidR="005B2A9F" w:rsidRPr="00903978" w:rsidRDefault="005B2A9F" w:rsidP="005B2A9F">
      <w:pPr>
        <w:widowControl w:val="0"/>
        <w:autoSpaceDE w:val="0"/>
        <w:autoSpaceDN w:val="0"/>
        <w:adjustRightInd w:val="0"/>
        <w:ind w:firstLine="567"/>
        <w:jc w:val="both"/>
        <w:rPr>
          <w:b/>
        </w:rPr>
      </w:pPr>
      <w:r w:rsidRPr="00903978">
        <w:rPr>
          <w:b/>
        </w:rPr>
        <w:t xml:space="preserve">Быстрорастущая форма – рипус </w:t>
      </w:r>
      <w:r w:rsidRPr="00903978">
        <w:t xml:space="preserve">(рис. </w:t>
      </w:r>
      <w:r>
        <w:t>14</w:t>
      </w:r>
      <w:r w:rsidRPr="00903978">
        <w:t>)</w:t>
      </w:r>
      <w:r w:rsidRPr="00903978">
        <w:rPr>
          <w:b/>
        </w:rPr>
        <w:t xml:space="preserve"> </w:t>
      </w:r>
    </w:p>
    <w:p w:rsidR="005B2A9F" w:rsidRPr="00903978" w:rsidRDefault="005B2A9F" w:rsidP="005B2A9F">
      <w:pPr>
        <w:widowControl w:val="0"/>
        <w:autoSpaceDE w:val="0"/>
        <w:autoSpaceDN w:val="0"/>
        <w:adjustRightInd w:val="0"/>
        <w:ind w:firstLine="567"/>
        <w:jc w:val="center"/>
        <w:rPr>
          <w:b/>
        </w:rPr>
      </w:pPr>
      <w:r>
        <w:rPr>
          <w:noProof/>
        </w:rPr>
        <w:drawing>
          <wp:inline distT="0" distB="0" distL="0" distR="0">
            <wp:extent cx="2456815" cy="874395"/>
            <wp:effectExtent l="19050" t="0" r="635" b="0"/>
            <wp:docPr id="116"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24" cstate="print"/>
                    <a:srcRect/>
                    <a:stretch>
                      <a:fillRect/>
                    </a:stretch>
                  </pic:blipFill>
                  <pic:spPr bwMode="auto">
                    <a:xfrm>
                      <a:off x="0" y="0"/>
                      <a:ext cx="2456815" cy="874395"/>
                    </a:xfrm>
                    <a:prstGeom prst="rect">
                      <a:avLst/>
                    </a:prstGeom>
                    <a:noFill/>
                    <a:ln w="9525">
                      <a:noFill/>
                      <a:miter lim="800000"/>
                      <a:headEnd/>
                      <a:tailEnd/>
                    </a:ln>
                  </pic:spPr>
                </pic:pic>
              </a:graphicData>
            </a:graphic>
          </wp:inline>
        </w:drawing>
      </w:r>
    </w:p>
    <w:p w:rsidR="005B2A9F" w:rsidRPr="00903978" w:rsidRDefault="005B2A9F" w:rsidP="005B2A9F">
      <w:pPr>
        <w:widowControl w:val="0"/>
        <w:autoSpaceDE w:val="0"/>
        <w:autoSpaceDN w:val="0"/>
        <w:adjustRightInd w:val="0"/>
        <w:ind w:firstLine="567"/>
        <w:jc w:val="center"/>
      </w:pPr>
      <w:r w:rsidRPr="00903978">
        <w:t xml:space="preserve">Рис. </w:t>
      </w:r>
      <w:r>
        <w:t>14</w:t>
      </w:r>
      <w:r w:rsidRPr="00903978">
        <w:t>. Рипус</w:t>
      </w:r>
    </w:p>
    <w:p w:rsidR="005B2A9F" w:rsidRPr="00903978" w:rsidRDefault="005B2A9F" w:rsidP="005B2A9F">
      <w:pPr>
        <w:widowControl w:val="0"/>
        <w:autoSpaceDE w:val="0"/>
        <w:autoSpaceDN w:val="0"/>
        <w:adjustRightInd w:val="0"/>
        <w:ind w:firstLine="567"/>
        <w:jc w:val="center"/>
      </w:pPr>
    </w:p>
    <w:p w:rsidR="005B2A9F" w:rsidRPr="00903978" w:rsidRDefault="005B2A9F" w:rsidP="005B2A9F">
      <w:pPr>
        <w:widowControl w:val="0"/>
        <w:autoSpaceDE w:val="0"/>
        <w:autoSpaceDN w:val="0"/>
        <w:adjustRightInd w:val="0"/>
        <w:ind w:firstLine="567"/>
        <w:jc w:val="both"/>
      </w:pPr>
      <w:r w:rsidRPr="00903978">
        <w:rPr>
          <w:b/>
        </w:rPr>
        <w:t>Распространение:</w:t>
      </w:r>
      <w:r w:rsidRPr="00903978">
        <w:t xml:space="preserve"> обитает в бассейне Балтийского моря, в озерах Чудском, Псковском, Ладожском, Онежском, в озерах Карелии и Западной Европы. Рипус – в Ладожском, Онежском, Переславском озерах.</w:t>
      </w:r>
    </w:p>
    <w:p w:rsidR="005B2A9F" w:rsidRPr="00903978" w:rsidRDefault="005B2A9F" w:rsidP="005B2A9F">
      <w:pPr>
        <w:widowControl w:val="0"/>
        <w:autoSpaceDE w:val="0"/>
        <w:autoSpaceDN w:val="0"/>
        <w:adjustRightInd w:val="0"/>
        <w:ind w:firstLine="567"/>
        <w:jc w:val="both"/>
      </w:pPr>
      <w:r w:rsidRPr="00903978">
        <w:rPr>
          <w:b/>
        </w:rPr>
        <w:t>Максимальные размеры:</w:t>
      </w:r>
      <w:r w:rsidRPr="00903978">
        <w:t xml:space="preserve"> Две основные формы: крупная (рипус, или килец) и мелкая (типичная  ряпушка). Ряпушка – 50 см, ладожский рипус – 40 см, 1,2 кг, онежский рипус – 37 см, 600 г.</w:t>
      </w:r>
    </w:p>
    <w:p w:rsidR="005B2A9F" w:rsidRPr="00903978" w:rsidRDefault="005B2A9F" w:rsidP="005B2A9F">
      <w:pPr>
        <w:widowControl w:val="0"/>
        <w:autoSpaceDE w:val="0"/>
        <w:autoSpaceDN w:val="0"/>
        <w:adjustRightInd w:val="0"/>
        <w:ind w:firstLine="567"/>
        <w:jc w:val="both"/>
      </w:pPr>
      <w:r w:rsidRPr="00903978">
        <w:rPr>
          <w:b/>
        </w:rPr>
        <w:t xml:space="preserve">Промысловые размеры: </w:t>
      </w:r>
      <w:r w:rsidRPr="00903978">
        <w:t>ряпушка – 16 см, 25-30 г, рипус 160-180 г.</w:t>
      </w:r>
    </w:p>
    <w:p w:rsidR="005B2A9F" w:rsidRPr="00903978" w:rsidRDefault="005B2A9F" w:rsidP="005B2A9F">
      <w:pPr>
        <w:widowControl w:val="0"/>
        <w:autoSpaceDE w:val="0"/>
        <w:autoSpaceDN w:val="0"/>
        <w:adjustRightInd w:val="0"/>
        <w:ind w:firstLine="567"/>
        <w:jc w:val="both"/>
      </w:pPr>
      <w:r w:rsidRPr="00903978">
        <w:rPr>
          <w:b/>
        </w:rPr>
        <w:t>Возраст половой зрелости:</w:t>
      </w:r>
      <w:r w:rsidRPr="00903978">
        <w:t xml:space="preserve"> рипус 3-4 года, ряпушка 2 года.</w:t>
      </w:r>
    </w:p>
    <w:p w:rsidR="005B2A9F" w:rsidRPr="00903978" w:rsidRDefault="005B2A9F" w:rsidP="005B2A9F">
      <w:pPr>
        <w:widowControl w:val="0"/>
        <w:autoSpaceDE w:val="0"/>
        <w:autoSpaceDN w:val="0"/>
        <w:adjustRightInd w:val="0"/>
        <w:ind w:firstLine="567"/>
        <w:jc w:val="both"/>
      </w:pPr>
      <w:r w:rsidRPr="00903978">
        <w:rPr>
          <w:b/>
        </w:rPr>
        <w:t>Вид и сроки нереста:</w:t>
      </w:r>
      <w:r w:rsidRPr="00903978">
        <w:t xml:space="preserve"> ряпушка нерестится поздней осенью – в начале зимы, часто подо льдом на песчаном твердом грунте. Рипус нерестится в ладожском и Онежском озерах в октябре-ноябре, Переславском в ноябре-декабре на мелких местах с печано-галечным грунтом.</w:t>
      </w:r>
    </w:p>
    <w:p w:rsidR="005B2A9F" w:rsidRPr="00903978" w:rsidRDefault="005B2A9F" w:rsidP="005B2A9F">
      <w:pPr>
        <w:widowControl w:val="0"/>
        <w:tabs>
          <w:tab w:val="left" w:pos="2780"/>
        </w:tabs>
        <w:autoSpaceDE w:val="0"/>
        <w:autoSpaceDN w:val="0"/>
        <w:adjustRightInd w:val="0"/>
        <w:ind w:firstLine="567"/>
        <w:jc w:val="both"/>
      </w:pPr>
      <w:r w:rsidRPr="00903978">
        <w:rPr>
          <w:b/>
        </w:rPr>
        <w:t>Оптимальная температура нереста:</w:t>
      </w:r>
      <w:r w:rsidRPr="00903978">
        <w:t xml:space="preserve"> у европейской ряпушки 4-5</w:t>
      </w:r>
      <w:r w:rsidRPr="00903978">
        <w:rPr>
          <w:vertAlign w:val="superscript"/>
        </w:rPr>
        <w:t>0</w:t>
      </w:r>
      <w:r w:rsidRPr="00903978">
        <w:t xml:space="preserve">С, иногда 6-8 </w:t>
      </w:r>
      <w:r w:rsidRPr="00903978">
        <w:rPr>
          <w:vertAlign w:val="superscript"/>
        </w:rPr>
        <w:t>0</w:t>
      </w:r>
      <w:r w:rsidRPr="00903978">
        <w:t xml:space="preserve">С, у рипуса (Переславское озеро) 2-4 </w:t>
      </w:r>
      <w:r w:rsidRPr="00903978">
        <w:rPr>
          <w:vertAlign w:val="superscript"/>
        </w:rPr>
        <w:t>0</w:t>
      </w:r>
      <w:r w:rsidRPr="00903978">
        <w:t xml:space="preserve">С и ниже. </w:t>
      </w:r>
    </w:p>
    <w:p w:rsidR="005B2A9F" w:rsidRPr="00903978" w:rsidRDefault="005B2A9F" w:rsidP="005B2A9F">
      <w:pPr>
        <w:widowControl w:val="0"/>
        <w:autoSpaceDE w:val="0"/>
        <w:autoSpaceDN w:val="0"/>
        <w:adjustRightInd w:val="0"/>
        <w:ind w:firstLine="567"/>
        <w:jc w:val="both"/>
      </w:pPr>
      <w:r w:rsidRPr="00903978">
        <w:rPr>
          <w:b/>
        </w:rPr>
        <w:t>Плодовитость:</w:t>
      </w:r>
      <w:r w:rsidRPr="00903978">
        <w:t xml:space="preserve"> ряпушка от 0,8 до 20 тыс. шт. (в зависимости от возраста и размера).</w:t>
      </w:r>
    </w:p>
    <w:p w:rsidR="005B2A9F" w:rsidRPr="00903978" w:rsidRDefault="005B2A9F" w:rsidP="005B2A9F">
      <w:pPr>
        <w:widowControl w:val="0"/>
        <w:autoSpaceDE w:val="0"/>
        <w:autoSpaceDN w:val="0"/>
        <w:adjustRightInd w:val="0"/>
        <w:ind w:firstLine="567"/>
        <w:jc w:val="both"/>
      </w:pPr>
      <w:r w:rsidRPr="00903978">
        <w:rPr>
          <w:b/>
        </w:rPr>
        <w:t>Рабочая плодовитость:</w:t>
      </w:r>
      <w:r w:rsidRPr="00903978">
        <w:t xml:space="preserve"> ряпушка 3-4,5 тыс. шт., рипус 3,5-5 тыс.шт.</w:t>
      </w:r>
    </w:p>
    <w:p w:rsidR="005B2A9F" w:rsidRPr="00903978" w:rsidRDefault="005B2A9F" w:rsidP="005B2A9F">
      <w:pPr>
        <w:widowControl w:val="0"/>
        <w:autoSpaceDE w:val="0"/>
        <w:autoSpaceDN w:val="0"/>
        <w:adjustRightInd w:val="0"/>
        <w:ind w:firstLine="567"/>
        <w:jc w:val="both"/>
      </w:pPr>
      <w:r w:rsidRPr="00903978">
        <w:rPr>
          <w:b/>
        </w:rPr>
        <w:t>Питание:</w:t>
      </w:r>
      <w:r w:rsidRPr="00903978">
        <w:t xml:space="preserve"> Пища ряпушки состоит преимущественно из мелких ракообразных (дафний, циклопов и др.), за которыми ряпушка часто выходит стаями на малую глубину, а также мелкой рыбой (корюшкой).</w:t>
      </w:r>
    </w:p>
    <w:p w:rsidR="005B2A9F" w:rsidRPr="00903978" w:rsidRDefault="005B2A9F" w:rsidP="005B2A9F">
      <w:pPr>
        <w:widowControl w:val="0"/>
        <w:autoSpaceDE w:val="0"/>
        <w:autoSpaceDN w:val="0"/>
        <w:adjustRightInd w:val="0"/>
        <w:ind w:firstLine="567"/>
        <w:jc w:val="both"/>
        <w:rPr>
          <w:b/>
        </w:rPr>
      </w:pPr>
    </w:p>
    <w:p w:rsidR="005B2A9F" w:rsidRPr="00903978" w:rsidRDefault="005B2A9F" w:rsidP="005B2A9F">
      <w:pPr>
        <w:widowControl w:val="0"/>
        <w:autoSpaceDE w:val="0"/>
        <w:autoSpaceDN w:val="0"/>
        <w:adjustRightInd w:val="0"/>
        <w:ind w:firstLine="567"/>
        <w:jc w:val="both"/>
        <w:rPr>
          <w:b/>
        </w:rPr>
      </w:pPr>
    </w:p>
    <w:p w:rsidR="005B2A9F" w:rsidRPr="00903978" w:rsidRDefault="005B2A9F" w:rsidP="005B2A9F">
      <w:pPr>
        <w:widowControl w:val="0"/>
        <w:autoSpaceDE w:val="0"/>
        <w:autoSpaceDN w:val="0"/>
        <w:adjustRightInd w:val="0"/>
        <w:ind w:firstLine="567"/>
        <w:jc w:val="both"/>
        <w:rPr>
          <w:lang w:val="en-US"/>
        </w:rPr>
      </w:pPr>
      <w:r w:rsidRPr="00903978">
        <w:rPr>
          <w:b/>
        </w:rPr>
        <w:t>Вид</w:t>
      </w:r>
      <w:r w:rsidRPr="00903978">
        <w:rPr>
          <w:b/>
          <w:lang w:val="en-US"/>
        </w:rPr>
        <w:t xml:space="preserve"> </w:t>
      </w:r>
      <w:r w:rsidRPr="00903978">
        <w:rPr>
          <w:b/>
        </w:rPr>
        <w:t>Байкальский</w:t>
      </w:r>
      <w:r w:rsidRPr="00903978">
        <w:rPr>
          <w:b/>
          <w:lang w:val="en-US"/>
        </w:rPr>
        <w:t xml:space="preserve"> </w:t>
      </w:r>
      <w:r w:rsidRPr="00903978">
        <w:rPr>
          <w:b/>
        </w:rPr>
        <w:t>омуль</w:t>
      </w:r>
      <w:r w:rsidRPr="00903978">
        <w:rPr>
          <w:b/>
          <w:lang w:val="en-US"/>
        </w:rPr>
        <w:t xml:space="preserve"> (</w:t>
      </w:r>
      <w:r w:rsidRPr="00903978">
        <w:rPr>
          <w:b/>
          <w:i/>
          <w:lang w:val="en-US"/>
        </w:rPr>
        <w:t>Coregonus migratorius</w:t>
      </w:r>
      <w:r w:rsidRPr="00903978">
        <w:rPr>
          <w:b/>
          <w:lang w:val="en-US"/>
        </w:rPr>
        <w:t xml:space="preserve"> Georgi, 1775) </w:t>
      </w:r>
      <w:r w:rsidRPr="00903978">
        <w:rPr>
          <w:lang w:val="en-US"/>
        </w:rPr>
        <w:t>(</w:t>
      </w:r>
      <w:r w:rsidRPr="00903978">
        <w:t>рис</w:t>
      </w:r>
      <w:r w:rsidRPr="00903978">
        <w:rPr>
          <w:lang w:val="en-US"/>
        </w:rPr>
        <w:t>. 15)</w:t>
      </w:r>
    </w:p>
    <w:p w:rsidR="005B2A9F" w:rsidRPr="00903978" w:rsidRDefault="005B2A9F" w:rsidP="005B2A9F">
      <w:pPr>
        <w:widowControl w:val="0"/>
        <w:autoSpaceDE w:val="0"/>
        <w:autoSpaceDN w:val="0"/>
        <w:adjustRightInd w:val="0"/>
        <w:ind w:firstLine="567"/>
        <w:jc w:val="center"/>
      </w:pPr>
      <w:r>
        <w:rPr>
          <w:noProof/>
          <w:color w:val="000000"/>
        </w:rPr>
        <w:drawing>
          <wp:inline distT="0" distB="0" distL="0" distR="0">
            <wp:extent cx="2170430" cy="850900"/>
            <wp:effectExtent l="19050" t="0" r="1270" b="0"/>
            <wp:docPr id="117" name="Рисунок 94" descr="Байкальский ому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Байкальский омуль"/>
                    <pic:cNvPicPr>
                      <a:picLocks noChangeAspect="1" noChangeArrowheads="1"/>
                    </pic:cNvPicPr>
                  </pic:nvPicPr>
                  <pic:blipFill>
                    <a:blip r:embed="rId125" cstate="print"/>
                    <a:srcRect/>
                    <a:stretch>
                      <a:fillRect/>
                    </a:stretch>
                  </pic:blipFill>
                  <pic:spPr bwMode="auto">
                    <a:xfrm>
                      <a:off x="0" y="0"/>
                      <a:ext cx="2170430" cy="850900"/>
                    </a:xfrm>
                    <a:prstGeom prst="rect">
                      <a:avLst/>
                    </a:prstGeom>
                    <a:noFill/>
                    <a:ln w="9525">
                      <a:noFill/>
                      <a:miter lim="800000"/>
                      <a:headEnd/>
                      <a:tailEnd/>
                    </a:ln>
                  </pic:spPr>
                </pic:pic>
              </a:graphicData>
            </a:graphic>
          </wp:inline>
        </w:drawing>
      </w:r>
    </w:p>
    <w:p w:rsidR="005B2A9F" w:rsidRPr="00903978" w:rsidRDefault="005B2A9F" w:rsidP="005B2A9F">
      <w:pPr>
        <w:widowControl w:val="0"/>
        <w:autoSpaceDE w:val="0"/>
        <w:autoSpaceDN w:val="0"/>
        <w:adjustRightInd w:val="0"/>
        <w:ind w:firstLine="567"/>
        <w:jc w:val="center"/>
      </w:pPr>
      <w:r w:rsidRPr="00903978">
        <w:t xml:space="preserve">Рис. </w:t>
      </w:r>
      <w:r>
        <w:t>15</w:t>
      </w:r>
      <w:r w:rsidRPr="00903978">
        <w:t>. Байкальский омуль</w:t>
      </w:r>
    </w:p>
    <w:p w:rsidR="005B2A9F" w:rsidRPr="00903978" w:rsidRDefault="005B2A9F" w:rsidP="005B2A9F">
      <w:pPr>
        <w:widowControl w:val="0"/>
        <w:autoSpaceDE w:val="0"/>
        <w:autoSpaceDN w:val="0"/>
        <w:adjustRightInd w:val="0"/>
        <w:ind w:firstLine="567"/>
        <w:jc w:val="center"/>
      </w:pPr>
    </w:p>
    <w:p w:rsidR="005B2A9F" w:rsidRPr="00903978" w:rsidRDefault="005B2A9F" w:rsidP="005B2A9F">
      <w:pPr>
        <w:widowControl w:val="0"/>
        <w:autoSpaceDE w:val="0"/>
        <w:autoSpaceDN w:val="0"/>
        <w:adjustRightInd w:val="0"/>
        <w:ind w:firstLine="567"/>
        <w:jc w:val="both"/>
      </w:pPr>
      <w:r w:rsidRPr="00903978">
        <w:rPr>
          <w:b/>
        </w:rPr>
        <w:t>Распространение:</w:t>
      </w:r>
      <w:r w:rsidRPr="00903978">
        <w:t xml:space="preserve"> Озеро Байкал.</w:t>
      </w:r>
    </w:p>
    <w:p w:rsidR="005B2A9F" w:rsidRPr="00903978" w:rsidRDefault="005B2A9F" w:rsidP="005B2A9F">
      <w:pPr>
        <w:widowControl w:val="0"/>
        <w:autoSpaceDE w:val="0"/>
        <w:autoSpaceDN w:val="0"/>
        <w:adjustRightInd w:val="0"/>
        <w:ind w:firstLine="567"/>
        <w:jc w:val="both"/>
      </w:pPr>
      <w:r w:rsidRPr="00903978">
        <w:rPr>
          <w:b/>
        </w:rPr>
        <w:t xml:space="preserve">Максимальные размеры: </w:t>
      </w:r>
      <w:r w:rsidRPr="00903978">
        <w:t>45 см, 1,5 кг иногда 2 кг..</w:t>
      </w:r>
    </w:p>
    <w:p w:rsidR="005B2A9F" w:rsidRPr="00903978" w:rsidRDefault="005B2A9F" w:rsidP="005B2A9F">
      <w:pPr>
        <w:widowControl w:val="0"/>
        <w:autoSpaceDE w:val="0"/>
        <w:autoSpaceDN w:val="0"/>
        <w:adjustRightInd w:val="0"/>
        <w:ind w:firstLine="567"/>
        <w:jc w:val="both"/>
      </w:pPr>
      <w:r w:rsidRPr="00903978">
        <w:rPr>
          <w:b/>
        </w:rPr>
        <w:t>Промысловые размеры:</w:t>
      </w:r>
      <w:r w:rsidRPr="00903978">
        <w:t xml:space="preserve"> 0,5-0,7 кг.</w:t>
      </w:r>
    </w:p>
    <w:p w:rsidR="005B2A9F" w:rsidRPr="00903978" w:rsidRDefault="005B2A9F" w:rsidP="005B2A9F">
      <w:pPr>
        <w:widowControl w:val="0"/>
        <w:autoSpaceDE w:val="0"/>
        <w:autoSpaceDN w:val="0"/>
        <w:adjustRightInd w:val="0"/>
        <w:ind w:firstLine="567"/>
        <w:jc w:val="both"/>
      </w:pPr>
      <w:r w:rsidRPr="00903978">
        <w:rPr>
          <w:b/>
        </w:rPr>
        <w:t>Возраст половой зрелости:</w:t>
      </w:r>
      <w:r w:rsidRPr="00903978">
        <w:t xml:space="preserve"> В Байкале живут четыре популяции омуля: селенгинская, чивыркуйская, северобайкальская и посольская. Некоторые ученые выделяют еще баргузинскую. Рыбы селенгинской, баргузинской и чивыркуйской популяций начинают созревать на 5 - 6-м, северобайкальской - на 4 - 5-м, посольской - на 7 - 8-м году жизни. В этом же возрасте большинство рыб впервые идет на нерест. Самцы созревают раньше самок и изредка встречаются на нерестилищах в возрасте 3-х лет. </w:t>
      </w:r>
    </w:p>
    <w:p w:rsidR="005B2A9F" w:rsidRPr="00903978" w:rsidRDefault="005B2A9F" w:rsidP="005B2A9F">
      <w:pPr>
        <w:widowControl w:val="0"/>
        <w:autoSpaceDE w:val="0"/>
        <w:autoSpaceDN w:val="0"/>
        <w:adjustRightInd w:val="0"/>
        <w:ind w:firstLine="567"/>
        <w:jc w:val="both"/>
      </w:pPr>
      <w:r w:rsidRPr="00903978">
        <w:rPr>
          <w:b/>
        </w:rPr>
        <w:t>Вид и сроки нереста:</w:t>
      </w:r>
      <w:r w:rsidRPr="00903978">
        <w:t xml:space="preserve"> Нерестится осенью, на каменисто-галечных грунтах с быстрым течением в октябре-ноябре, иногда позже. В реки Посольского сора (Большая, Култучная, Абрамиха) для размножения заходит двумя косяками - в сентябре и октябре. Икрометание в основном происходит в вечерние и ночные часы. После нереста омуль скатывается в Байкал.</w:t>
      </w:r>
    </w:p>
    <w:p w:rsidR="005B2A9F" w:rsidRPr="00903978" w:rsidRDefault="005B2A9F" w:rsidP="005B2A9F">
      <w:pPr>
        <w:widowControl w:val="0"/>
        <w:tabs>
          <w:tab w:val="left" w:pos="2780"/>
        </w:tabs>
        <w:autoSpaceDE w:val="0"/>
        <w:autoSpaceDN w:val="0"/>
        <w:adjustRightInd w:val="0"/>
        <w:ind w:firstLine="567"/>
        <w:jc w:val="both"/>
      </w:pPr>
      <w:r w:rsidRPr="00903978">
        <w:rPr>
          <w:b/>
        </w:rPr>
        <w:t xml:space="preserve">Оптимальная температура нереста: </w:t>
      </w:r>
      <w:r w:rsidRPr="00903978">
        <w:t xml:space="preserve">1-4 </w:t>
      </w:r>
      <w:r w:rsidRPr="00903978">
        <w:rPr>
          <w:vertAlign w:val="superscript"/>
        </w:rPr>
        <w:t>0</w:t>
      </w:r>
      <w:r w:rsidRPr="00903978">
        <w:t>С</w:t>
      </w:r>
    </w:p>
    <w:p w:rsidR="005B2A9F" w:rsidRPr="00903978" w:rsidRDefault="005B2A9F" w:rsidP="005B2A9F">
      <w:pPr>
        <w:widowControl w:val="0"/>
        <w:autoSpaceDE w:val="0"/>
        <w:autoSpaceDN w:val="0"/>
        <w:adjustRightInd w:val="0"/>
        <w:ind w:firstLine="567"/>
        <w:jc w:val="both"/>
      </w:pPr>
      <w:r w:rsidRPr="00903978">
        <w:rPr>
          <w:b/>
        </w:rPr>
        <w:t>Плодовитость:</w:t>
      </w:r>
      <w:r w:rsidRPr="00903978">
        <w:t xml:space="preserve"> Молодые, впервые нерестующие особи, обычно откладывают от 5 - 6 до 12 - 15 тыс. икринок. С возрастом количество откладываемой икры возрастает, достигая 30 тыс. штук и более. Самое большое количество икры откладывает селенгинская популяция - от 7 до 30 млрд. икринок; северобайкальская - от 2,5 до 13 млрд.; посольская - 1 - 1,5 млрд.; чивыркуйская - также до 1 - 1,5 млрд. икринок.</w:t>
      </w:r>
    </w:p>
    <w:p w:rsidR="005B2A9F" w:rsidRPr="00903978" w:rsidRDefault="005B2A9F" w:rsidP="005B2A9F">
      <w:pPr>
        <w:widowControl w:val="0"/>
        <w:autoSpaceDE w:val="0"/>
        <w:autoSpaceDN w:val="0"/>
        <w:adjustRightInd w:val="0"/>
        <w:ind w:firstLine="567"/>
        <w:jc w:val="both"/>
      </w:pPr>
      <w:r w:rsidRPr="00903978">
        <w:rPr>
          <w:b/>
        </w:rPr>
        <w:t>Рабочая плодовитость:</w:t>
      </w:r>
      <w:r w:rsidRPr="00903978">
        <w:t xml:space="preserve"> северобайкальский омуль 8,5-40 тыс. шт., чивыркуйский 23-74 тыс. шт., селенгинский 29-35 тыс.шт.</w:t>
      </w:r>
    </w:p>
    <w:p w:rsidR="005B2A9F" w:rsidRPr="00903978" w:rsidRDefault="005B2A9F" w:rsidP="005B2A9F">
      <w:pPr>
        <w:widowControl w:val="0"/>
        <w:tabs>
          <w:tab w:val="left" w:pos="2780"/>
        </w:tabs>
        <w:autoSpaceDE w:val="0"/>
        <w:autoSpaceDN w:val="0"/>
        <w:adjustRightInd w:val="0"/>
        <w:ind w:firstLine="567"/>
        <w:jc w:val="both"/>
      </w:pPr>
      <w:r w:rsidRPr="00903978">
        <w:rPr>
          <w:b/>
        </w:rPr>
        <w:t>Коэффициент промвозврата:</w:t>
      </w:r>
      <w:r w:rsidRPr="00903978">
        <w:t xml:space="preserve"> не превышает 1% (0,05-0,075% ).</w:t>
      </w:r>
    </w:p>
    <w:p w:rsidR="005B2A9F" w:rsidRPr="00903978" w:rsidRDefault="005B2A9F" w:rsidP="005B2A9F">
      <w:pPr>
        <w:widowControl w:val="0"/>
        <w:autoSpaceDE w:val="0"/>
        <w:autoSpaceDN w:val="0"/>
        <w:adjustRightInd w:val="0"/>
        <w:ind w:firstLine="567"/>
        <w:jc w:val="both"/>
      </w:pPr>
      <w:r w:rsidRPr="00903978">
        <w:rPr>
          <w:b/>
        </w:rPr>
        <w:t>Питание:</w:t>
      </w:r>
      <w:r w:rsidRPr="00903978">
        <w:t xml:space="preserve"> питается крупными придонными ракообразными, молодью рыб и мелким зоопланктоном.</w:t>
      </w: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ind w:firstLine="567"/>
        <w:jc w:val="both"/>
        <w:rPr>
          <w:b/>
        </w:rPr>
      </w:pPr>
      <w:r w:rsidRPr="00903978">
        <w:rPr>
          <w:b/>
        </w:rPr>
        <w:t xml:space="preserve">Семейство Карповые (Cyprinidae </w:t>
      </w:r>
      <w:r w:rsidRPr="00903978">
        <w:rPr>
          <w:b/>
          <w:lang w:val="en-US"/>
        </w:rPr>
        <w:t>Fleming</w:t>
      </w:r>
      <w:r w:rsidRPr="00903978">
        <w:rPr>
          <w:b/>
        </w:rPr>
        <w:t>, 1822)</w:t>
      </w:r>
    </w:p>
    <w:p w:rsidR="005B2A9F" w:rsidRPr="00903978" w:rsidRDefault="005B2A9F" w:rsidP="005B2A9F">
      <w:pPr>
        <w:widowControl w:val="0"/>
        <w:autoSpaceDE w:val="0"/>
        <w:autoSpaceDN w:val="0"/>
        <w:adjustRightInd w:val="0"/>
        <w:ind w:firstLine="567"/>
        <w:jc w:val="center"/>
        <w:rPr>
          <w:b/>
        </w:rPr>
      </w:pPr>
    </w:p>
    <w:p w:rsidR="005B2A9F" w:rsidRPr="00903978" w:rsidRDefault="005B2A9F" w:rsidP="005B2A9F">
      <w:pPr>
        <w:widowControl w:val="0"/>
        <w:autoSpaceDE w:val="0"/>
        <w:autoSpaceDN w:val="0"/>
        <w:adjustRightInd w:val="0"/>
        <w:ind w:firstLine="567"/>
        <w:jc w:val="both"/>
        <w:rPr>
          <w:b/>
        </w:rPr>
      </w:pPr>
      <w:r w:rsidRPr="00903978">
        <w:rPr>
          <w:b/>
        </w:rPr>
        <w:t>Род Сазаны (</w:t>
      </w:r>
      <w:r w:rsidRPr="00903978">
        <w:rPr>
          <w:b/>
          <w:i/>
          <w:lang w:val="en-US"/>
        </w:rPr>
        <w:t>Cyprinus</w:t>
      </w:r>
      <w:r w:rsidRPr="00903978">
        <w:rPr>
          <w:b/>
        </w:rPr>
        <w:t xml:space="preserve"> </w:t>
      </w:r>
      <w:r w:rsidRPr="00903978">
        <w:rPr>
          <w:b/>
          <w:lang w:val="en-US"/>
        </w:rPr>
        <w:t>Linnaeus</w:t>
      </w:r>
      <w:r w:rsidRPr="00903978">
        <w:rPr>
          <w:b/>
        </w:rPr>
        <w:t>, 1758)</w:t>
      </w:r>
    </w:p>
    <w:p w:rsidR="005B2A9F" w:rsidRPr="00903978" w:rsidRDefault="005B2A9F" w:rsidP="005B2A9F">
      <w:pPr>
        <w:widowControl w:val="0"/>
        <w:autoSpaceDE w:val="0"/>
        <w:autoSpaceDN w:val="0"/>
        <w:adjustRightInd w:val="0"/>
        <w:ind w:firstLine="567"/>
        <w:jc w:val="both"/>
        <w:rPr>
          <w:lang w:val="en-US"/>
        </w:rPr>
      </w:pPr>
      <w:r w:rsidRPr="00903978">
        <w:rPr>
          <w:b/>
        </w:rPr>
        <w:t>Вид</w:t>
      </w:r>
      <w:r w:rsidRPr="00903978">
        <w:rPr>
          <w:b/>
          <w:lang w:val="en-US"/>
        </w:rPr>
        <w:t xml:space="preserve"> </w:t>
      </w:r>
      <w:r w:rsidRPr="00903978">
        <w:rPr>
          <w:b/>
        </w:rPr>
        <w:t>Сазан</w:t>
      </w:r>
      <w:r w:rsidRPr="00903978">
        <w:rPr>
          <w:b/>
          <w:lang w:val="en-US"/>
        </w:rPr>
        <w:t xml:space="preserve"> (</w:t>
      </w:r>
      <w:r w:rsidRPr="00903978">
        <w:rPr>
          <w:b/>
          <w:i/>
          <w:lang w:val="en-US"/>
        </w:rPr>
        <w:t>Cyprinus caprio</w:t>
      </w:r>
      <w:r w:rsidRPr="00903978">
        <w:rPr>
          <w:b/>
          <w:lang w:val="en-US"/>
        </w:rPr>
        <w:t xml:space="preserve"> Linnaeus, 1758) </w:t>
      </w:r>
      <w:r w:rsidRPr="00903978">
        <w:rPr>
          <w:lang w:val="en-US"/>
        </w:rPr>
        <w:t>(</w:t>
      </w:r>
      <w:r w:rsidRPr="00903978">
        <w:t>рис</w:t>
      </w:r>
      <w:r w:rsidRPr="00903978">
        <w:rPr>
          <w:lang w:val="en-US"/>
        </w:rPr>
        <w:t>. 16)</w:t>
      </w:r>
    </w:p>
    <w:p w:rsidR="005B2A9F" w:rsidRPr="00903978" w:rsidRDefault="005B2A9F" w:rsidP="005B2A9F">
      <w:pPr>
        <w:widowControl w:val="0"/>
        <w:autoSpaceDE w:val="0"/>
        <w:autoSpaceDN w:val="0"/>
        <w:adjustRightInd w:val="0"/>
        <w:ind w:firstLine="567"/>
        <w:jc w:val="both"/>
        <w:rPr>
          <w:b/>
          <w:lang w:val="en-US"/>
        </w:rPr>
      </w:pPr>
    </w:p>
    <w:p w:rsidR="005B2A9F" w:rsidRPr="00903978" w:rsidRDefault="005B2A9F" w:rsidP="005B2A9F">
      <w:pPr>
        <w:widowControl w:val="0"/>
        <w:autoSpaceDE w:val="0"/>
        <w:autoSpaceDN w:val="0"/>
        <w:adjustRightInd w:val="0"/>
        <w:ind w:firstLine="567"/>
        <w:jc w:val="both"/>
      </w:pPr>
      <w:r w:rsidRPr="00903978">
        <w:rPr>
          <w:b/>
        </w:rPr>
        <w:t>Распространение:</w:t>
      </w:r>
      <w:r w:rsidRPr="00903978">
        <w:t xml:space="preserve"> распространен в бассейнах Средиземного, Черного, Азовского, Каспийского морей, а его подвид - дальневосточный сазан – а бассейне амура и в Китае.</w:t>
      </w:r>
    </w:p>
    <w:p w:rsidR="005B2A9F" w:rsidRPr="00903978" w:rsidRDefault="005B2A9F" w:rsidP="005B2A9F">
      <w:pPr>
        <w:widowControl w:val="0"/>
        <w:autoSpaceDE w:val="0"/>
        <w:autoSpaceDN w:val="0"/>
        <w:adjustRightInd w:val="0"/>
        <w:ind w:firstLine="567"/>
        <w:jc w:val="center"/>
      </w:pPr>
      <w:r>
        <w:rPr>
          <w:noProof/>
        </w:rPr>
        <w:drawing>
          <wp:inline distT="0" distB="0" distL="0" distR="0">
            <wp:extent cx="2226310" cy="1025525"/>
            <wp:effectExtent l="19050" t="0" r="2540" b="0"/>
            <wp:docPr id="118" name="Рисунок 45"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Рис"/>
                    <pic:cNvPicPr>
                      <a:picLocks noChangeAspect="1" noChangeArrowheads="1"/>
                    </pic:cNvPicPr>
                  </pic:nvPicPr>
                  <pic:blipFill>
                    <a:blip r:embed="rId126" cstate="print"/>
                    <a:srcRect/>
                    <a:stretch>
                      <a:fillRect/>
                    </a:stretch>
                  </pic:blipFill>
                  <pic:spPr bwMode="auto">
                    <a:xfrm>
                      <a:off x="0" y="0"/>
                      <a:ext cx="2226310" cy="1025525"/>
                    </a:xfrm>
                    <a:prstGeom prst="rect">
                      <a:avLst/>
                    </a:prstGeom>
                    <a:noFill/>
                    <a:ln w="9525">
                      <a:noFill/>
                      <a:miter lim="800000"/>
                      <a:headEnd/>
                      <a:tailEnd/>
                    </a:ln>
                  </pic:spPr>
                </pic:pic>
              </a:graphicData>
            </a:graphic>
          </wp:inline>
        </w:drawing>
      </w:r>
    </w:p>
    <w:p w:rsidR="005B2A9F" w:rsidRPr="00903978" w:rsidRDefault="005B2A9F" w:rsidP="005B2A9F">
      <w:pPr>
        <w:widowControl w:val="0"/>
        <w:autoSpaceDE w:val="0"/>
        <w:autoSpaceDN w:val="0"/>
        <w:adjustRightInd w:val="0"/>
        <w:ind w:firstLine="567"/>
        <w:jc w:val="center"/>
      </w:pPr>
      <w:r w:rsidRPr="00903978">
        <w:t>Рис. 1</w:t>
      </w:r>
      <w:r>
        <w:t>6</w:t>
      </w:r>
      <w:r w:rsidRPr="00903978">
        <w:t>. Сазан</w:t>
      </w:r>
    </w:p>
    <w:p w:rsidR="005B2A9F" w:rsidRPr="00903978" w:rsidRDefault="005B2A9F" w:rsidP="005B2A9F">
      <w:pPr>
        <w:widowControl w:val="0"/>
        <w:autoSpaceDE w:val="0"/>
        <w:autoSpaceDN w:val="0"/>
        <w:adjustRightInd w:val="0"/>
        <w:ind w:firstLine="567"/>
        <w:jc w:val="center"/>
      </w:pPr>
    </w:p>
    <w:p w:rsidR="005B2A9F" w:rsidRPr="00903978" w:rsidRDefault="005B2A9F" w:rsidP="005B2A9F">
      <w:pPr>
        <w:widowControl w:val="0"/>
        <w:autoSpaceDE w:val="0"/>
        <w:autoSpaceDN w:val="0"/>
        <w:adjustRightInd w:val="0"/>
        <w:ind w:firstLine="567"/>
        <w:jc w:val="both"/>
      </w:pPr>
      <w:r w:rsidRPr="00903978">
        <w:rPr>
          <w:b/>
        </w:rPr>
        <w:t>Максимальные размеры:</w:t>
      </w:r>
      <w:r w:rsidRPr="00903978">
        <w:t xml:space="preserve"> до 100 см, 30 кг.</w:t>
      </w:r>
    </w:p>
    <w:p w:rsidR="005B2A9F" w:rsidRPr="00903978" w:rsidRDefault="005B2A9F" w:rsidP="005B2A9F">
      <w:pPr>
        <w:widowControl w:val="0"/>
        <w:autoSpaceDE w:val="0"/>
        <w:autoSpaceDN w:val="0"/>
        <w:adjustRightInd w:val="0"/>
        <w:ind w:firstLine="567"/>
        <w:jc w:val="both"/>
      </w:pPr>
      <w:r w:rsidRPr="00903978">
        <w:rPr>
          <w:b/>
        </w:rPr>
        <w:t xml:space="preserve">Промысловые размеры: </w:t>
      </w:r>
      <w:r w:rsidRPr="00903978">
        <w:t>50 см, 3-3,5 кг</w:t>
      </w:r>
    </w:p>
    <w:p w:rsidR="005B2A9F" w:rsidRPr="00903978" w:rsidRDefault="005B2A9F" w:rsidP="005B2A9F">
      <w:pPr>
        <w:widowControl w:val="0"/>
        <w:autoSpaceDE w:val="0"/>
        <w:autoSpaceDN w:val="0"/>
        <w:adjustRightInd w:val="0"/>
        <w:ind w:firstLine="567"/>
        <w:jc w:val="both"/>
      </w:pPr>
      <w:r w:rsidRPr="00903978">
        <w:rPr>
          <w:b/>
        </w:rPr>
        <w:t>Возраст половой зрелости:</w:t>
      </w:r>
      <w:r w:rsidRPr="00903978">
        <w:t xml:space="preserve"> 3-5 лет.</w:t>
      </w:r>
    </w:p>
    <w:p w:rsidR="005B2A9F" w:rsidRPr="00903978" w:rsidRDefault="005B2A9F" w:rsidP="005B2A9F">
      <w:pPr>
        <w:widowControl w:val="0"/>
        <w:autoSpaceDE w:val="0"/>
        <w:autoSpaceDN w:val="0"/>
        <w:adjustRightInd w:val="0"/>
        <w:ind w:firstLine="567"/>
        <w:jc w:val="both"/>
      </w:pPr>
      <w:r w:rsidRPr="00903978">
        <w:rPr>
          <w:b/>
        </w:rPr>
        <w:t xml:space="preserve">Вид и сроки нереста: </w:t>
      </w:r>
      <w:r w:rsidRPr="00903978">
        <w:t xml:space="preserve">на нерест высоко не поднимается, нерестится в авандельте и култучной зоне, а так же в прибрежной зоне морских островов. Икрометание порциями, с апреля по август. </w:t>
      </w:r>
    </w:p>
    <w:p w:rsidR="005B2A9F" w:rsidRPr="00903978" w:rsidRDefault="005B2A9F" w:rsidP="005B2A9F">
      <w:pPr>
        <w:widowControl w:val="0"/>
        <w:autoSpaceDE w:val="0"/>
        <w:autoSpaceDN w:val="0"/>
        <w:adjustRightInd w:val="0"/>
        <w:ind w:firstLine="567"/>
        <w:jc w:val="both"/>
      </w:pPr>
      <w:r w:rsidRPr="00903978">
        <w:rPr>
          <w:b/>
        </w:rPr>
        <w:t>Оптимальная температура нереста:</w:t>
      </w:r>
      <w:r w:rsidRPr="00903978">
        <w:t xml:space="preserve"> 18-20 °C.</w:t>
      </w:r>
    </w:p>
    <w:p w:rsidR="005B2A9F" w:rsidRPr="00903978" w:rsidRDefault="005B2A9F" w:rsidP="005B2A9F">
      <w:pPr>
        <w:widowControl w:val="0"/>
        <w:autoSpaceDE w:val="0"/>
        <w:autoSpaceDN w:val="0"/>
        <w:adjustRightInd w:val="0"/>
        <w:ind w:firstLine="567"/>
        <w:jc w:val="both"/>
      </w:pPr>
      <w:r w:rsidRPr="00903978">
        <w:rPr>
          <w:b/>
        </w:rPr>
        <w:t>Плодовитость:</w:t>
      </w:r>
      <w:r w:rsidRPr="00903978">
        <w:t xml:space="preserve"> около 1,5 млн. икринок.</w:t>
      </w:r>
    </w:p>
    <w:p w:rsidR="005B2A9F" w:rsidRPr="00903978" w:rsidRDefault="005B2A9F" w:rsidP="005B2A9F">
      <w:pPr>
        <w:widowControl w:val="0"/>
        <w:autoSpaceDE w:val="0"/>
        <w:autoSpaceDN w:val="0"/>
        <w:adjustRightInd w:val="0"/>
        <w:ind w:firstLine="567"/>
        <w:jc w:val="both"/>
      </w:pPr>
      <w:r w:rsidRPr="00903978">
        <w:rPr>
          <w:b/>
        </w:rPr>
        <w:t>Рабочая плодовитость:</w:t>
      </w:r>
      <w:r w:rsidRPr="00903978">
        <w:t xml:space="preserve"> 300-350 тыс.шт., в Амуре 450 тыс.шт.</w:t>
      </w:r>
    </w:p>
    <w:p w:rsidR="005B2A9F" w:rsidRPr="00903978" w:rsidRDefault="005B2A9F" w:rsidP="005B2A9F">
      <w:pPr>
        <w:widowControl w:val="0"/>
        <w:tabs>
          <w:tab w:val="left" w:pos="2780"/>
        </w:tabs>
        <w:autoSpaceDE w:val="0"/>
        <w:autoSpaceDN w:val="0"/>
        <w:adjustRightInd w:val="0"/>
        <w:ind w:firstLine="567"/>
        <w:jc w:val="both"/>
      </w:pPr>
      <w:r w:rsidRPr="00903978">
        <w:rPr>
          <w:b/>
        </w:rPr>
        <w:t>Коэффициент промвозврата:</w:t>
      </w:r>
      <w:r w:rsidRPr="00903978">
        <w:t xml:space="preserve"> 0,4% при массе 1г.</w:t>
      </w:r>
    </w:p>
    <w:p w:rsidR="005B2A9F" w:rsidRPr="00903978" w:rsidRDefault="005B2A9F" w:rsidP="005B2A9F">
      <w:pPr>
        <w:widowControl w:val="0"/>
        <w:autoSpaceDE w:val="0"/>
        <w:autoSpaceDN w:val="0"/>
        <w:adjustRightInd w:val="0"/>
        <w:ind w:firstLine="567"/>
        <w:jc w:val="both"/>
      </w:pPr>
      <w:r w:rsidRPr="00903978">
        <w:rPr>
          <w:b/>
        </w:rPr>
        <w:t>Питание:</w:t>
      </w:r>
      <w:r w:rsidRPr="00903978">
        <w:t xml:space="preserve"> эврифаг, но основу пищи составляют хирономиды, моллюски. Весной и в начале лета, сазан в основном питается молодыми побегами камыша, рогоза, кубышки, рдеста и других водных растений, охотно поедает икру рано нерестящихся рыб и лягушек.</w:t>
      </w:r>
    </w:p>
    <w:p w:rsidR="005B2A9F" w:rsidRPr="00903978" w:rsidRDefault="005B2A9F" w:rsidP="005B2A9F">
      <w:pPr>
        <w:widowControl w:val="0"/>
        <w:autoSpaceDE w:val="0"/>
        <w:autoSpaceDN w:val="0"/>
        <w:adjustRightInd w:val="0"/>
        <w:ind w:firstLine="567"/>
        <w:jc w:val="both"/>
      </w:pPr>
      <w:r w:rsidRPr="00903978">
        <w:t>Летом рацион сазана несколько меняется - основу питания составляют водные насекомые, черви, мелкие улитки, кубышки, линяющие раки, мелкие пиявки и т. д. Охотно также поедает беспозвоночных моллюсков дрейссену, мелких перловиц, катушек, прудовиков. Осенью полностью отказывается от растений, и переходит на мелких водных насекомых и беспозвоночных.</w:t>
      </w: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rPr>
          <w:b/>
          <w:lang w:val="fr-FR"/>
        </w:rPr>
      </w:pPr>
      <w:r w:rsidRPr="00903978">
        <w:rPr>
          <w:b/>
        </w:rPr>
        <w:t>Род</w:t>
      </w:r>
      <w:r w:rsidRPr="00903978">
        <w:rPr>
          <w:b/>
          <w:lang w:val="fr-FR"/>
        </w:rPr>
        <w:t xml:space="preserve"> </w:t>
      </w:r>
      <w:r w:rsidRPr="00903978">
        <w:rPr>
          <w:b/>
        </w:rPr>
        <w:t>Лещи</w:t>
      </w:r>
      <w:r w:rsidRPr="00903978">
        <w:rPr>
          <w:b/>
          <w:lang w:val="fr-FR"/>
        </w:rPr>
        <w:t xml:space="preserve"> (</w:t>
      </w:r>
      <w:r w:rsidRPr="00903978">
        <w:rPr>
          <w:b/>
          <w:i/>
          <w:lang w:val="fr-FR"/>
        </w:rPr>
        <w:t>Abramis</w:t>
      </w:r>
      <w:r w:rsidRPr="00903978">
        <w:rPr>
          <w:b/>
          <w:lang w:val="fr-FR"/>
        </w:rPr>
        <w:t xml:space="preserve"> Cuvier, 1816)</w:t>
      </w:r>
    </w:p>
    <w:p w:rsidR="005B2A9F" w:rsidRPr="005B2A9F" w:rsidRDefault="005B2A9F" w:rsidP="005B2A9F">
      <w:pPr>
        <w:widowControl w:val="0"/>
        <w:autoSpaceDE w:val="0"/>
        <w:autoSpaceDN w:val="0"/>
        <w:adjustRightInd w:val="0"/>
        <w:ind w:firstLine="567"/>
        <w:jc w:val="both"/>
      </w:pPr>
      <w:r w:rsidRPr="00903978">
        <w:rPr>
          <w:b/>
        </w:rPr>
        <w:t>Вид</w:t>
      </w:r>
      <w:r w:rsidRPr="00903978">
        <w:rPr>
          <w:b/>
          <w:lang w:val="fr-FR"/>
        </w:rPr>
        <w:t xml:space="preserve"> </w:t>
      </w:r>
      <w:r w:rsidRPr="00903978">
        <w:rPr>
          <w:b/>
        </w:rPr>
        <w:t>Лещ</w:t>
      </w:r>
      <w:r w:rsidRPr="00903978">
        <w:rPr>
          <w:b/>
          <w:lang w:val="fr-FR"/>
        </w:rPr>
        <w:t xml:space="preserve"> (</w:t>
      </w:r>
      <w:r w:rsidRPr="00903978">
        <w:rPr>
          <w:b/>
          <w:i/>
          <w:lang w:val="fr-FR"/>
        </w:rPr>
        <w:t>Abramis brama</w:t>
      </w:r>
      <w:r w:rsidRPr="00903978">
        <w:rPr>
          <w:b/>
          <w:lang w:val="fr-FR"/>
        </w:rPr>
        <w:t xml:space="preserve"> Linnaeus, 1758) </w:t>
      </w:r>
      <w:r w:rsidRPr="00903978">
        <w:rPr>
          <w:lang w:val="fr-FR"/>
        </w:rPr>
        <w:t>(</w:t>
      </w:r>
      <w:r w:rsidRPr="00903978">
        <w:t>рис</w:t>
      </w:r>
      <w:r w:rsidRPr="00903978">
        <w:rPr>
          <w:lang w:val="fr-FR"/>
        </w:rPr>
        <w:t>.</w:t>
      </w:r>
      <w:r w:rsidRPr="005B2A9F">
        <w:t>17</w:t>
      </w:r>
      <w:r w:rsidRPr="00903978">
        <w:rPr>
          <w:lang w:val="fr-FR"/>
        </w:rPr>
        <w:t>)</w:t>
      </w:r>
    </w:p>
    <w:p w:rsidR="005B2A9F" w:rsidRPr="00903978" w:rsidRDefault="005B2A9F" w:rsidP="005B2A9F">
      <w:pPr>
        <w:widowControl w:val="0"/>
        <w:autoSpaceDE w:val="0"/>
        <w:autoSpaceDN w:val="0"/>
        <w:adjustRightInd w:val="0"/>
        <w:ind w:firstLine="567"/>
        <w:jc w:val="both"/>
      </w:pPr>
      <w:r w:rsidRPr="00903978">
        <w:rPr>
          <w:b/>
        </w:rPr>
        <w:t>Распространение:</w:t>
      </w:r>
      <w:r w:rsidRPr="00903978">
        <w:t xml:space="preserve"> полупроходная рыба, распространен во многих водоемах Европы и Малой Азии. Лещ водится в Средней и Северной Европе в озёрах, прудах, реках и солоноватых водах (во множестве в северных частях Каспийского, Черного и Азовского морей), в Сибири встречается лишь в зауральских озерах, Оби, Иртыше.В Каспийском бассейне обитает в опресненных предустьевых районах и дельтах рек. </w:t>
      </w:r>
    </w:p>
    <w:p w:rsidR="005B2A9F" w:rsidRPr="00903978" w:rsidRDefault="005B2A9F" w:rsidP="005B2A9F">
      <w:pPr>
        <w:widowControl w:val="0"/>
        <w:autoSpaceDE w:val="0"/>
        <w:autoSpaceDN w:val="0"/>
        <w:adjustRightInd w:val="0"/>
        <w:ind w:firstLine="567"/>
        <w:jc w:val="both"/>
        <w:rPr>
          <w:b/>
        </w:rPr>
      </w:pPr>
    </w:p>
    <w:p w:rsidR="005B2A9F" w:rsidRPr="00903978" w:rsidRDefault="005B2A9F" w:rsidP="005B2A9F">
      <w:pPr>
        <w:widowControl w:val="0"/>
        <w:autoSpaceDE w:val="0"/>
        <w:autoSpaceDN w:val="0"/>
        <w:adjustRightInd w:val="0"/>
        <w:ind w:firstLine="567"/>
        <w:jc w:val="center"/>
      </w:pPr>
      <w:r>
        <w:rPr>
          <w:noProof/>
        </w:rPr>
        <w:drawing>
          <wp:inline distT="0" distB="0" distL="0" distR="0">
            <wp:extent cx="1979930" cy="1304290"/>
            <wp:effectExtent l="19050" t="0" r="1270" b="0"/>
            <wp:docPr id="119"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127" cstate="print"/>
                    <a:srcRect/>
                    <a:stretch>
                      <a:fillRect/>
                    </a:stretch>
                  </pic:blipFill>
                  <pic:spPr bwMode="auto">
                    <a:xfrm>
                      <a:off x="0" y="0"/>
                      <a:ext cx="1979930" cy="1304290"/>
                    </a:xfrm>
                    <a:prstGeom prst="rect">
                      <a:avLst/>
                    </a:prstGeom>
                    <a:noFill/>
                    <a:ln w="9525">
                      <a:noFill/>
                      <a:miter lim="800000"/>
                      <a:headEnd/>
                      <a:tailEnd/>
                    </a:ln>
                  </pic:spPr>
                </pic:pic>
              </a:graphicData>
            </a:graphic>
          </wp:inline>
        </w:drawing>
      </w: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center"/>
      </w:pPr>
      <w:r w:rsidRPr="00903978">
        <w:t xml:space="preserve">Рис. </w:t>
      </w:r>
      <w:r>
        <w:t>17</w:t>
      </w:r>
      <w:r w:rsidRPr="00903978">
        <w:t>. Лещ</w:t>
      </w:r>
    </w:p>
    <w:p w:rsidR="005B2A9F" w:rsidRPr="00903978" w:rsidRDefault="005B2A9F" w:rsidP="005B2A9F">
      <w:pPr>
        <w:widowControl w:val="0"/>
        <w:autoSpaceDE w:val="0"/>
        <w:autoSpaceDN w:val="0"/>
        <w:adjustRightInd w:val="0"/>
        <w:ind w:firstLine="567"/>
        <w:jc w:val="center"/>
      </w:pPr>
    </w:p>
    <w:p w:rsidR="005B2A9F" w:rsidRPr="00903978" w:rsidRDefault="005B2A9F" w:rsidP="005B2A9F">
      <w:pPr>
        <w:widowControl w:val="0"/>
        <w:autoSpaceDE w:val="0"/>
        <w:autoSpaceDN w:val="0"/>
        <w:adjustRightInd w:val="0"/>
        <w:ind w:firstLine="567"/>
        <w:jc w:val="both"/>
      </w:pPr>
      <w:r w:rsidRPr="00903978">
        <w:rPr>
          <w:b/>
        </w:rPr>
        <w:t>Максимальные размеры:</w:t>
      </w:r>
      <w:r w:rsidRPr="00903978">
        <w:t xml:space="preserve"> 75 см, 6 кг.</w:t>
      </w:r>
    </w:p>
    <w:p w:rsidR="005B2A9F" w:rsidRPr="00903978" w:rsidRDefault="005B2A9F" w:rsidP="005B2A9F">
      <w:pPr>
        <w:widowControl w:val="0"/>
        <w:autoSpaceDE w:val="0"/>
        <w:autoSpaceDN w:val="0"/>
        <w:adjustRightInd w:val="0"/>
        <w:ind w:firstLine="567"/>
        <w:jc w:val="both"/>
      </w:pPr>
      <w:r w:rsidRPr="00903978">
        <w:rPr>
          <w:b/>
        </w:rPr>
        <w:t xml:space="preserve">Промысловые размеры: </w:t>
      </w:r>
      <w:r w:rsidRPr="00903978">
        <w:t>25-45 см, 350 г -1,7 кг.</w:t>
      </w:r>
    </w:p>
    <w:p w:rsidR="005B2A9F" w:rsidRPr="00903978" w:rsidRDefault="005B2A9F" w:rsidP="005B2A9F">
      <w:pPr>
        <w:widowControl w:val="0"/>
        <w:autoSpaceDE w:val="0"/>
        <w:autoSpaceDN w:val="0"/>
        <w:adjustRightInd w:val="0"/>
        <w:ind w:firstLine="567"/>
        <w:jc w:val="both"/>
      </w:pPr>
      <w:r w:rsidRPr="00903978">
        <w:rPr>
          <w:b/>
        </w:rPr>
        <w:t>Возраст половой зрелости:</w:t>
      </w:r>
      <w:r w:rsidRPr="00903978">
        <w:t xml:space="preserve"> 3-6  лет, в основном в 4 года.</w:t>
      </w:r>
    </w:p>
    <w:p w:rsidR="005B2A9F" w:rsidRPr="00903978" w:rsidRDefault="005B2A9F" w:rsidP="005B2A9F">
      <w:pPr>
        <w:widowControl w:val="0"/>
        <w:autoSpaceDE w:val="0"/>
        <w:autoSpaceDN w:val="0"/>
        <w:adjustRightInd w:val="0"/>
        <w:ind w:firstLine="567"/>
        <w:jc w:val="both"/>
      </w:pPr>
      <w:r w:rsidRPr="00903978">
        <w:rPr>
          <w:b/>
        </w:rPr>
        <w:t>Вид и сроки нереста:</w:t>
      </w:r>
      <w:r w:rsidRPr="00903978">
        <w:t xml:space="preserve"> Интенсивный ход в Волгу наблюдается в течение мая. Нерест происходит всегда на травянистых отмелях, в неглубоких заливах, и совершается с громким плеском. Время нереста в средней и северной России не ранее первых чисел мая, на юге с середины апреля по июль. Основные нерестилища расположены в нижней зоне дельты.</w:t>
      </w:r>
    </w:p>
    <w:p w:rsidR="005B2A9F" w:rsidRPr="00903978" w:rsidRDefault="005B2A9F" w:rsidP="005B2A9F">
      <w:pPr>
        <w:widowControl w:val="0"/>
        <w:autoSpaceDE w:val="0"/>
        <w:autoSpaceDN w:val="0"/>
        <w:adjustRightInd w:val="0"/>
        <w:ind w:firstLine="567"/>
        <w:jc w:val="both"/>
      </w:pPr>
      <w:r w:rsidRPr="00903978">
        <w:rPr>
          <w:b/>
        </w:rPr>
        <w:t>Оптимальная температура нереста:</w:t>
      </w:r>
      <w:r w:rsidRPr="00903978">
        <w:t xml:space="preserve"> 12-13 °C.</w:t>
      </w:r>
    </w:p>
    <w:p w:rsidR="005B2A9F" w:rsidRPr="00903978" w:rsidRDefault="005B2A9F" w:rsidP="005B2A9F">
      <w:pPr>
        <w:widowControl w:val="0"/>
        <w:autoSpaceDE w:val="0"/>
        <w:autoSpaceDN w:val="0"/>
        <w:adjustRightInd w:val="0"/>
        <w:ind w:firstLine="567"/>
        <w:jc w:val="both"/>
      </w:pPr>
      <w:r w:rsidRPr="00903978">
        <w:rPr>
          <w:b/>
        </w:rPr>
        <w:t>Плодовитость:</w:t>
      </w:r>
      <w:r w:rsidRPr="00903978">
        <w:t xml:space="preserve"> 92-340 тыс. икринок.</w:t>
      </w:r>
    </w:p>
    <w:p w:rsidR="005B2A9F" w:rsidRPr="00903978" w:rsidRDefault="005B2A9F" w:rsidP="005B2A9F">
      <w:pPr>
        <w:widowControl w:val="0"/>
        <w:autoSpaceDE w:val="0"/>
        <w:autoSpaceDN w:val="0"/>
        <w:adjustRightInd w:val="0"/>
        <w:ind w:firstLine="567"/>
        <w:jc w:val="both"/>
      </w:pPr>
      <w:r w:rsidRPr="00903978">
        <w:rPr>
          <w:b/>
        </w:rPr>
        <w:t>Рабочая плодовитость:</w:t>
      </w:r>
      <w:r w:rsidRPr="00903978">
        <w:t xml:space="preserve"> 220 тыс. шт.</w:t>
      </w:r>
    </w:p>
    <w:p w:rsidR="005B2A9F" w:rsidRPr="00903978" w:rsidRDefault="005B2A9F" w:rsidP="005B2A9F">
      <w:pPr>
        <w:widowControl w:val="0"/>
        <w:tabs>
          <w:tab w:val="left" w:pos="2780"/>
        </w:tabs>
        <w:autoSpaceDE w:val="0"/>
        <w:autoSpaceDN w:val="0"/>
        <w:adjustRightInd w:val="0"/>
        <w:ind w:firstLine="567"/>
        <w:jc w:val="both"/>
      </w:pPr>
      <w:r w:rsidRPr="00903978">
        <w:rPr>
          <w:b/>
        </w:rPr>
        <w:t>Коэффициент промвозврата:</w:t>
      </w:r>
      <w:r w:rsidRPr="00903978">
        <w:t xml:space="preserve"> Лещ волжский 1,5 % при массе 1г.</w:t>
      </w:r>
    </w:p>
    <w:p w:rsidR="005B2A9F" w:rsidRPr="00903978" w:rsidRDefault="005B2A9F" w:rsidP="005B2A9F">
      <w:pPr>
        <w:widowControl w:val="0"/>
        <w:autoSpaceDE w:val="0"/>
        <w:autoSpaceDN w:val="0"/>
        <w:adjustRightInd w:val="0"/>
        <w:ind w:firstLine="567"/>
        <w:jc w:val="both"/>
      </w:pPr>
      <w:r w:rsidRPr="00903978">
        <w:rPr>
          <w:b/>
        </w:rPr>
        <w:t>Питание:</w:t>
      </w:r>
      <w:r w:rsidRPr="00903978">
        <w:t xml:space="preserve"> Взрослый лещ бентофаг. Основу пищи в морской период составляют хирономиды и ракообразные (кумацеи, корофииды, гаммариды). Молодь питается коловратками.</w:t>
      </w: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rPr>
          <w:b/>
        </w:rPr>
      </w:pPr>
      <w:r w:rsidRPr="00903978">
        <w:rPr>
          <w:b/>
        </w:rPr>
        <w:t>Род Белый амур (</w:t>
      </w:r>
      <w:r w:rsidRPr="00903978">
        <w:rPr>
          <w:b/>
          <w:i/>
        </w:rPr>
        <w:t>С</w:t>
      </w:r>
      <w:r w:rsidRPr="00903978">
        <w:rPr>
          <w:b/>
          <w:i/>
          <w:lang w:val="en-US"/>
        </w:rPr>
        <w:t>tenopharingodon</w:t>
      </w:r>
      <w:r w:rsidRPr="00903978">
        <w:rPr>
          <w:b/>
        </w:rPr>
        <w:t xml:space="preserve"> </w:t>
      </w:r>
      <w:r w:rsidRPr="00903978">
        <w:rPr>
          <w:b/>
          <w:lang w:val="en-US"/>
        </w:rPr>
        <w:t>Steindachner</w:t>
      </w:r>
      <w:r w:rsidRPr="00903978">
        <w:rPr>
          <w:b/>
        </w:rPr>
        <w:t>, 1866)</w:t>
      </w:r>
    </w:p>
    <w:p w:rsidR="005B2A9F" w:rsidRPr="00903978" w:rsidRDefault="005B2A9F" w:rsidP="005B2A9F">
      <w:pPr>
        <w:widowControl w:val="0"/>
        <w:autoSpaceDE w:val="0"/>
        <w:autoSpaceDN w:val="0"/>
        <w:adjustRightInd w:val="0"/>
        <w:ind w:firstLine="567"/>
        <w:jc w:val="both"/>
        <w:rPr>
          <w:b/>
          <w:lang w:val="fr-FR"/>
        </w:rPr>
      </w:pPr>
      <w:r w:rsidRPr="00903978">
        <w:rPr>
          <w:b/>
        </w:rPr>
        <w:t>Вид</w:t>
      </w:r>
      <w:r w:rsidRPr="00903978">
        <w:rPr>
          <w:b/>
          <w:lang w:val="fr-FR"/>
        </w:rPr>
        <w:t xml:space="preserve"> </w:t>
      </w:r>
      <w:r w:rsidRPr="00903978">
        <w:rPr>
          <w:b/>
        </w:rPr>
        <w:t>Белый</w:t>
      </w:r>
      <w:r w:rsidRPr="00903978">
        <w:rPr>
          <w:b/>
          <w:lang w:val="fr-FR"/>
        </w:rPr>
        <w:t xml:space="preserve"> </w:t>
      </w:r>
      <w:r w:rsidRPr="00903978">
        <w:rPr>
          <w:b/>
        </w:rPr>
        <w:t>амур</w:t>
      </w:r>
      <w:r w:rsidRPr="00903978">
        <w:rPr>
          <w:b/>
          <w:lang w:val="fr-FR"/>
        </w:rPr>
        <w:t xml:space="preserve"> (</w:t>
      </w:r>
      <w:r w:rsidRPr="00903978">
        <w:rPr>
          <w:b/>
          <w:i/>
        </w:rPr>
        <w:t>С</w:t>
      </w:r>
      <w:r w:rsidRPr="00903978">
        <w:rPr>
          <w:b/>
          <w:i/>
          <w:lang w:val="fr-FR"/>
        </w:rPr>
        <w:t>tenopharingodon idella</w:t>
      </w:r>
      <w:r w:rsidRPr="00903978">
        <w:rPr>
          <w:b/>
          <w:lang w:val="fr-FR"/>
        </w:rPr>
        <w:t xml:space="preserve"> Valenciennes, 1844) </w:t>
      </w:r>
      <w:r w:rsidRPr="00903978">
        <w:rPr>
          <w:lang w:val="fr-FR"/>
        </w:rPr>
        <w:t>(</w:t>
      </w:r>
      <w:r w:rsidRPr="00903978">
        <w:t>рис</w:t>
      </w:r>
      <w:r w:rsidRPr="00903978">
        <w:rPr>
          <w:lang w:val="fr-FR"/>
        </w:rPr>
        <w:t xml:space="preserve">. </w:t>
      </w:r>
      <w:r w:rsidRPr="0021154F">
        <w:rPr>
          <w:lang w:val="en-US"/>
        </w:rPr>
        <w:t>18</w:t>
      </w:r>
      <w:r w:rsidRPr="00903978">
        <w:rPr>
          <w:lang w:val="fr-FR"/>
        </w:rPr>
        <w:t>)</w:t>
      </w:r>
    </w:p>
    <w:p w:rsidR="005B2A9F" w:rsidRPr="00903978" w:rsidRDefault="005B2A9F" w:rsidP="005B2A9F">
      <w:pPr>
        <w:widowControl w:val="0"/>
        <w:autoSpaceDE w:val="0"/>
        <w:autoSpaceDN w:val="0"/>
        <w:adjustRightInd w:val="0"/>
        <w:ind w:firstLine="567"/>
        <w:jc w:val="center"/>
      </w:pPr>
      <w:r>
        <w:rPr>
          <w:noProof/>
        </w:rPr>
        <w:drawing>
          <wp:inline distT="0" distB="0" distL="0" distR="0">
            <wp:extent cx="2512695" cy="1009650"/>
            <wp:effectExtent l="19050" t="0" r="1905" b="0"/>
            <wp:docPr id="120"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28" cstate="print"/>
                    <a:srcRect/>
                    <a:stretch>
                      <a:fillRect/>
                    </a:stretch>
                  </pic:blipFill>
                  <pic:spPr bwMode="auto">
                    <a:xfrm>
                      <a:off x="0" y="0"/>
                      <a:ext cx="2512695" cy="1009650"/>
                    </a:xfrm>
                    <a:prstGeom prst="rect">
                      <a:avLst/>
                    </a:prstGeom>
                    <a:noFill/>
                    <a:ln w="9525">
                      <a:noFill/>
                      <a:miter lim="800000"/>
                      <a:headEnd/>
                      <a:tailEnd/>
                    </a:ln>
                  </pic:spPr>
                </pic:pic>
              </a:graphicData>
            </a:graphic>
          </wp:inline>
        </w:drawing>
      </w:r>
    </w:p>
    <w:p w:rsidR="005B2A9F" w:rsidRPr="00903978" w:rsidRDefault="005B2A9F" w:rsidP="005B2A9F">
      <w:pPr>
        <w:widowControl w:val="0"/>
        <w:autoSpaceDE w:val="0"/>
        <w:autoSpaceDN w:val="0"/>
        <w:adjustRightInd w:val="0"/>
        <w:ind w:firstLine="567"/>
        <w:jc w:val="center"/>
      </w:pPr>
      <w:r w:rsidRPr="00903978">
        <w:t xml:space="preserve">Рис. </w:t>
      </w:r>
      <w:r>
        <w:t>18</w:t>
      </w:r>
      <w:r w:rsidRPr="00903978">
        <w:t>. Белый амур</w:t>
      </w:r>
    </w:p>
    <w:p w:rsidR="005B2A9F" w:rsidRPr="00903978" w:rsidRDefault="005B2A9F" w:rsidP="005B2A9F">
      <w:pPr>
        <w:widowControl w:val="0"/>
        <w:autoSpaceDE w:val="0"/>
        <w:autoSpaceDN w:val="0"/>
        <w:adjustRightInd w:val="0"/>
        <w:ind w:firstLine="567"/>
        <w:jc w:val="both"/>
        <w:rPr>
          <w:b/>
        </w:rPr>
      </w:pPr>
    </w:p>
    <w:p w:rsidR="005B2A9F" w:rsidRPr="00903978" w:rsidRDefault="005B2A9F" w:rsidP="005B2A9F">
      <w:pPr>
        <w:widowControl w:val="0"/>
        <w:autoSpaceDE w:val="0"/>
        <w:autoSpaceDN w:val="0"/>
        <w:adjustRightInd w:val="0"/>
        <w:ind w:firstLine="567"/>
        <w:jc w:val="both"/>
      </w:pPr>
      <w:r w:rsidRPr="00903978">
        <w:rPr>
          <w:b/>
        </w:rPr>
        <w:t>Распространение:</w:t>
      </w:r>
      <w:r w:rsidRPr="00903978">
        <w:t xml:space="preserve"> житель Амура (в среднем и нижнем течении), Уссури, Сунгари, озера Ханка, равнинных рек Китая. Акклиматизирован во многих водоемах Европы и Азии. В бассейне Каспийского моря белый амур натурализовался в нижней Волге, в водоемах Дагестана. В настоящее время является объектом рыбоводства в России, Украине, США, Казахстане (река Или, озеро Балхаш) и многих европейских странах.</w:t>
      </w:r>
    </w:p>
    <w:p w:rsidR="005B2A9F" w:rsidRPr="00903978" w:rsidRDefault="005B2A9F" w:rsidP="005B2A9F">
      <w:pPr>
        <w:widowControl w:val="0"/>
        <w:autoSpaceDE w:val="0"/>
        <w:autoSpaceDN w:val="0"/>
        <w:adjustRightInd w:val="0"/>
        <w:ind w:firstLine="567"/>
        <w:jc w:val="both"/>
      </w:pPr>
      <w:r w:rsidRPr="00903978">
        <w:rPr>
          <w:b/>
        </w:rPr>
        <w:t>Максимальные размеры:</w:t>
      </w:r>
      <w:r w:rsidRPr="00903978">
        <w:t xml:space="preserve"> Длина до 120 см, масса до 32 кг.</w:t>
      </w:r>
    </w:p>
    <w:p w:rsidR="005B2A9F" w:rsidRPr="00903978" w:rsidRDefault="005B2A9F" w:rsidP="005B2A9F">
      <w:pPr>
        <w:widowControl w:val="0"/>
        <w:autoSpaceDE w:val="0"/>
        <w:autoSpaceDN w:val="0"/>
        <w:adjustRightInd w:val="0"/>
        <w:ind w:firstLine="567"/>
        <w:jc w:val="both"/>
      </w:pPr>
      <w:r w:rsidRPr="00903978">
        <w:rPr>
          <w:b/>
        </w:rPr>
        <w:t xml:space="preserve">Промысловые размеры: </w:t>
      </w:r>
      <w:r w:rsidRPr="00903978">
        <w:t>120</w:t>
      </w:r>
      <w:r w:rsidRPr="00903978">
        <w:rPr>
          <w:b/>
        </w:rPr>
        <w:t xml:space="preserve"> </w:t>
      </w:r>
      <w:r w:rsidRPr="00903978">
        <w:t>см, 4,1-7,2 кг.</w:t>
      </w:r>
    </w:p>
    <w:p w:rsidR="005B2A9F" w:rsidRPr="00903978" w:rsidRDefault="005B2A9F" w:rsidP="005B2A9F">
      <w:pPr>
        <w:widowControl w:val="0"/>
        <w:autoSpaceDE w:val="0"/>
        <w:autoSpaceDN w:val="0"/>
        <w:adjustRightInd w:val="0"/>
        <w:ind w:firstLine="567"/>
        <w:jc w:val="both"/>
      </w:pPr>
      <w:r w:rsidRPr="00903978">
        <w:rPr>
          <w:b/>
        </w:rPr>
        <w:t>Возраст половой зрелости:</w:t>
      </w:r>
      <w:r w:rsidRPr="00903978">
        <w:t xml:space="preserve"> Достигает половой зрелости после 6 лет. В бассейне Амура становится половозрелым при длине 68-75 см и в возрасте 9-10 лет. В реках Китая (Янцзы) - на 1-2 года раньше. </w:t>
      </w:r>
    </w:p>
    <w:p w:rsidR="005B2A9F" w:rsidRPr="00903978" w:rsidRDefault="005B2A9F" w:rsidP="005B2A9F">
      <w:pPr>
        <w:widowControl w:val="0"/>
        <w:autoSpaceDE w:val="0"/>
        <w:autoSpaceDN w:val="0"/>
        <w:adjustRightInd w:val="0"/>
        <w:ind w:firstLine="567"/>
        <w:jc w:val="both"/>
      </w:pPr>
      <w:r w:rsidRPr="00903978">
        <w:rPr>
          <w:b/>
        </w:rPr>
        <w:t>Вид и сроки нереста:</w:t>
      </w:r>
      <w:r w:rsidRPr="00903978">
        <w:t xml:space="preserve"> Нерест в реках Китая порционный, сильно растянут, с апреля по август, в Амуре основное время размножения - июнь-июль. Основные нерестилища расположены в р.Сунгари. В Амуре, возможно, имеет единовременное икрометание. На Волге нерест происходит в июне-августе. Икра обычно выметывается в верхних слоях воды в периоды внезапных подъемов уровня, вызываемых сильными ливнями, откладывается на участках с быстрым течением. </w:t>
      </w:r>
    </w:p>
    <w:p w:rsidR="005B2A9F" w:rsidRPr="00903978" w:rsidRDefault="005B2A9F" w:rsidP="005B2A9F">
      <w:pPr>
        <w:widowControl w:val="0"/>
        <w:autoSpaceDE w:val="0"/>
        <w:autoSpaceDN w:val="0"/>
        <w:adjustRightInd w:val="0"/>
        <w:ind w:firstLine="567"/>
        <w:jc w:val="both"/>
      </w:pPr>
      <w:r w:rsidRPr="00903978">
        <w:rPr>
          <w:b/>
        </w:rPr>
        <w:t>Оптимальная температура нереста:</w:t>
      </w:r>
      <w:r w:rsidRPr="00903978">
        <w:t xml:space="preserve"> 26-30 °C.</w:t>
      </w:r>
    </w:p>
    <w:p w:rsidR="005B2A9F" w:rsidRPr="00903978" w:rsidRDefault="005B2A9F" w:rsidP="005B2A9F">
      <w:pPr>
        <w:widowControl w:val="0"/>
        <w:autoSpaceDE w:val="0"/>
        <w:autoSpaceDN w:val="0"/>
        <w:adjustRightInd w:val="0"/>
        <w:ind w:firstLine="567"/>
        <w:jc w:val="both"/>
      </w:pPr>
      <w:r w:rsidRPr="00903978">
        <w:rPr>
          <w:b/>
        </w:rPr>
        <w:t>Плодовитость:</w:t>
      </w:r>
      <w:r w:rsidRPr="00903978">
        <w:t xml:space="preserve"> 100-817 тыс. икринок</w:t>
      </w:r>
    </w:p>
    <w:p w:rsidR="005B2A9F" w:rsidRPr="00903978" w:rsidRDefault="005B2A9F" w:rsidP="005B2A9F">
      <w:pPr>
        <w:widowControl w:val="0"/>
        <w:autoSpaceDE w:val="0"/>
        <w:autoSpaceDN w:val="0"/>
        <w:adjustRightInd w:val="0"/>
        <w:ind w:firstLine="567"/>
        <w:jc w:val="both"/>
      </w:pPr>
      <w:r w:rsidRPr="00903978">
        <w:rPr>
          <w:b/>
        </w:rPr>
        <w:t>Рабочая плодовитость:</w:t>
      </w:r>
      <w:r w:rsidRPr="00903978">
        <w:t xml:space="preserve"> 500 тыс.шт.</w:t>
      </w:r>
    </w:p>
    <w:p w:rsidR="005B2A9F" w:rsidRPr="00903978" w:rsidRDefault="005B2A9F" w:rsidP="005B2A9F">
      <w:pPr>
        <w:widowControl w:val="0"/>
        <w:autoSpaceDE w:val="0"/>
        <w:autoSpaceDN w:val="0"/>
        <w:adjustRightInd w:val="0"/>
        <w:ind w:firstLine="567"/>
        <w:jc w:val="both"/>
      </w:pPr>
      <w:r w:rsidRPr="00903978">
        <w:rPr>
          <w:b/>
        </w:rPr>
        <w:t>Коэффициент промвозврата:</w:t>
      </w:r>
      <w:r w:rsidRPr="00903978">
        <w:t xml:space="preserve"> 1% при массе 3г.</w:t>
      </w:r>
    </w:p>
    <w:p w:rsidR="005B2A9F" w:rsidRPr="00903978" w:rsidRDefault="005B2A9F" w:rsidP="005B2A9F">
      <w:pPr>
        <w:widowControl w:val="0"/>
        <w:autoSpaceDE w:val="0"/>
        <w:autoSpaceDN w:val="0"/>
        <w:adjustRightInd w:val="0"/>
        <w:ind w:firstLine="567"/>
        <w:jc w:val="both"/>
      </w:pPr>
      <w:r w:rsidRPr="00903978">
        <w:rPr>
          <w:b/>
        </w:rPr>
        <w:t>Питание:</w:t>
      </w:r>
      <w:r w:rsidRPr="00903978">
        <w:t xml:space="preserve"> исключительно травоядная рыба, поедающая водяные растения. Кормится белый амур водной и наземной затопленной растительностью. Молодь этой рыбы поедает мотыля, рачков. </w:t>
      </w: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rPr>
          <w:b/>
          <w:lang w:val="en-US"/>
        </w:rPr>
      </w:pPr>
      <w:r w:rsidRPr="00903978">
        <w:rPr>
          <w:b/>
        </w:rPr>
        <w:t>Род</w:t>
      </w:r>
      <w:r w:rsidRPr="00903978">
        <w:rPr>
          <w:b/>
          <w:lang w:val="en-US"/>
        </w:rPr>
        <w:t xml:space="preserve"> </w:t>
      </w:r>
      <w:r w:rsidRPr="00903978">
        <w:rPr>
          <w:b/>
        </w:rPr>
        <w:t>Черный</w:t>
      </w:r>
      <w:r w:rsidRPr="00903978">
        <w:rPr>
          <w:b/>
          <w:lang w:val="en-US"/>
        </w:rPr>
        <w:t xml:space="preserve"> </w:t>
      </w:r>
      <w:r w:rsidRPr="00903978">
        <w:rPr>
          <w:b/>
        </w:rPr>
        <w:t>амур</w:t>
      </w:r>
      <w:r w:rsidRPr="00903978">
        <w:rPr>
          <w:b/>
          <w:lang w:val="en-US"/>
        </w:rPr>
        <w:t xml:space="preserve"> (</w:t>
      </w:r>
      <w:r w:rsidRPr="00903978">
        <w:rPr>
          <w:b/>
          <w:i/>
          <w:lang w:val="en-US"/>
        </w:rPr>
        <w:t>Mylopharyngodon</w:t>
      </w:r>
      <w:r w:rsidRPr="00903978">
        <w:rPr>
          <w:b/>
          <w:lang w:val="en-US"/>
        </w:rPr>
        <w:t xml:space="preserve"> Peters, 1881)</w:t>
      </w:r>
    </w:p>
    <w:p w:rsidR="005B2A9F" w:rsidRPr="00903978" w:rsidRDefault="005B2A9F" w:rsidP="005B2A9F">
      <w:pPr>
        <w:widowControl w:val="0"/>
        <w:autoSpaceDE w:val="0"/>
        <w:autoSpaceDN w:val="0"/>
        <w:adjustRightInd w:val="0"/>
        <w:ind w:firstLine="567"/>
        <w:jc w:val="both"/>
        <w:rPr>
          <w:lang w:val="en-US"/>
        </w:rPr>
      </w:pPr>
      <w:r w:rsidRPr="00903978">
        <w:rPr>
          <w:b/>
        </w:rPr>
        <w:t>Вид</w:t>
      </w:r>
      <w:r w:rsidRPr="00903978">
        <w:rPr>
          <w:b/>
          <w:lang w:val="en-US"/>
        </w:rPr>
        <w:t xml:space="preserve"> </w:t>
      </w:r>
      <w:r w:rsidRPr="00903978">
        <w:rPr>
          <w:b/>
        </w:rPr>
        <w:t>Черный</w:t>
      </w:r>
      <w:r w:rsidRPr="00903978">
        <w:rPr>
          <w:b/>
          <w:lang w:val="en-US"/>
        </w:rPr>
        <w:t xml:space="preserve"> </w:t>
      </w:r>
      <w:r w:rsidRPr="00903978">
        <w:rPr>
          <w:b/>
        </w:rPr>
        <w:t>амур</w:t>
      </w:r>
      <w:r w:rsidRPr="00903978">
        <w:rPr>
          <w:b/>
          <w:lang w:val="en-US"/>
        </w:rPr>
        <w:t xml:space="preserve"> (</w:t>
      </w:r>
      <w:r w:rsidRPr="00903978">
        <w:rPr>
          <w:b/>
          <w:i/>
          <w:lang w:val="en-US"/>
        </w:rPr>
        <w:t>Mylopharyngodon</w:t>
      </w:r>
      <w:r w:rsidRPr="00903978">
        <w:rPr>
          <w:b/>
          <w:lang w:val="en-US"/>
        </w:rPr>
        <w:t xml:space="preserve"> piceus Richardson, 1846) </w:t>
      </w:r>
      <w:r w:rsidRPr="00903978">
        <w:rPr>
          <w:lang w:val="en-US"/>
        </w:rPr>
        <w:t>(</w:t>
      </w:r>
      <w:r w:rsidRPr="00903978">
        <w:t>рис</w:t>
      </w:r>
      <w:r w:rsidRPr="00903978">
        <w:rPr>
          <w:lang w:val="en-US"/>
        </w:rPr>
        <w:t>. 19)</w:t>
      </w:r>
    </w:p>
    <w:p w:rsidR="005B2A9F" w:rsidRPr="00903978" w:rsidRDefault="005B2A9F" w:rsidP="005B2A9F">
      <w:pPr>
        <w:widowControl w:val="0"/>
        <w:autoSpaceDE w:val="0"/>
        <w:autoSpaceDN w:val="0"/>
        <w:adjustRightInd w:val="0"/>
        <w:ind w:firstLine="567"/>
        <w:jc w:val="both"/>
      </w:pPr>
      <w:r w:rsidRPr="00903978">
        <w:rPr>
          <w:b/>
        </w:rPr>
        <w:t>Распространение:</w:t>
      </w:r>
      <w:r w:rsidRPr="00903978">
        <w:t xml:space="preserve"> от Амура на севере до Южного Китая. В настоящее время ее выращивают в некоторых прудах Украины, Северного Кавказа и Средней Азии.</w:t>
      </w:r>
    </w:p>
    <w:p w:rsidR="005B2A9F" w:rsidRPr="00903978" w:rsidRDefault="005B2A9F" w:rsidP="005B2A9F">
      <w:pPr>
        <w:widowControl w:val="0"/>
        <w:autoSpaceDE w:val="0"/>
        <w:autoSpaceDN w:val="0"/>
        <w:adjustRightInd w:val="0"/>
        <w:ind w:firstLine="567"/>
        <w:jc w:val="center"/>
        <w:rPr>
          <w:lang w:val="en-US"/>
        </w:rPr>
      </w:pPr>
      <w:r>
        <w:rPr>
          <w:noProof/>
        </w:rPr>
        <w:drawing>
          <wp:inline distT="0" distB="0" distL="0" distR="0">
            <wp:extent cx="2472690" cy="1017905"/>
            <wp:effectExtent l="19050" t="0" r="3810" b="0"/>
            <wp:docPr id="12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29" cstate="print"/>
                    <a:srcRect/>
                    <a:stretch>
                      <a:fillRect/>
                    </a:stretch>
                  </pic:blipFill>
                  <pic:spPr bwMode="auto">
                    <a:xfrm>
                      <a:off x="0" y="0"/>
                      <a:ext cx="2472690" cy="1017905"/>
                    </a:xfrm>
                    <a:prstGeom prst="rect">
                      <a:avLst/>
                    </a:prstGeom>
                    <a:noFill/>
                    <a:ln w="9525">
                      <a:noFill/>
                      <a:miter lim="800000"/>
                      <a:headEnd/>
                      <a:tailEnd/>
                    </a:ln>
                  </pic:spPr>
                </pic:pic>
              </a:graphicData>
            </a:graphic>
          </wp:inline>
        </w:drawing>
      </w:r>
    </w:p>
    <w:p w:rsidR="005B2A9F" w:rsidRPr="00903978" w:rsidRDefault="005B2A9F" w:rsidP="005B2A9F">
      <w:pPr>
        <w:widowControl w:val="0"/>
        <w:autoSpaceDE w:val="0"/>
        <w:autoSpaceDN w:val="0"/>
        <w:adjustRightInd w:val="0"/>
        <w:ind w:firstLine="567"/>
        <w:jc w:val="center"/>
      </w:pPr>
      <w:r w:rsidRPr="00903978">
        <w:t xml:space="preserve">Рис. </w:t>
      </w:r>
      <w:r>
        <w:t>19</w:t>
      </w:r>
      <w:r w:rsidRPr="00903978">
        <w:t>. Черный амур</w:t>
      </w:r>
    </w:p>
    <w:p w:rsidR="005B2A9F" w:rsidRPr="00903978" w:rsidRDefault="005B2A9F" w:rsidP="005B2A9F">
      <w:pPr>
        <w:widowControl w:val="0"/>
        <w:autoSpaceDE w:val="0"/>
        <w:autoSpaceDN w:val="0"/>
        <w:adjustRightInd w:val="0"/>
        <w:ind w:firstLine="567"/>
        <w:jc w:val="center"/>
        <w:rPr>
          <w:b/>
        </w:rPr>
      </w:pPr>
    </w:p>
    <w:p w:rsidR="005B2A9F" w:rsidRPr="00903978" w:rsidRDefault="005B2A9F" w:rsidP="005B2A9F">
      <w:pPr>
        <w:widowControl w:val="0"/>
        <w:autoSpaceDE w:val="0"/>
        <w:autoSpaceDN w:val="0"/>
        <w:adjustRightInd w:val="0"/>
        <w:ind w:firstLine="567"/>
        <w:jc w:val="both"/>
      </w:pPr>
      <w:r w:rsidRPr="00903978">
        <w:rPr>
          <w:b/>
        </w:rPr>
        <w:t>Максимальные размеры:</w:t>
      </w:r>
      <w:r w:rsidRPr="00903978">
        <w:t xml:space="preserve"> 120 см 36 кг.</w:t>
      </w:r>
    </w:p>
    <w:p w:rsidR="005B2A9F" w:rsidRPr="00903978" w:rsidRDefault="005B2A9F" w:rsidP="005B2A9F">
      <w:pPr>
        <w:widowControl w:val="0"/>
        <w:autoSpaceDE w:val="0"/>
        <w:autoSpaceDN w:val="0"/>
        <w:adjustRightInd w:val="0"/>
        <w:ind w:firstLine="567"/>
        <w:jc w:val="both"/>
      </w:pPr>
      <w:r w:rsidRPr="00903978">
        <w:rPr>
          <w:b/>
        </w:rPr>
        <w:t>Промысловые размеры:</w:t>
      </w:r>
      <w:r w:rsidRPr="00903978">
        <w:t xml:space="preserve"> 70 см.</w:t>
      </w:r>
    </w:p>
    <w:p w:rsidR="005B2A9F" w:rsidRPr="00903978" w:rsidRDefault="005B2A9F" w:rsidP="005B2A9F">
      <w:pPr>
        <w:widowControl w:val="0"/>
        <w:autoSpaceDE w:val="0"/>
        <w:autoSpaceDN w:val="0"/>
        <w:adjustRightInd w:val="0"/>
        <w:ind w:firstLine="567"/>
        <w:jc w:val="both"/>
      </w:pPr>
      <w:r w:rsidRPr="00903978">
        <w:rPr>
          <w:b/>
        </w:rPr>
        <w:t>Возраст половой зрелости:</w:t>
      </w:r>
      <w:r w:rsidRPr="00903978">
        <w:t xml:space="preserve"> 4 года.</w:t>
      </w:r>
    </w:p>
    <w:p w:rsidR="005B2A9F" w:rsidRPr="00903978" w:rsidRDefault="005B2A9F" w:rsidP="005B2A9F">
      <w:pPr>
        <w:widowControl w:val="0"/>
        <w:autoSpaceDE w:val="0"/>
        <w:autoSpaceDN w:val="0"/>
        <w:adjustRightInd w:val="0"/>
        <w:ind w:firstLine="567"/>
        <w:jc w:val="both"/>
      </w:pPr>
      <w:r w:rsidRPr="00903978">
        <w:rPr>
          <w:b/>
        </w:rPr>
        <w:t>Вид и сроки нереста:</w:t>
      </w:r>
      <w:r w:rsidRPr="00903978">
        <w:t xml:space="preserve"> Нерест его бывает в июне - июле; икра плавучая, выметывается в один прием.</w:t>
      </w:r>
    </w:p>
    <w:p w:rsidR="005B2A9F" w:rsidRPr="00903978" w:rsidRDefault="005B2A9F" w:rsidP="005B2A9F">
      <w:pPr>
        <w:widowControl w:val="0"/>
        <w:autoSpaceDE w:val="0"/>
        <w:autoSpaceDN w:val="0"/>
        <w:adjustRightInd w:val="0"/>
        <w:ind w:firstLine="567"/>
        <w:jc w:val="both"/>
      </w:pPr>
      <w:r w:rsidRPr="00903978">
        <w:rPr>
          <w:b/>
        </w:rPr>
        <w:t>Оптимальная температура нереста:</w:t>
      </w:r>
      <w:r w:rsidRPr="00903978">
        <w:t xml:space="preserve"> 26-30 </w:t>
      </w:r>
      <w:r w:rsidRPr="00903978">
        <w:rPr>
          <w:vertAlign w:val="superscript"/>
        </w:rPr>
        <w:t>0</w:t>
      </w:r>
      <w:r w:rsidRPr="00903978">
        <w:t>С.</w:t>
      </w:r>
    </w:p>
    <w:p w:rsidR="005B2A9F" w:rsidRPr="00903978" w:rsidRDefault="005B2A9F" w:rsidP="005B2A9F">
      <w:pPr>
        <w:widowControl w:val="0"/>
        <w:autoSpaceDE w:val="0"/>
        <w:autoSpaceDN w:val="0"/>
        <w:adjustRightInd w:val="0"/>
        <w:ind w:firstLine="567"/>
        <w:jc w:val="both"/>
      </w:pPr>
      <w:r w:rsidRPr="00903978">
        <w:rPr>
          <w:b/>
        </w:rPr>
        <w:t>Плодовитость:</w:t>
      </w:r>
      <w:r w:rsidRPr="00903978">
        <w:t xml:space="preserve"> 100-817 тыс.шт.</w:t>
      </w:r>
    </w:p>
    <w:p w:rsidR="005B2A9F" w:rsidRPr="00903978" w:rsidRDefault="005B2A9F" w:rsidP="005B2A9F">
      <w:pPr>
        <w:widowControl w:val="0"/>
        <w:autoSpaceDE w:val="0"/>
        <w:autoSpaceDN w:val="0"/>
        <w:adjustRightInd w:val="0"/>
        <w:ind w:firstLine="567"/>
        <w:jc w:val="both"/>
      </w:pPr>
      <w:r w:rsidRPr="00903978">
        <w:rPr>
          <w:b/>
        </w:rPr>
        <w:t>Рабочая плодовитость:</w:t>
      </w:r>
      <w:r w:rsidRPr="00903978">
        <w:t xml:space="preserve"> 500 тыс.шт.</w:t>
      </w:r>
    </w:p>
    <w:p w:rsidR="005B2A9F" w:rsidRPr="00903978" w:rsidRDefault="005B2A9F" w:rsidP="005B2A9F">
      <w:pPr>
        <w:widowControl w:val="0"/>
        <w:autoSpaceDE w:val="0"/>
        <w:autoSpaceDN w:val="0"/>
        <w:adjustRightInd w:val="0"/>
        <w:ind w:firstLine="567"/>
        <w:jc w:val="both"/>
      </w:pPr>
      <w:r w:rsidRPr="00903978">
        <w:rPr>
          <w:b/>
        </w:rPr>
        <w:t>Коэффициент промвозврата:</w:t>
      </w:r>
      <w:r w:rsidRPr="00903978">
        <w:t xml:space="preserve"> 1 % при массе 3г.</w:t>
      </w:r>
    </w:p>
    <w:p w:rsidR="005B2A9F" w:rsidRPr="00903978" w:rsidRDefault="005B2A9F" w:rsidP="005B2A9F">
      <w:pPr>
        <w:widowControl w:val="0"/>
        <w:autoSpaceDE w:val="0"/>
        <w:autoSpaceDN w:val="0"/>
        <w:adjustRightInd w:val="0"/>
        <w:ind w:firstLine="567"/>
        <w:jc w:val="both"/>
      </w:pPr>
      <w:r w:rsidRPr="00903978">
        <w:rPr>
          <w:b/>
        </w:rPr>
        <w:t>Питание:</w:t>
      </w:r>
      <w:r w:rsidRPr="00903978">
        <w:t xml:space="preserve"> Питается черный амур в основном моллюсками, а также личинками насекомых (стрекоз, хирономид) и другими донными организмами.</w:t>
      </w: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rPr>
          <w:b/>
        </w:rPr>
      </w:pPr>
      <w:r w:rsidRPr="00903978">
        <w:rPr>
          <w:b/>
        </w:rPr>
        <w:t>Род Рыбцы (</w:t>
      </w:r>
      <w:r w:rsidRPr="00903978">
        <w:rPr>
          <w:b/>
          <w:i/>
          <w:lang w:val="en-US"/>
        </w:rPr>
        <w:t>Vimba</w:t>
      </w:r>
      <w:r w:rsidRPr="00903978">
        <w:rPr>
          <w:b/>
        </w:rPr>
        <w:t xml:space="preserve"> </w:t>
      </w:r>
      <w:r w:rsidRPr="00903978">
        <w:rPr>
          <w:b/>
          <w:lang w:val="en-US"/>
        </w:rPr>
        <w:t>Fitzinger</w:t>
      </w:r>
      <w:r w:rsidRPr="00903978">
        <w:rPr>
          <w:b/>
        </w:rPr>
        <w:t>, 1873)</w:t>
      </w:r>
    </w:p>
    <w:p w:rsidR="005B2A9F" w:rsidRPr="00903978" w:rsidRDefault="005B2A9F" w:rsidP="005B2A9F">
      <w:pPr>
        <w:widowControl w:val="0"/>
        <w:autoSpaceDE w:val="0"/>
        <w:autoSpaceDN w:val="0"/>
        <w:adjustRightInd w:val="0"/>
        <w:ind w:firstLine="567"/>
        <w:jc w:val="both"/>
      </w:pPr>
      <w:r w:rsidRPr="00903978">
        <w:rPr>
          <w:b/>
        </w:rPr>
        <w:t>Вид Рыбец (</w:t>
      </w:r>
      <w:r w:rsidRPr="00903978">
        <w:rPr>
          <w:b/>
          <w:i/>
          <w:lang w:val="en-US"/>
        </w:rPr>
        <w:t>Vimba</w:t>
      </w:r>
      <w:r w:rsidRPr="00903978">
        <w:rPr>
          <w:b/>
          <w:i/>
        </w:rPr>
        <w:t xml:space="preserve"> </w:t>
      </w:r>
      <w:r w:rsidRPr="00903978">
        <w:rPr>
          <w:b/>
          <w:i/>
          <w:lang w:val="en-US"/>
        </w:rPr>
        <w:t>Vimba</w:t>
      </w:r>
      <w:r w:rsidRPr="00903978">
        <w:rPr>
          <w:b/>
        </w:rPr>
        <w:t xml:space="preserve"> </w:t>
      </w:r>
      <w:r w:rsidRPr="00903978">
        <w:rPr>
          <w:b/>
          <w:lang w:val="en-US"/>
        </w:rPr>
        <w:t>Linnaeus</w:t>
      </w:r>
      <w:r w:rsidRPr="00903978">
        <w:rPr>
          <w:b/>
        </w:rPr>
        <w:t xml:space="preserve">, 1758) </w:t>
      </w:r>
      <w:r w:rsidRPr="00903978">
        <w:t xml:space="preserve">(рис. </w:t>
      </w:r>
      <w:r>
        <w:t>20</w:t>
      </w:r>
      <w:r w:rsidRPr="00903978">
        <w:t>)</w:t>
      </w:r>
    </w:p>
    <w:p w:rsidR="005B2A9F" w:rsidRPr="00903978" w:rsidRDefault="005B2A9F" w:rsidP="005B2A9F">
      <w:pPr>
        <w:widowControl w:val="0"/>
        <w:autoSpaceDE w:val="0"/>
        <w:autoSpaceDN w:val="0"/>
        <w:adjustRightInd w:val="0"/>
        <w:ind w:firstLine="567"/>
        <w:jc w:val="both"/>
        <w:rPr>
          <w:b/>
        </w:rPr>
      </w:pPr>
    </w:p>
    <w:p w:rsidR="005B2A9F" w:rsidRPr="00903978" w:rsidRDefault="005B2A9F" w:rsidP="005B2A9F">
      <w:pPr>
        <w:widowControl w:val="0"/>
        <w:autoSpaceDE w:val="0"/>
        <w:autoSpaceDN w:val="0"/>
        <w:adjustRightInd w:val="0"/>
        <w:ind w:firstLine="567"/>
        <w:jc w:val="both"/>
      </w:pPr>
      <w:r w:rsidRPr="00903978">
        <w:rPr>
          <w:b/>
        </w:rPr>
        <w:t>Распространен:</w:t>
      </w:r>
      <w:r w:rsidRPr="00903978">
        <w:t xml:space="preserve"> Встречается от Балтийского до Черного, Каспийского, Азовского морей.</w:t>
      </w:r>
    </w:p>
    <w:p w:rsidR="005B2A9F" w:rsidRPr="00903978" w:rsidRDefault="005B2A9F" w:rsidP="005B2A9F">
      <w:pPr>
        <w:widowControl w:val="0"/>
        <w:autoSpaceDE w:val="0"/>
        <w:autoSpaceDN w:val="0"/>
        <w:adjustRightInd w:val="0"/>
        <w:ind w:firstLine="567"/>
        <w:jc w:val="both"/>
      </w:pPr>
      <w:r w:rsidRPr="00903978">
        <w:rPr>
          <w:b/>
        </w:rPr>
        <w:t>Максимальные размеры:</w:t>
      </w:r>
      <w:r w:rsidRPr="00903978">
        <w:t xml:space="preserve"> 30 см., 400 г.</w:t>
      </w:r>
    </w:p>
    <w:p w:rsidR="005B2A9F" w:rsidRPr="00903978" w:rsidRDefault="005B2A9F" w:rsidP="005B2A9F">
      <w:pPr>
        <w:widowControl w:val="0"/>
        <w:autoSpaceDE w:val="0"/>
        <w:autoSpaceDN w:val="0"/>
        <w:adjustRightInd w:val="0"/>
        <w:ind w:firstLine="567"/>
        <w:jc w:val="both"/>
      </w:pPr>
      <w:r w:rsidRPr="00903978">
        <w:rPr>
          <w:b/>
        </w:rPr>
        <w:t>Промысловые вес:</w:t>
      </w:r>
      <w:r w:rsidRPr="00903978">
        <w:t xml:space="preserve"> 350 г.</w:t>
      </w:r>
    </w:p>
    <w:p w:rsidR="005B2A9F" w:rsidRPr="00903978" w:rsidRDefault="005B2A9F" w:rsidP="005B2A9F">
      <w:pPr>
        <w:widowControl w:val="0"/>
        <w:autoSpaceDE w:val="0"/>
        <w:autoSpaceDN w:val="0"/>
        <w:adjustRightInd w:val="0"/>
        <w:ind w:firstLine="567"/>
        <w:jc w:val="both"/>
      </w:pPr>
      <w:r w:rsidRPr="00903978">
        <w:rPr>
          <w:b/>
        </w:rPr>
        <w:t>Возраст половой зрелости:</w:t>
      </w:r>
      <w:r w:rsidRPr="00903978">
        <w:t xml:space="preserve"> 3 года.</w:t>
      </w:r>
    </w:p>
    <w:p w:rsidR="005B2A9F" w:rsidRPr="00903978" w:rsidRDefault="005B2A9F" w:rsidP="005B2A9F">
      <w:pPr>
        <w:widowControl w:val="0"/>
        <w:autoSpaceDE w:val="0"/>
        <w:autoSpaceDN w:val="0"/>
        <w:adjustRightInd w:val="0"/>
        <w:ind w:firstLine="567"/>
        <w:jc w:val="center"/>
      </w:pPr>
      <w:r>
        <w:rPr>
          <w:noProof/>
        </w:rPr>
        <w:drawing>
          <wp:inline distT="0" distB="0" distL="0" distR="0">
            <wp:extent cx="2170430" cy="1033780"/>
            <wp:effectExtent l="19050" t="0" r="1270" b="0"/>
            <wp:docPr id="122"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130" cstate="print"/>
                    <a:srcRect/>
                    <a:stretch>
                      <a:fillRect/>
                    </a:stretch>
                  </pic:blipFill>
                  <pic:spPr bwMode="auto">
                    <a:xfrm>
                      <a:off x="0" y="0"/>
                      <a:ext cx="2170430" cy="1033780"/>
                    </a:xfrm>
                    <a:prstGeom prst="rect">
                      <a:avLst/>
                    </a:prstGeom>
                    <a:noFill/>
                    <a:ln w="9525">
                      <a:noFill/>
                      <a:miter lim="800000"/>
                      <a:headEnd/>
                      <a:tailEnd/>
                    </a:ln>
                  </pic:spPr>
                </pic:pic>
              </a:graphicData>
            </a:graphic>
          </wp:inline>
        </w:drawing>
      </w:r>
    </w:p>
    <w:p w:rsidR="005B2A9F" w:rsidRPr="00903978" w:rsidRDefault="005B2A9F" w:rsidP="005B2A9F">
      <w:pPr>
        <w:widowControl w:val="0"/>
        <w:autoSpaceDE w:val="0"/>
        <w:autoSpaceDN w:val="0"/>
        <w:adjustRightInd w:val="0"/>
        <w:ind w:firstLine="567"/>
        <w:jc w:val="center"/>
      </w:pPr>
      <w:r w:rsidRPr="00903978">
        <w:t xml:space="preserve">Рис. </w:t>
      </w:r>
      <w:r>
        <w:t>20</w:t>
      </w:r>
      <w:r w:rsidRPr="00903978">
        <w:t>. Рыбец</w:t>
      </w:r>
    </w:p>
    <w:p w:rsidR="005B2A9F" w:rsidRPr="00903978" w:rsidRDefault="005B2A9F" w:rsidP="005B2A9F">
      <w:pPr>
        <w:widowControl w:val="0"/>
        <w:autoSpaceDE w:val="0"/>
        <w:autoSpaceDN w:val="0"/>
        <w:adjustRightInd w:val="0"/>
        <w:ind w:firstLine="567"/>
        <w:jc w:val="center"/>
      </w:pPr>
    </w:p>
    <w:p w:rsidR="005B2A9F" w:rsidRPr="00903978" w:rsidRDefault="005B2A9F" w:rsidP="005B2A9F">
      <w:pPr>
        <w:widowControl w:val="0"/>
        <w:autoSpaceDE w:val="0"/>
        <w:autoSpaceDN w:val="0"/>
        <w:adjustRightInd w:val="0"/>
        <w:ind w:firstLine="567"/>
        <w:jc w:val="both"/>
      </w:pPr>
      <w:r w:rsidRPr="00903978">
        <w:rPr>
          <w:b/>
        </w:rPr>
        <w:t>Вид и сроки нереста:</w:t>
      </w:r>
      <w:r w:rsidRPr="00903978">
        <w:t xml:space="preserve"> Входит в реки Днестр, Буг, Днепр, Кубань, Дон и другие. Особенно многочислен в Кубани. В разные реки заходит в различные сроки. Так, в Кубань поднимается в октябре-декабре, располагается на зимовку, а в марте вновь начинает идти вверх по течению, находя места для нереста. В Днепр и Дон идет в марте-мае. Нерест начинается в мае-июне. Икрометание порционное на перекатах с галечным или крупно-песчаным дном. После нереста скатывается на откорм в море. В период нерестовых миграций и размножения производители имеют особый брачный наряд: у рыбца чернеет спинка, краснеют плавники, у самцов, кроме того, на голове появляются бугорки величиной с булавочную головку. После окончания нереста брачный наряд исчезает.</w:t>
      </w:r>
    </w:p>
    <w:p w:rsidR="005B2A9F" w:rsidRPr="00903978" w:rsidRDefault="005B2A9F" w:rsidP="005B2A9F">
      <w:pPr>
        <w:widowControl w:val="0"/>
        <w:autoSpaceDE w:val="0"/>
        <w:autoSpaceDN w:val="0"/>
        <w:adjustRightInd w:val="0"/>
        <w:ind w:firstLine="567"/>
        <w:jc w:val="both"/>
      </w:pPr>
      <w:r w:rsidRPr="00903978">
        <w:rPr>
          <w:b/>
        </w:rPr>
        <w:t>Оптимальная температура нереста:</w:t>
      </w:r>
      <w:r w:rsidRPr="00903978">
        <w:t xml:space="preserve"> 20-25 </w:t>
      </w:r>
      <w:r w:rsidRPr="00903978">
        <w:rPr>
          <w:vertAlign w:val="superscript"/>
        </w:rPr>
        <w:t>0</w:t>
      </w:r>
      <w:r w:rsidRPr="00903978">
        <w:t>С.</w:t>
      </w:r>
    </w:p>
    <w:p w:rsidR="005B2A9F" w:rsidRPr="00903978" w:rsidRDefault="005B2A9F" w:rsidP="005B2A9F">
      <w:pPr>
        <w:widowControl w:val="0"/>
        <w:autoSpaceDE w:val="0"/>
        <w:autoSpaceDN w:val="0"/>
        <w:adjustRightInd w:val="0"/>
        <w:ind w:firstLine="567"/>
        <w:jc w:val="both"/>
      </w:pPr>
      <w:r w:rsidRPr="00903978">
        <w:rPr>
          <w:b/>
        </w:rPr>
        <w:t>Плодовитость:</w:t>
      </w:r>
      <w:r w:rsidRPr="00903978">
        <w:t xml:space="preserve"> 25-28 тыс. икринок</w:t>
      </w:r>
    </w:p>
    <w:p w:rsidR="005B2A9F" w:rsidRPr="00903978" w:rsidRDefault="005B2A9F" w:rsidP="005B2A9F">
      <w:pPr>
        <w:widowControl w:val="0"/>
        <w:autoSpaceDE w:val="0"/>
        <w:autoSpaceDN w:val="0"/>
        <w:adjustRightInd w:val="0"/>
        <w:ind w:firstLine="567"/>
        <w:jc w:val="both"/>
      </w:pPr>
      <w:r w:rsidRPr="00903978">
        <w:rPr>
          <w:b/>
        </w:rPr>
        <w:t>Рабочая плодовитость:</w:t>
      </w:r>
      <w:r w:rsidRPr="00903978">
        <w:t xml:space="preserve"> 20 тыс.икринок</w:t>
      </w:r>
    </w:p>
    <w:p w:rsidR="005B2A9F" w:rsidRPr="00903978" w:rsidRDefault="005B2A9F" w:rsidP="005B2A9F">
      <w:pPr>
        <w:widowControl w:val="0"/>
        <w:autoSpaceDE w:val="0"/>
        <w:autoSpaceDN w:val="0"/>
        <w:adjustRightInd w:val="0"/>
        <w:ind w:firstLine="567"/>
        <w:jc w:val="both"/>
      </w:pPr>
      <w:r w:rsidRPr="00903978">
        <w:rPr>
          <w:b/>
        </w:rPr>
        <w:t>Коэффициент промвозврата:</w:t>
      </w:r>
      <w:r w:rsidRPr="00903978">
        <w:t xml:space="preserve"> 0,5% при масее 1г.</w:t>
      </w:r>
    </w:p>
    <w:p w:rsidR="005B2A9F" w:rsidRPr="00903978" w:rsidRDefault="005B2A9F" w:rsidP="005B2A9F">
      <w:pPr>
        <w:widowControl w:val="0"/>
        <w:autoSpaceDE w:val="0"/>
        <w:autoSpaceDN w:val="0"/>
        <w:adjustRightInd w:val="0"/>
        <w:ind w:firstLine="567"/>
        <w:jc w:val="both"/>
      </w:pPr>
      <w:r w:rsidRPr="00903978">
        <w:rPr>
          <w:b/>
        </w:rPr>
        <w:t>Питание:</w:t>
      </w:r>
      <w:r w:rsidRPr="00903978">
        <w:t xml:space="preserve"> Рыбец питается моллюсками, личинками насекомых (мотыль), рачками и червями.</w:t>
      </w: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rPr>
          <w:b/>
        </w:rPr>
      </w:pPr>
      <w:r w:rsidRPr="00903978">
        <w:rPr>
          <w:b/>
        </w:rPr>
        <w:t>Род Белый, или обыкновенный, толстолобик (</w:t>
      </w:r>
      <w:r w:rsidRPr="00903978">
        <w:rPr>
          <w:b/>
          <w:i/>
          <w:lang w:val="en-US"/>
        </w:rPr>
        <w:t>Hypophtalmichthys</w:t>
      </w:r>
      <w:r w:rsidRPr="00903978">
        <w:rPr>
          <w:b/>
        </w:rPr>
        <w:t xml:space="preserve"> </w:t>
      </w:r>
      <w:r w:rsidRPr="00903978">
        <w:rPr>
          <w:b/>
          <w:lang w:val="en-US"/>
        </w:rPr>
        <w:t>Bleeker</w:t>
      </w:r>
      <w:r w:rsidRPr="00903978">
        <w:rPr>
          <w:b/>
        </w:rPr>
        <w:t>, 1859)</w:t>
      </w:r>
    </w:p>
    <w:p w:rsidR="005B2A9F" w:rsidRPr="00903978" w:rsidRDefault="005B2A9F" w:rsidP="005B2A9F">
      <w:pPr>
        <w:widowControl w:val="0"/>
        <w:autoSpaceDE w:val="0"/>
        <w:autoSpaceDN w:val="0"/>
        <w:adjustRightInd w:val="0"/>
        <w:ind w:firstLine="567"/>
        <w:jc w:val="both"/>
        <w:rPr>
          <w:b/>
        </w:rPr>
      </w:pPr>
      <w:r w:rsidRPr="00903978">
        <w:rPr>
          <w:b/>
        </w:rPr>
        <w:t>Вид Белый толстолобик (</w:t>
      </w:r>
      <w:r w:rsidRPr="00903978">
        <w:rPr>
          <w:b/>
          <w:i/>
          <w:lang w:val="en-US"/>
        </w:rPr>
        <w:t>Hypophtalmichthys</w:t>
      </w:r>
      <w:r w:rsidRPr="00903978">
        <w:rPr>
          <w:b/>
          <w:i/>
        </w:rPr>
        <w:t xml:space="preserve"> </w:t>
      </w:r>
      <w:r w:rsidRPr="00903978">
        <w:rPr>
          <w:b/>
          <w:lang w:val="en-US"/>
        </w:rPr>
        <w:t>molitrix</w:t>
      </w:r>
      <w:r w:rsidRPr="00903978">
        <w:rPr>
          <w:b/>
        </w:rPr>
        <w:t xml:space="preserve"> </w:t>
      </w:r>
      <w:r w:rsidRPr="00903978">
        <w:rPr>
          <w:b/>
          <w:lang w:val="en-US"/>
        </w:rPr>
        <w:t>Valenciennes</w:t>
      </w:r>
      <w:r w:rsidRPr="00903978">
        <w:rPr>
          <w:b/>
        </w:rPr>
        <w:t xml:space="preserve">, 1844) </w:t>
      </w:r>
      <w:r w:rsidRPr="00903978">
        <w:t xml:space="preserve">(рис. </w:t>
      </w:r>
      <w:r>
        <w:t>21</w:t>
      </w:r>
      <w:r w:rsidRPr="00903978">
        <w:t>)</w:t>
      </w:r>
    </w:p>
    <w:p w:rsidR="005B2A9F" w:rsidRPr="00903978" w:rsidRDefault="005B2A9F" w:rsidP="005B2A9F">
      <w:pPr>
        <w:widowControl w:val="0"/>
        <w:autoSpaceDE w:val="0"/>
        <w:autoSpaceDN w:val="0"/>
        <w:adjustRightInd w:val="0"/>
        <w:ind w:firstLine="567"/>
        <w:jc w:val="center"/>
      </w:pPr>
      <w:r>
        <w:rPr>
          <w:noProof/>
        </w:rPr>
        <w:drawing>
          <wp:inline distT="0" distB="0" distL="0" distR="0">
            <wp:extent cx="2337435" cy="1240155"/>
            <wp:effectExtent l="19050" t="0" r="5715" b="0"/>
            <wp:docPr id="123"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31" cstate="print"/>
                    <a:srcRect/>
                    <a:stretch>
                      <a:fillRect/>
                    </a:stretch>
                  </pic:blipFill>
                  <pic:spPr bwMode="auto">
                    <a:xfrm>
                      <a:off x="0" y="0"/>
                      <a:ext cx="2337435" cy="1240155"/>
                    </a:xfrm>
                    <a:prstGeom prst="rect">
                      <a:avLst/>
                    </a:prstGeom>
                    <a:noFill/>
                    <a:ln w="9525">
                      <a:noFill/>
                      <a:miter lim="800000"/>
                      <a:headEnd/>
                      <a:tailEnd/>
                    </a:ln>
                  </pic:spPr>
                </pic:pic>
              </a:graphicData>
            </a:graphic>
          </wp:inline>
        </w:drawing>
      </w:r>
    </w:p>
    <w:p w:rsidR="005B2A9F" w:rsidRPr="00903978" w:rsidRDefault="005B2A9F" w:rsidP="005B2A9F">
      <w:pPr>
        <w:widowControl w:val="0"/>
        <w:autoSpaceDE w:val="0"/>
        <w:autoSpaceDN w:val="0"/>
        <w:adjustRightInd w:val="0"/>
        <w:ind w:firstLine="567"/>
        <w:jc w:val="center"/>
      </w:pPr>
      <w:r w:rsidRPr="00903978">
        <w:t xml:space="preserve">Рис. </w:t>
      </w:r>
      <w:r>
        <w:t>21</w:t>
      </w:r>
      <w:r w:rsidRPr="00903978">
        <w:t>. Белый толстолобик</w:t>
      </w:r>
    </w:p>
    <w:p w:rsidR="005B2A9F" w:rsidRPr="00903978" w:rsidRDefault="005B2A9F" w:rsidP="005B2A9F">
      <w:pPr>
        <w:widowControl w:val="0"/>
        <w:autoSpaceDE w:val="0"/>
        <w:autoSpaceDN w:val="0"/>
        <w:adjustRightInd w:val="0"/>
        <w:ind w:firstLine="567"/>
        <w:jc w:val="center"/>
      </w:pPr>
      <w:r w:rsidRPr="00903978">
        <w:t xml:space="preserve"> </w:t>
      </w:r>
    </w:p>
    <w:p w:rsidR="005B2A9F" w:rsidRPr="00903978" w:rsidRDefault="005B2A9F" w:rsidP="005B2A9F">
      <w:pPr>
        <w:widowControl w:val="0"/>
        <w:autoSpaceDE w:val="0"/>
        <w:autoSpaceDN w:val="0"/>
        <w:adjustRightInd w:val="0"/>
        <w:ind w:firstLine="567"/>
        <w:jc w:val="both"/>
      </w:pPr>
      <w:r w:rsidRPr="00903978">
        <w:rPr>
          <w:b/>
        </w:rPr>
        <w:t>Распространение:</w:t>
      </w:r>
      <w:r w:rsidRPr="00903978">
        <w:t xml:space="preserve"> в бассейне р. Амур и пресных водоемах Китая. Как ценный объект рыбоводства был акклиматизирован в водоёмах Средней Азии и юга европейской части. </w:t>
      </w:r>
    </w:p>
    <w:p w:rsidR="005B2A9F" w:rsidRPr="00903978" w:rsidRDefault="005B2A9F" w:rsidP="005B2A9F">
      <w:pPr>
        <w:widowControl w:val="0"/>
        <w:autoSpaceDE w:val="0"/>
        <w:autoSpaceDN w:val="0"/>
        <w:adjustRightInd w:val="0"/>
        <w:ind w:firstLine="567"/>
        <w:jc w:val="both"/>
      </w:pPr>
      <w:r w:rsidRPr="00903978">
        <w:rPr>
          <w:b/>
        </w:rPr>
        <w:t xml:space="preserve">Максимальные размеры: </w:t>
      </w:r>
      <w:r w:rsidRPr="00903978">
        <w:t>Длина тела до 1 м, масса 20-25 кг.</w:t>
      </w:r>
    </w:p>
    <w:p w:rsidR="005B2A9F" w:rsidRPr="00903978" w:rsidRDefault="005B2A9F" w:rsidP="005B2A9F">
      <w:pPr>
        <w:widowControl w:val="0"/>
        <w:autoSpaceDE w:val="0"/>
        <w:autoSpaceDN w:val="0"/>
        <w:adjustRightInd w:val="0"/>
        <w:ind w:firstLine="567"/>
        <w:jc w:val="both"/>
      </w:pPr>
      <w:r w:rsidRPr="00903978">
        <w:rPr>
          <w:b/>
        </w:rPr>
        <w:t xml:space="preserve">Промысловые размеры: </w:t>
      </w:r>
      <w:r w:rsidRPr="00903978">
        <w:t>45 см., 1,2 кг.</w:t>
      </w:r>
    </w:p>
    <w:p w:rsidR="005B2A9F" w:rsidRPr="00903978" w:rsidRDefault="005B2A9F" w:rsidP="005B2A9F">
      <w:pPr>
        <w:widowControl w:val="0"/>
        <w:autoSpaceDE w:val="0"/>
        <w:autoSpaceDN w:val="0"/>
        <w:adjustRightInd w:val="0"/>
        <w:ind w:firstLine="567"/>
        <w:jc w:val="both"/>
      </w:pPr>
      <w:r w:rsidRPr="00903978">
        <w:rPr>
          <w:b/>
        </w:rPr>
        <w:t>Возраст половой зрелости:</w:t>
      </w:r>
      <w:r w:rsidRPr="00903978">
        <w:t xml:space="preserve"> 5-6 лет</w:t>
      </w:r>
    </w:p>
    <w:p w:rsidR="005B2A9F" w:rsidRPr="00903978" w:rsidRDefault="005B2A9F" w:rsidP="005B2A9F">
      <w:pPr>
        <w:widowControl w:val="0"/>
        <w:autoSpaceDE w:val="0"/>
        <w:autoSpaceDN w:val="0"/>
        <w:adjustRightInd w:val="0"/>
        <w:ind w:firstLine="567"/>
        <w:jc w:val="both"/>
      </w:pPr>
      <w:r w:rsidRPr="00903978">
        <w:rPr>
          <w:b/>
        </w:rPr>
        <w:t>Вид и сроки нереста:</w:t>
      </w:r>
      <w:r w:rsidRPr="00903978">
        <w:t xml:space="preserve"> Икрометание единовременное, в мае – июне, икра  пелагическая.</w:t>
      </w:r>
    </w:p>
    <w:p w:rsidR="005B2A9F" w:rsidRPr="00903978" w:rsidRDefault="005B2A9F" w:rsidP="005B2A9F">
      <w:pPr>
        <w:widowControl w:val="0"/>
        <w:autoSpaceDE w:val="0"/>
        <w:autoSpaceDN w:val="0"/>
        <w:adjustRightInd w:val="0"/>
        <w:ind w:firstLine="567"/>
        <w:jc w:val="both"/>
      </w:pPr>
      <w:r w:rsidRPr="00903978">
        <w:rPr>
          <w:b/>
        </w:rPr>
        <w:t>Оптимальная температура нереста:</w:t>
      </w:r>
      <w:r w:rsidRPr="00903978">
        <w:t xml:space="preserve"> 21-25 </w:t>
      </w:r>
      <w:r w:rsidRPr="00903978">
        <w:rPr>
          <w:vertAlign w:val="superscript"/>
        </w:rPr>
        <w:t>0</w:t>
      </w:r>
      <w:r w:rsidRPr="00903978">
        <w:t>С.</w:t>
      </w:r>
    </w:p>
    <w:p w:rsidR="005B2A9F" w:rsidRPr="00903978" w:rsidRDefault="005B2A9F" w:rsidP="005B2A9F">
      <w:pPr>
        <w:widowControl w:val="0"/>
        <w:autoSpaceDE w:val="0"/>
        <w:autoSpaceDN w:val="0"/>
        <w:adjustRightInd w:val="0"/>
        <w:ind w:firstLine="567"/>
        <w:jc w:val="both"/>
      </w:pPr>
      <w:r w:rsidRPr="00903978">
        <w:rPr>
          <w:b/>
        </w:rPr>
        <w:t>Плодовитость:</w:t>
      </w:r>
      <w:r w:rsidRPr="00903978">
        <w:t xml:space="preserve"> 100-15000 тыс.шт.</w:t>
      </w:r>
    </w:p>
    <w:p w:rsidR="005B2A9F" w:rsidRPr="00903978" w:rsidRDefault="005B2A9F" w:rsidP="005B2A9F">
      <w:pPr>
        <w:widowControl w:val="0"/>
        <w:autoSpaceDE w:val="0"/>
        <w:autoSpaceDN w:val="0"/>
        <w:adjustRightInd w:val="0"/>
        <w:ind w:firstLine="567"/>
        <w:jc w:val="both"/>
      </w:pPr>
      <w:r w:rsidRPr="00903978">
        <w:rPr>
          <w:b/>
        </w:rPr>
        <w:t>Рабочая плодовитость:</w:t>
      </w:r>
      <w:r w:rsidRPr="00903978">
        <w:t xml:space="preserve"> 500 тыс. икринок.</w:t>
      </w:r>
    </w:p>
    <w:p w:rsidR="005B2A9F" w:rsidRPr="00903978" w:rsidRDefault="005B2A9F" w:rsidP="005B2A9F">
      <w:pPr>
        <w:widowControl w:val="0"/>
        <w:autoSpaceDE w:val="0"/>
        <w:autoSpaceDN w:val="0"/>
        <w:adjustRightInd w:val="0"/>
        <w:ind w:firstLine="567"/>
        <w:jc w:val="both"/>
      </w:pPr>
      <w:r w:rsidRPr="00903978">
        <w:rPr>
          <w:b/>
        </w:rPr>
        <w:t>Коэффициент промвозврата:</w:t>
      </w:r>
      <w:r w:rsidRPr="00903978">
        <w:t xml:space="preserve"> для молоди весом 3г. – 1%.</w:t>
      </w:r>
    </w:p>
    <w:p w:rsidR="005B2A9F" w:rsidRPr="00903978" w:rsidRDefault="005B2A9F" w:rsidP="005B2A9F">
      <w:pPr>
        <w:widowControl w:val="0"/>
        <w:autoSpaceDE w:val="0"/>
        <w:autoSpaceDN w:val="0"/>
        <w:adjustRightInd w:val="0"/>
        <w:ind w:firstLine="567"/>
        <w:jc w:val="both"/>
      </w:pPr>
      <w:r w:rsidRPr="00903978">
        <w:rPr>
          <w:b/>
        </w:rPr>
        <w:t>Питание:</w:t>
      </w:r>
      <w:r w:rsidRPr="00903978">
        <w:t xml:space="preserve"> Растительноядная рыба. Весной питается детритом, а летом зоопланктоном.</w:t>
      </w: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rPr>
          <w:b/>
        </w:rPr>
      </w:pPr>
      <w:r w:rsidRPr="00903978">
        <w:rPr>
          <w:b/>
        </w:rPr>
        <w:t>Род пестрый толстолобик (</w:t>
      </w:r>
      <w:r w:rsidRPr="00903978">
        <w:rPr>
          <w:b/>
          <w:i/>
          <w:lang w:val="en-US"/>
        </w:rPr>
        <w:t>Aristichthys</w:t>
      </w:r>
      <w:r w:rsidRPr="00903978">
        <w:rPr>
          <w:b/>
        </w:rPr>
        <w:t xml:space="preserve"> </w:t>
      </w:r>
      <w:r w:rsidRPr="00903978">
        <w:rPr>
          <w:b/>
          <w:lang w:val="en-US"/>
        </w:rPr>
        <w:t>Oshima</w:t>
      </w:r>
      <w:r w:rsidRPr="00903978">
        <w:rPr>
          <w:b/>
        </w:rPr>
        <w:t>, 1919)</w:t>
      </w:r>
    </w:p>
    <w:p w:rsidR="005B2A9F" w:rsidRPr="00903978" w:rsidRDefault="005B2A9F" w:rsidP="005B2A9F">
      <w:pPr>
        <w:widowControl w:val="0"/>
        <w:autoSpaceDE w:val="0"/>
        <w:autoSpaceDN w:val="0"/>
        <w:adjustRightInd w:val="0"/>
        <w:ind w:firstLine="567"/>
        <w:jc w:val="both"/>
        <w:rPr>
          <w:lang w:val="en-US"/>
        </w:rPr>
      </w:pPr>
      <w:r w:rsidRPr="00903978">
        <w:rPr>
          <w:b/>
        </w:rPr>
        <w:t>Вид</w:t>
      </w:r>
      <w:r w:rsidRPr="00903978">
        <w:rPr>
          <w:b/>
          <w:lang w:val="en-US"/>
        </w:rPr>
        <w:t xml:space="preserve"> (</w:t>
      </w:r>
      <w:r w:rsidRPr="00903978">
        <w:rPr>
          <w:b/>
          <w:i/>
          <w:lang w:val="en-US"/>
        </w:rPr>
        <w:t xml:space="preserve">Aristichthys nobilis </w:t>
      </w:r>
      <w:r w:rsidRPr="00903978">
        <w:rPr>
          <w:b/>
          <w:lang w:val="en-US"/>
        </w:rPr>
        <w:t xml:space="preserve">Richardson, 1845) </w:t>
      </w:r>
      <w:r w:rsidRPr="00903978">
        <w:rPr>
          <w:lang w:val="en-US"/>
        </w:rPr>
        <w:t>(</w:t>
      </w:r>
      <w:r w:rsidRPr="00903978">
        <w:t>рис</w:t>
      </w:r>
      <w:r w:rsidRPr="00903978">
        <w:rPr>
          <w:lang w:val="en-US"/>
        </w:rPr>
        <w:t>. 22)</w:t>
      </w:r>
    </w:p>
    <w:p w:rsidR="005B2A9F" w:rsidRPr="00903978" w:rsidRDefault="005B2A9F" w:rsidP="005B2A9F">
      <w:pPr>
        <w:widowControl w:val="0"/>
        <w:autoSpaceDE w:val="0"/>
        <w:autoSpaceDN w:val="0"/>
        <w:adjustRightInd w:val="0"/>
        <w:ind w:firstLine="567"/>
        <w:jc w:val="both"/>
      </w:pPr>
      <w:r w:rsidRPr="00903978">
        <w:rPr>
          <w:b/>
        </w:rPr>
        <w:t>Распространен:</w:t>
      </w:r>
      <w:r w:rsidRPr="00903978">
        <w:t xml:space="preserve"> Реки Китая, бассейн р. Амур.</w:t>
      </w:r>
    </w:p>
    <w:p w:rsidR="005B2A9F" w:rsidRPr="00903978" w:rsidRDefault="005B2A9F" w:rsidP="005B2A9F">
      <w:pPr>
        <w:widowControl w:val="0"/>
        <w:autoSpaceDE w:val="0"/>
        <w:autoSpaceDN w:val="0"/>
        <w:adjustRightInd w:val="0"/>
        <w:ind w:firstLine="567"/>
        <w:jc w:val="both"/>
      </w:pPr>
      <w:r w:rsidRPr="00903978">
        <w:rPr>
          <w:b/>
        </w:rPr>
        <w:t>Максимальные размеры:</w:t>
      </w:r>
      <w:r w:rsidRPr="00903978">
        <w:t xml:space="preserve"> 1 м , 10 кг </w:t>
      </w:r>
    </w:p>
    <w:p w:rsidR="005B2A9F" w:rsidRPr="00903978" w:rsidRDefault="005B2A9F" w:rsidP="005B2A9F">
      <w:pPr>
        <w:widowControl w:val="0"/>
        <w:autoSpaceDE w:val="0"/>
        <w:autoSpaceDN w:val="0"/>
        <w:adjustRightInd w:val="0"/>
        <w:ind w:firstLine="567"/>
        <w:jc w:val="both"/>
        <w:rPr>
          <w:lang w:val="en-US"/>
        </w:rPr>
      </w:pPr>
    </w:p>
    <w:p w:rsidR="005B2A9F" w:rsidRPr="00903978" w:rsidRDefault="005B2A9F" w:rsidP="005B2A9F">
      <w:pPr>
        <w:widowControl w:val="0"/>
        <w:autoSpaceDE w:val="0"/>
        <w:autoSpaceDN w:val="0"/>
        <w:adjustRightInd w:val="0"/>
        <w:ind w:firstLine="567"/>
        <w:jc w:val="center"/>
      </w:pPr>
      <w:r>
        <w:rPr>
          <w:noProof/>
        </w:rPr>
        <w:drawing>
          <wp:inline distT="0" distB="0" distL="0" distR="0">
            <wp:extent cx="2345690" cy="1057275"/>
            <wp:effectExtent l="19050" t="0" r="0" b="0"/>
            <wp:docPr id="124"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132" cstate="print"/>
                    <a:srcRect/>
                    <a:stretch>
                      <a:fillRect/>
                    </a:stretch>
                  </pic:blipFill>
                  <pic:spPr bwMode="auto">
                    <a:xfrm>
                      <a:off x="0" y="0"/>
                      <a:ext cx="2345690" cy="1057275"/>
                    </a:xfrm>
                    <a:prstGeom prst="rect">
                      <a:avLst/>
                    </a:prstGeom>
                    <a:noFill/>
                    <a:ln w="9525">
                      <a:noFill/>
                      <a:miter lim="800000"/>
                      <a:headEnd/>
                      <a:tailEnd/>
                    </a:ln>
                  </pic:spPr>
                </pic:pic>
              </a:graphicData>
            </a:graphic>
          </wp:inline>
        </w:drawing>
      </w:r>
    </w:p>
    <w:p w:rsidR="005B2A9F" w:rsidRPr="00903978" w:rsidRDefault="005B2A9F" w:rsidP="005B2A9F">
      <w:pPr>
        <w:widowControl w:val="0"/>
        <w:autoSpaceDE w:val="0"/>
        <w:autoSpaceDN w:val="0"/>
        <w:adjustRightInd w:val="0"/>
        <w:ind w:firstLine="567"/>
        <w:jc w:val="center"/>
      </w:pPr>
      <w:r w:rsidRPr="00903978">
        <w:t xml:space="preserve">Рис. </w:t>
      </w:r>
      <w:r>
        <w:t>22</w:t>
      </w:r>
      <w:r w:rsidRPr="00903978">
        <w:t>. Пестрый толстолобик</w:t>
      </w:r>
    </w:p>
    <w:p w:rsidR="005B2A9F" w:rsidRPr="00903978" w:rsidRDefault="005B2A9F" w:rsidP="005B2A9F">
      <w:pPr>
        <w:widowControl w:val="0"/>
        <w:autoSpaceDE w:val="0"/>
        <w:autoSpaceDN w:val="0"/>
        <w:adjustRightInd w:val="0"/>
        <w:ind w:firstLine="567"/>
        <w:jc w:val="both"/>
        <w:rPr>
          <w:b/>
        </w:rPr>
      </w:pPr>
    </w:p>
    <w:p w:rsidR="005B2A9F" w:rsidRPr="00903978" w:rsidRDefault="005B2A9F" w:rsidP="005B2A9F">
      <w:pPr>
        <w:widowControl w:val="0"/>
        <w:autoSpaceDE w:val="0"/>
        <w:autoSpaceDN w:val="0"/>
        <w:adjustRightInd w:val="0"/>
        <w:ind w:firstLine="567"/>
        <w:jc w:val="both"/>
      </w:pPr>
      <w:r w:rsidRPr="00903978">
        <w:rPr>
          <w:b/>
        </w:rPr>
        <w:t xml:space="preserve">Промысловые размеры: </w:t>
      </w:r>
      <w:r w:rsidRPr="00903978">
        <w:t>52 см, 1,6 кг.</w:t>
      </w:r>
    </w:p>
    <w:p w:rsidR="005B2A9F" w:rsidRPr="00903978" w:rsidRDefault="005B2A9F" w:rsidP="005B2A9F">
      <w:pPr>
        <w:widowControl w:val="0"/>
        <w:autoSpaceDE w:val="0"/>
        <w:autoSpaceDN w:val="0"/>
        <w:adjustRightInd w:val="0"/>
        <w:ind w:firstLine="567"/>
        <w:jc w:val="both"/>
      </w:pPr>
      <w:r w:rsidRPr="00903978">
        <w:rPr>
          <w:b/>
        </w:rPr>
        <w:t>Возраст половой зрелости:</w:t>
      </w:r>
      <w:r w:rsidRPr="00903978">
        <w:t xml:space="preserve"> 4 года.</w:t>
      </w:r>
    </w:p>
    <w:p w:rsidR="005B2A9F" w:rsidRPr="00903978" w:rsidRDefault="005B2A9F" w:rsidP="005B2A9F">
      <w:pPr>
        <w:widowControl w:val="0"/>
        <w:autoSpaceDE w:val="0"/>
        <w:autoSpaceDN w:val="0"/>
        <w:adjustRightInd w:val="0"/>
        <w:ind w:firstLine="567"/>
        <w:jc w:val="both"/>
      </w:pPr>
      <w:r w:rsidRPr="00903978">
        <w:rPr>
          <w:b/>
        </w:rPr>
        <w:t>Вид и сроки нереста:</w:t>
      </w:r>
      <w:r w:rsidRPr="00903978">
        <w:t xml:space="preserve"> с середины апреля по июль.</w:t>
      </w:r>
    </w:p>
    <w:p w:rsidR="005B2A9F" w:rsidRPr="00903978" w:rsidRDefault="005B2A9F" w:rsidP="005B2A9F">
      <w:pPr>
        <w:widowControl w:val="0"/>
        <w:autoSpaceDE w:val="0"/>
        <w:autoSpaceDN w:val="0"/>
        <w:adjustRightInd w:val="0"/>
        <w:ind w:firstLine="567"/>
        <w:jc w:val="both"/>
      </w:pPr>
      <w:r w:rsidRPr="00903978">
        <w:rPr>
          <w:b/>
        </w:rPr>
        <w:t>Оптимальная температура нереста:</w:t>
      </w:r>
      <w:r w:rsidRPr="00903978">
        <w:t xml:space="preserve"> 21-25 </w:t>
      </w:r>
      <w:r w:rsidRPr="00903978">
        <w:rPr>
          <w:vertAlign w:val="superscript"/>
        </w:rPr>
        <w:t>0</w:t>
      </w:r>
      <w:r w:rsidRPr="00903978">
        <w:t>С.</w:t>
      </w:r>
    </w:p>
    <w:p w:rsidR="005B2A9F" w:rsidRPr="00903978" w:rsidRDefault="005B2A9F" w:rsidP="005B2A9F">
      <w:pPr>
        <w:widowControl w:val="0"/>
        <w:autoSpaceDE w:val="0"/>
        <w:autoSpaceDN w:val="0"/>
        <w:adjustRightInd w:val="0"/>
        <w:ind w:firstLine="567"/>
        <w:jc w:val="both"/>
      </w:pPr>
      <w:r w:rsidRPr="00903978">
        <w:rPr>
          <w:b/>
        </w:rPr>
        <w:t>Плодовитость:</w:t>
      </w:r>
      <w:r w:rsidRPr="00903978">
        <w:t xml:space="preserve"> до 1 млн. икринок.</w:t>
      </w:r>
    </w:p>
    <w:p w:rsidR="005B2A9F" w:rsidRPr="00903978" w:rsidRDefault="005B2A9F" w:rsidP="005B2A9F">
      <w:pPr>
        <w:widowControl w:val="0"/>
        <w:autoSpaceDE w:val="0"/>
        <w:autoSpaceDN w:val="0"/>
        <w:adjustRightInd w:val="0"/>
        <w:ind w:firstLine="567"/>
        <w:jc w:val="both"/>
      </w:pPr>
      <w:r w:rsidRPr="00903978">
        <w:rPr>
          <w:b/>
        </w:rPr>
        <w:t>Рабочая плодовитость:</w:t>
      </w:r>
      <w:r w:rsidRPr="00903978">
        <w:t xml:space="preserve"> 400 тыс.шт.</w:t>
      </w:r>
    </w:p>
    <w:p w:rsidR="005B2A9F" w:rsidRPr="00903978" w:rsidRDefault="005B2A9F" w:rsidP="005B2A9F">
      <w:pPr>
        <w:widowControl w:val="0"/>
        <w:autoSpaceDE w:val="0"/>
        <w:autoSpaceDN w:val="0"/>
        <w:adjustRightInd w:val="0"/>
        <w:ind w:firstLine="567"/>
        <w:jc w:val="both"/>
      </w:pPr>
      <w:r w:rsidRPr="00903978">
        <w:rPr>
          <w:b/>
        </w:rPr>
        <w:t>Коэффициент промвозврата:</w:t>
      </w:r>
      <w:r w:rsidRPr="00903978">
        <w:t xml:space="preserve"> для молоди весом 3 г. – 1 г.</w:t>
      </w:r>
    </w:p>
    <w:p w:rsidR="005B2A9F" w:rsidRPr="00903978" w:rsidRDefault="005B2A9F" w:rsidP="005B2A9F">
      <w:pPr>
        <w:widowControl w:val="0"/>
        <w:autoSpaceDE w:val="0"/>
        <w:autoSpaceDN w:val="0"/>
        <w:adjustRightInd w:val="0"/>
        <w:ind w:firstLine="567"/>
        <w:jc w:val="both"/>
      </w:pPr>
      <w:r w:rsidRPr="00903978">
        <w:rPr>
          <w:b/>
        </w:rPr>
        <w:t>Питание:</w:t>
      </w:r>
      <w:r w:rsidRPr="00903978">
        <w:t xml:space="preserve"> питается мелкими формами зоопланктона и фитопланктона – протококковые и синезеленые водоросли. </w:t>
      </w: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rPr>
          <w:b/>
        </w:rPr>
      </w:pPr>
      <w:r w:rsidRPr="00903978">
        <w:rPr>
          <w:b/>
        </w:rPr>
        <w:t>Род Плотвы (</w:t>
      </w:r>
      <w:r w:rsidRPr="00903978">
        <w:rPr>
          <w:b/>
          <w:i/>
          <w:lang w:val="en-US"/>
        </w:rPr>
        <w:t>Rutilus</w:t>
      </w:r>
      <w:r w:rsidRPr="00903978">
        <w:rPr>
          <w:b/>
          <w:i/>
        </w:rPr>
        <w:t xml:space="preserve"> </w:t>
      </w:r>
      <w:r w:rsidRPr="00903978">
        <w:rPr>
          <w:b/>
          <w:lang w:val="en-US"/>
        </w:rPr>
        <w:t>Rafinesque</w:t>
      </w:r>
      <w:r w:rsidRPr="00903978">
        <w:rPr>
          <w:b/>
        </w:rPr>
        <w:t>, 1820)</w:t>
      </w:r>
    </w:p>
    <w:p w:rsidR="005B2A9F" w:rsidRPr="00903978" w:rsidRDefault="005B2A9F" w:rsidP="005B2A9F">
      <w:pPr>
        <w:widowControl w:val="0"/>
        <w:autoSpaceDE w:val="0"/>
        <w:autoSpaceDN w:val="0"/>
        <w:adjustRightInd w:val="0"/>
        <w:ind w:firstLine="567"/>
        <w:jc w:val="both"/>
        <w:rPr>
          <w:b/>
        </w:rPr>
      </w:pPr>
      <w:r w:rsidRPr="00903978">
        <w:rPr>
          <w:b/>
        </w:rPr>
        <w:t>Вид Вырезуб (</w:t>
      </w:r>
      <w:r w:rsidRPr="00903978">
        <w:rPr>
          <w:b/>
          <w:i/>
          <w:lang w:val="en-US"/>
        </w:rPr>
        <w:t>Rutilus</w:t>
      </w:r>
      <w:r w:rsidRPr="00903978">
        <w:rPr>
          <w:b/>
          <w:i/>
        </w:rPr>
        <w:t xml:space="preserve"> </w:t>
      </w:r>
      <w:r w:rsidRPr="00903978">
        <w:rPr>
          <w:b/>
          <w:i/>
          <w:lang w:val="en-US"/>
        </w:rPr>
        <w:t>frisii</w:t>
      </w:r>
      <w:r w:rsidRPr="00903978">
        <w:rPr>
          <w:b/>
        </w:rPr>
        <w:t xml:space="preserve"> </w:t>
      </w:r>
      <w:r w:rsidRPr="00903978">
        <w:rPr>
          <w:b/>
          <w:lang w:val="en-US"/>
        </w:rPr>
        <w:t>Nordman</w:t>
      </w:r>
      <w:r w:rsidRPr="00903978">
        <w:rPr>
          <w:b/>
        </w:rPr>
        <w:t>, 1840)</w:t>
      </w:r>
    </w:p>
    <w:p w:rsidR="005B2A9F" w:rsidRPr="00903978" w:rsidRDefault="005B2A9F" w:rsidP="005B2A9F">
      <w:pPr>
        <w:widowControl w:val="0"/>
        <w:autoSpaceDE w:val="0"/>
        <w:autoSpaceDN w:val="0"/>
        <w:adjustRightInd w:val="0"/>
        <w:ind w:firstLine="567"/>
        <w:jc w:val="both"/>
      </w:pPr>
      <w:r w:rsidRPr="00903978">
        <w:rPr>
          <w:b/>
        </w:rPr>
        <w:t>Подвид Кутум (</w:t>
      </w:r>
      <w:r w:rsidRPr="00903978">
        <w:rPr>
          <w:b/>
          <w:i/>
          <w:lang w:val="en-US"/>
        </w:rPr>
        <w:t>Leuciscus</w:t>
      </w:r>
      <w:r w:rsidRPr="00903978">
        <w:rPr>
          <w:b/>
          <w:i/>
        </w:rPr>
        <w:t xml:space="preserve"> </w:t>
      </w:r>
      <w:r w:rsidRPr="00903978">
        <w:rPr>
          <w:b/>
          <w:i/>
          <w:lang w:val="en-US"/>
        </w:rPr>
        <w:t>frisii</w:t>
      </w:r>
      <w:r w:rsidRPr="00903978">
        <w:rPr>
          <w:b/>
          <w:i/>
        </w:rPr>
        <w:t xml:space="preserve"> </w:t>
      </w:r>
      <w:r w:rsidRPr="00903978">
        <w:rPr>
          <w:b/>
          <w:i/>
          <w:lang w:val="en-US"/>
        </w:rPr>
        <w:t>var</w:t>
      </w:r>
      <w:r w:rsidRPr="00903978">
        <w:rPr>
          <w:b/>
          <w:i/>
        </w:rPr>
        <w:t xml:space="preserve">. </w:t>
      </w:r>
      <w:r w:rsidRPr="00903978">
        <w:rPr>
          <w:b/>
          <w:i/>
          <w:lang w:val="en-US"/>
        </w:rPr>
        <w:t>kutum</w:t>
      </w:r>
      <w:r w:rsidRPr="00903978">
        <w:rPr>
          <w:b/>
          <w:i/>
        </w:rPr>
        <w:t xml:space="preserve"> </w:t>
      </w:r>
      <w:r w:rsidRPr="00903978">
        <w:rPr>
          <w:b/>
          <w:lang w:val="en-US"/>
        </w:rPr>
        <w:t>Kamensky</w:t>
      </w:r>
      <w:r w:rsidRPr="00903978">
        <w:rPr>
          <w:b/>
        </w:rPr>
        <w:t>,</w:t>
      </w:r>
      <w:r w:rsidRPr="00903978">
        <w:rPr>
          <w:b/>
          <w:i/>
        </w:rPr>
        <w:t xml:space="preserve"> 1901) </w:t>
      </w:r>
      <w:r w:rsidRPr="00903978">
        <w:t xml:space="preserve">(рис. </w:t>
      </w:r>
      <w:r>
        <w:t>23</w:t>
      </w:r>
      <w:r w:rsidRPr="00903978">
        <w:t>)</w:t>
      </w:r>
    </w:p>
    <w:p w:rsidR="005B2A9F" w:rsidRPr="00903978" w:rsidRDefault="005B2A9F" w:rsidP="005B2A9F">
      <w:pPr>
        <w:widowControl w:val="0"/>
        <w:autoSpaceDE w:val="0"/>
        <w:autoSpaceDN w:val="0"/>
        <w:adjustRightInd w:val="0"/>
        <w:ind w:firstLine="567"/>
        <w:jc w:val="both"/>
        <w:rPr>
          <w:b/>
        </w:rPr>
      </w:pPr>
    </w:p>
    <w:p w:rsidR="005B2A9F" w:rsidRPr="00903978" w:rsidRDefault="005B2A9F" w:rsidP="005B2A9F">
      <w:pPr>
        <w:widowControl w:val="0"/>
        <w:autoSpaceDE w:val="0"/>
        <w:autoSpaceDN w:val="0"/>
        <w:adjustRightInd w:val="0"/>
        <w:ind w:firstLine="567"/>
        <w:jc w:val="both"/>
      </w:pPr>
      <w:r w:rsidRPr="00903978">
        <w:rPr>
          <w:b/>
        </w:rPr>
        <w:t>Распространение:</w:t>
      </w:r>
      <w:r w:rsidRPr="00903978">
        <w:t xml:space="preserve"> в прибрежных водах Среднего и Южного Каспия, иногда заходит в реки Волгу и Урал.</w:t>
      </w:r>
    </w:p>
    <w:p w:rsidR="005B2A9F" w:rsidRPr="00903978" w:rsidRDefault="005B2A9F" w:rsidP="005B2A9F">
      <w:pPr>
        <w:widowControl w:val="0"/>
        <w:autoSpaceDE w:val="0"/>
        <w:autoSpaceDN w:val="0"/>
        <w:adjustRightInd w:val="0"/>
        <w:ind w:firstLine="567"/>
        <w:jc w:val="both"/>
      </w:pPr>
      <w:r w:rsidRPr="00903978">
        <w:rPr>
          <w:b/>
        </w:rPr>
        <w:t>Максимальные размеры:</w:t>
      </w:r>
      <w:r w:rsidRPr="00903978">
        <w:t xml:space="preserve"> 62 см., 2,5-3 кг.</w:t>
      </w:r>
    </w:p>
    <w:p w:rsidR="005B2A9F" w:rsidRPr="00903978" w:rsidRDefault="005B2A9F" w:rsidP="005B2A9F">
      <w:pPr>
        <w:widowControl w:val="0"/>
        <w:autoSpaceDE w:val="0"/>
        <w:autoSpaceDN w:val="0"/>
        <w:adjustRightInd w:val="0"/>
        <w:ind w:firstLine="567"/>
        <w:jc w:val="both"/>
      </w:pPr>
      <w:r w:rsidRPr="00903978">
        <w:rPr>
          <w:b/>
        </w:rPr>
        <w:t>Промысловые размеры:</w:t>
      </w:r>
      <w:r w:rsidRPr="00903978">
        <w:t xml:space="preserve"> 42-52 см, 2 кг</w:t>
      </w:r>
    </w:p>
    <w:p w:rsidR="005B2A9F" w:rsidRPr="00903978" w:rsidRDefault="005B2A9F" w:rsidP="005B2A9F">
      <w:pPr>
        <w:widowControl w:val="0"/>
        <w:autoSpaceDE w:val="0"/>
        <w:autoSpaceDN w:val="0"/>
        <w:adjustRightInd w:val="0"/>
        <w:ind w:firstLine="567"/>
        <w:jc w:val="center"/>
      </w:pPr>
      <w:r>
        <w:rPr>
          <w:noProof/>
        </w:rPr>
        <w:drawing>
          <wp:inline distT="0" distB="0" distL="0" distR="0">
            <wp:extent cx="2433320" cy="962025"/>
            <wp:effectExtent l="19050" t="0" r="5080" b="0"/>
            <wp:docPr id="125" name="Рисунок 52"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Рис"/>
                    <pic:cNvPicPr>
                      <a:picLocks noChangeAspect="1" noChangeArrowheads="1"/>
                    </pic:cNvPicPr>
                  </pic:nvPicPr>
                  <pic:blipFill>
                    <a:blip r:embed="rId133" cstate="print"/>
                    <a:srcRect/>
                    <a:stretch>
                      <a:fillRect/>
                    </a:stretch>
                  </pic:blipFill>
                  <pic:spPr bwMode="auto">
                    <a:xfrm>
                      <a:off x="0" y="0"/>
                      <a:ext cx="2433320" cy="962025"/>
                    </a:xfrm>
                    <a:prstGeom prst="rect">
                      <a:avLst/>
                    </a:prstGeom>
                    <a:noFill/>
                    <a:ln w="9525">
                      <a:noFill/>
                      <a:miter lim="800000"/>
                      <a:headEnd/>
                      <a:tailEnd/>
                    </a:ln>
                  </pic:spPr>
                </pic:pic>
              </a:graphicData>
            </a:graphic>
          </wp:inline>
        </w:drawing>
      </w:r>
    </w:p>
    <w:p w:rsidR="005B2A9F" w:rsidRPr="00903978" w:rsidRDefault="005B2A9F" w:rsidP="005B2A9F">
      <w:pPr>
        <w:widowControl w:val="0"/>
        <w:autoSpaceDE w:val="0"/>
        <w:autoSpaceDN w:val="0"/>
        <w:adjustRightInd w:val="0"/>
        <w:ind w:firstLine="567"/>
        <w:jc w:val="center"/>
      </w:pPr>
      <w:r w:rsidRPr="00903978">
        <w:t xml:space="preserve">Рис. </w:t>
      </w:r>
      <w:r>
        <w:t>23</w:t>
      </w:r>
      <w:r w:rsidRPr="00903978">
        <w:t>. Кутум</w:t>
      </w:r>
    </w:p>
    <w:p w:rsidR="005B2A9F" w:rsidRPr="00903978" w:rsidRDefault="005B2A9F" w:rsidP="005B2A9F">
      <w:pPr>
        <w:widowControl w:val="0"/>
        <w:autoSpaceDE w:val="0"/>
        <w:autoSpaceDN w:val="0"/>
        <w:adjustRightInd w:val="0"/>
        <w:ind w:firstLine="567"/>
        <w:jc w:val="both"/>
        <w:rPr>
          <w:b/>
        </w:rPr>
      </w:pPr>
    </w:p>
    <w:p w:rsidR="005B2A9F" w:rsidRPr="00903978" w:rsidRDefault="005B2A9F" w:rsidP="005B2A9F">
      <w:pPr>
        <w:widowControl w:val="0"/>
        <w:autoSpaceDE w:val="0"/>
        <w:autoSpaceDN w:val="0"/>
        <w:adjustRightInd w:val="0"/>
        <w:ind w:firstLine="567"/>
        <w:jc w:val="both"/>
      </w:pPr>
      <w:r w:rsidRPr="00903978">
        <w:rPr>
          <w:b/>
        </w:rPr>
        <w:t>Возраст половой зрелости:</w:t>
      </w:r>
      <w:r w:rsidRPr="00903978">
        <w:t xml:space="preserve"> 3-4 года</w:t>
      </w:r>
    </w:p>
    <w:p w:rsidR="005B2A9F" w:rsidRPr="00903978" w:rsidRDefault="005B2A9F" w:rsidP="005B2A9F">
      <w:pPr>
        <w:widowControl w:val="0"/>
        <w:autoSpaceDE w:val="0"/>
        <w:autoSpaceDN w:val="0"/>
        <w:adjustRightInd w:val="0"/>
        <w:ind w:firstLine="567"/>
        <w:jc w:val="both"/>
      </w:pPr>
      <w:r w:rsidRPr="00903978">
        <w:rPr>
          <w:b/>
        </w:rPr>
        <w:t>Вид и сроки нереста:</w:t>
      </w:r>
      <w:r w:rsidRPr="00903978">
        <w:t xml:space="preserve"> февраль-май на разливах рек и в озерах. Икру откладывает на растительность или гальку.</w:t>
      </w:r>
    </w:p>
    <w:p w:rsidR="005B2A9F" w:rsidRPr="00903978" w:rsidRDefault="005B2A9F" w:rsidP="005B2A9F">
      <w:pPr>
        <w:widowControl w:val="0"/>
        <w:autoSpaceDE w:val="0"/>
        <w:autoSpaceDN w:val="0"/>
        <w:adjustRightInd w:val="0"/>
        <w:ind w:firstLine="567"/>
        <w:jc w:val="both"/>
      </w:pPr>
      <w:r w:rsidRPr="00903978">
        <w:rPr>
          <w:b/>
        </w:rPr>
        <w:t>Оптимальная температура нереста:</w:t>
      </w:r>
      <w:r w:rsidRPr="00903978">
        <w:t xml:space="preserve"> 8-15 </w:t>
      </w:r>
      <w:r w:rsidRPr="00903978">
        <w:rPr>
          <w:vertAlign w:val="superscript"/>
        </w:rPr>
        <w:t>0</w:t>
      </w:r>
      <w:r w:rsidRPr="00903978">
        <w:t>С.</w:t>
      </w:r>
    </w:p>
    <w:p w:rsidR="005B2A9F" w:rsidRPr="00903978" w:rsidRDefault="005B2A9F" w:rsidP="005B2A9F">
      <w:pPr>
        <w:widowControl w:val="0"/>
        <w:autoSpaceDE w:val="0"/>
        <w:autoSpaceDN w:val="0"/>
        <w:adjustRightInd w:val="0"/>
        <w:ind w:firstLine="567"/>
        <w:jc w:val="both"/>
      </w:pPr>
      <w:r w:rsidRPr="00903978">
        <w:rPr>
          <w:b/>
        </w:rPr>
        <w:t>Плодовитость:</w:t>
      </w:r>
      <w:r w:rsidRPr="00903978">
        <w:t xml:space="preserve"> 90-150 тыс. икринок.</w:t>
      </w:r>
    </w:p>
    <w:p w:rsidR="005B2A9F" w:rsidRPr="00903978" w:rsidRDefault="005B2A9F" w:rsidP="005B2A9F">
      <w:pPr>
        <w:widowControl w:val="0"/>
        <w:autoSpaceDE w:val="0"/>
        <w:autoSpaceDN w:val="0"/>
        <w:adjustRightInd w:val="0"/>
        <w:ind w:firstLine="567"/>
        <w:jc w:val="both"/>
      </w:pPr>
      <w:r w:rsidRPr="00903978">
        <w:rPr>
          <w:b/>
        </w:rPr>
        <w:t>Рабочая плодовитость:</w:t>
      </w:r>
      <w:r w:rsidRPr="00903978">
        <w:t xml:space="preserve"> 60-100 тыс.шт.</w:t>
      </w:r>
    </w:p>
    <w:p w:rsidR="005B2A9F" w:rsidRPr="00903978" w:rsidRDefault="005B2A9F" w:rsidP="005B2A9F">
      <w:pPr>
        <w:widowControl w:val="0"/>
        <w:autoSpaceDE w:val="0"/>
        <w:autoSpaceDN w:val="0"/>
        <w:adjustRightInd w:val="0"/>
        <w:ind w:firstLine="567"/>
        <w:jc w:val="both"/>
      </w:pPr>
      <w:r w:rsidRPr="00903978">
        <w:rPr>
          <w:b/>
        </w:rPr>
        <w:t>Коэффициент промвозврата:</w:t>
      </w:r>
      <w:r w:rsidRPr="00903978">
        <w:t xml:space="preserve"> 1,5 % при массе 2г.</w:t>
      </w:r>
    </w:p>
    <w:p w:rsidR="005B2A9F" w:rsidRPr="00903978" w:rsidRDefault="005B2A9F" w:rsidP="005B2A9F">
      <w:pPr>
        <w:widowControl w:val="0"/>
        <w:autoSpaceDE w:val="0"/>
        <w:autoSpaceDN w:val="0"/>
        <w:adjustRightInd w:val="0"/>
        <w:ind w:firstLine="567"/>
        <w:jc w:val="both"/>
      </w:pPr>
      <w:r w:rsidRPr="00903978">
        <w:rPr>
          <w:b/>
        </w:rPr>
        <w:t>Питание:</w:t>
      </w:r>
      <w:r w:rsidRPr="00903978">
        <w:t xml:space="preserve"> питается преимущественно моллюсками.</w:t>
      </w:r>
    </w:p>
    <w:p w:rsidR="005B2A9F" w:rsidRPr="00903978" w:rsidRDefault="005B2A9F" w:rsidP="005B2A9F">
      <w:pPr>
        <w:widowControl w:val="0"/>
        <w:autoSpaceDE w:val="0"/>
        <w:autoSpaceDN w:val="0"/>
        <w:adjustRightInd w:val="0"/>
        <w:ind w:firstLine="567"/>
        <w:jc w:val="both"/>
        <w:rPr>
          <w:b/>
        </w:rPr>
      </w:pPr>
      <w:r w:rsidRPr="00903978">
        <w:rPr>
          <w:b/>
        </w:rPr>
        <w:t>Семейство Окуневые (</w:t>
      </w:r>
      <w:r w:rsidRPr="00903978">
        <w:rPr>
          <w:b/>
          <w:lang w:val="en-US"/>
        </w:rPr>
        <w:t>Percidae</w:t>
      </w:r>
      <w:r w:rsidRPr="00903978">
        <w:rPr>
          <w:b/>
        </w:rPr>
        <w:t xml:space="preserve"> </w:t>
      </w:r>
      <w:r w:rsidRPr="00903978">
        <w:rPr>
          <w:b/>
          <w:lang w:val="en-US"/>
        </w:rPr>
        <w:t>Cuvier</w:t>
      </w:r>
      <w:r w:rsidRPr="00903978">
        <w:rPr>
          <w:b/>
        </w:rPr>
        <w:t>, 1816)</w:t>
      </w:r>
    </w:p>
    <w:p w:rsidR="005B2A9F" w:rsidRPr="00903978" w:rsidRDefault="005B2A9F" w:rsidP="005B2A9F">
      <w:pPr>
        <w:widowControl w:val="0"/>
        <w:autoSpaceDE w:val="0"/>
        <w:autoSpaceDN w:val="0"/>
        <w:adjustRightInd w:val="0"/>
        <w:ind w:firstLine="567"/>
        <w:jc w:val="center"/>
        <w:rPr>
          <w:b/>
        </w:rPr>
      </w:pPr>
    </w:p>
    <w:p w:rsidR="005B2A9F" w:rsidRPr="00903978" w:rsidRDefault="005B2A9F" w:rsidP="005B2A9F">
      <w:pPr>
        <w:widowControl w:val="0"/>
        <w:autoSpaceDE w:val="0"/>
        <w:autoSpaceDN w:val="0"/>
        <w:adjustRightInd w:val="0"/>
        <w:ind w:firstLine="567"/>
        <w:jc w:val="both"/>
        <w:rPr>
          <w:b/>
        </w:rPr>
      </w:pPr>
      <w:r w:rsidRPr="00903978">
        <w:rPr>
          <w:b/>
        </w:rPr>
        <w:t>Род Судаки (</w:t>
      </w:r>
      <w:r w:rsidRPr="00903978">
        <w:rPr>
          <w:b/>
          <w:i/>
          <w:lang w:val="en-US"/>
        </w:rPr>
        <w:t>Sander</w:t>
      </w:r>
      <w:r w:rsidRPr="00903978">
        <w:rPr>
          <w:b/>
        </w:rPr>
        <w:t xml:space="preserve"> </w:t>
      </w:r>
      <w:r w:rsidRPr="00903978">
        <w:rPr>
          <w:b/>
          <w:lang w:val="en-US"/>
        </w:rPr>
        <w:t>Oken</w:t>
      </w:r>
      <w:r w:rsidRPr="00903978">
        <w:rPr>
          <w:b/>
        </w:rPr>
        <w:t>, 1817)</w:t>
      </w:r>
    </w:p>
    <w:p w:rsidR="005B2A9F" w:rsidRPr="00903978" w:rsidRDefault="005B2A9F" w:rsidP="005B2A9F">
      <w:pPr>
        <w:widowControl w:val="0"/>
        <w:autoSpaceDE w:val="0"/>
        <w:autoSpaceDN w:val="0"/>
        <w:adjustRightInd w:val="0"/>
        <w:ind w:firstLine="567"/>
        <w:jc w:val="both"/>
        <w:rPr>
          <w:b/>
        </w:rPr>
      </w:pPr>
      <w:r w:rsidRPr="00903978">
        <w:rPr>
          <w:b/>
        </w:rPr>
        <w:t>Вид Обыкновенный судак (</w:t>
      </w:r>
      <w:r w:rsidRPr="00903978">
        <w:rPr>
          <w:b/>
          <w:i/>
          <w:lang w:val="en-US"/>
        </w:rPr>
        <w:t>Sander</w:t>
      </w:r>
      <w:r w:rsidRPr="00903978">
        <w:rPr>
          <w:b/>
          <w:i/>
        </w:rPr>
        <w:t xml:space="preserve"> </w:t>
      </w:r>
      <w:r w:rsidRPr="00903978">
        <w:rPr>
          <w:b/>
          <w:i/>
          <w:lang w:val="en-US"/>
        </w:rPr>
        <w:t>lucioperca</w:t>
      </w:r>
      <w:r w:rsidRPr="00903978">
        <w:rPr>
          <w:b/>
        </w:rPr>
        <w:t xml:space="preserve"> </w:t>
      </w:r>
      <w:r w:rsidRPr="00903978">
        <w:rPr>
          <w:b/>
          <w:lang w:val="en-US"/>
        </w:rPr>
        <w:t>Linnaeus</w:t>
      </w:r>
      <w:r w:rsidRPr="00903978">
        <w:rPr>
          <w:b/>
        </w:rPr>
        <w:t xml:space="preserve">, 1758) </w:t>
      </w:r>
      <w:r w:rsidRPr="00903978">
        <w:t xml:space="preserve">(рис. </w:t>
      </w:r>
      <w:r>
        <w:t>24</w:t>
      </w:r>
      <w:r w:rsidRPr="00903978">
        <w:t>)</w:t>
      </w:r>
    </w:p>
    <w:p w:rsidR="005B2A9F" w:rsidRPr="00903978" w:rsidRDefault="005B2A9F" w:rsidP="005B2A9F">
      <w:pPr>
        <w:widowControl w:val="0"/>
        <w:autoSpaceDE w:val="0"/>
        <w:autoSpaceDN w:val="0"/>
        <w:adjustRightInd w:val="0"/>
        <w:ind w:firstLine="567"/>
        <w:jc w:val="center"/>
        <w:rPr>
          <w:b/>
        </w:rPr>
      </w:pPr>
      <w:r>
        <w:rPr>
          <w:b/>
          <w:noProof/>
        </w:rPr>
        <w:drawing>
          <wp:inline distT="0" distB="0" distL="0" distR="0">
            <wp:extent cx="2560320" cy="922655"/>
            <wp:effectExtent l="19050" t="0" r="0" b="0"/>
            <wp:docPr id="126" name="Рисунок 53"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Рис"/>
                    <pic:cNvPicPr>
                      <a:picLocks noChangeAspect="1" noChangeArrowheads="1"/>
                    </pic:cNvPicPr>
                  </pic:nvPicPr>
                  <pic:blipFill>
                    <a:blip r:embed="rId134" cstate="print"/>
                    <a:srcRect/>
                    <a:stretch>
                      <a:fillRect/>
                    </a:stretch>
                  </pic:blipFill>
                  <pic:spPr bwMode="auto">
                    <a:xfrm>
                      <a:off x="0" y="0"/>
                      <a:ext cx="2560320" cy="922655"/>
                    </a:xfrm>
                    <a:prstGeom prst="rect">
                      <a:avLst/>
                    </a:prstGeom>
                    <a:noFill/>
                    <a:ln w="9525">
                      <a:noFill/>
                      <a:miter lim="800000"/>
                      <a:headEnd/>
                      <a:tailEnd/>
                    </a:ln>
                  </pic:spPr>
                </pic:pic>
              </a:graphicData>
            </a:graphic>
          </wp:inline>
        </w:drawing>
      </w:r>
    </w:p>
    <w:p w:rsidR="005B2A9F" w:rsidRPr="00903978" w:rsidRDefault="005B2A9F" w:rsidP="005B2A9F">
      <w:pPr>
        <w:widowControl w:val="0"/>
        <w:autoSpaceDE w:val="0"/>
        <w:autoSpaceDN w:val="0"/>
        <w:adjustRightInd w:val="0"/>
        <w:ind w:firstLine="567"/>
        <w:jc w:val="center"/>
      </w:pPr>
      <w:r w:rsidRPr="00903978">
        <w:t xml:space="preserve">Рис. </w:t>
      </w:r>
      <w:r>
        <w:t>24</w:t>
      </w:r>
      <w:r w:rsidRPr="00903978">
        <w:t>. Судак</w:t>
      </w:r>
    </w:p>
    <w:p w:rsidR="005B2A9F" w:rsidRPr="00903978" w:rsidRDefault="005B2A9F" w:rsidP="005B2A9F">
      <w:pPr>
        <w:widowControl w:val="0"/>
        <w:autoSpaceDE w:val="0"/>
        <w:autoSpaceDN w:val="0"/>
        <w:adjustRightInd w:val="0"/>
        <w:ind w:firstLine="567"/>
        <w:jc w:val="center"/>
        <w:rPr>
          <w:b/>
        </w:rPr>
      </w:pPr>
    </w:p>
    <w:p w:rsidR="005B2A9F" w:rsidRPr="00903978" w:rsidRDefault="005B2A9F" w:rsidP="005B2A9F">
      <w:pPr>
        <w:widowControl w:val="0"/>
        <w:autoSpaceDE w:val="0"/>
        <w:autoSpaceDN w:val="0"/>
        <w:adjustRightInd w:val="0"/>
        <w:ind w:firstLine="567"/>
        <w:jc w:val="both"/>
      </w:pPr>
      <w:r w:rsidRPr="00903978">
        <w:rPr>
          <w:b/>
        </w:rPr>
        <w:t>Распространен:</w:t>
      </w:r>
      <w:r w:rsidRPr="00903978">
        <w:t xml:space="preserve"> Естественный ареал распространялся от Балтийского до Черного, Азовского, Каспийского морей, обитает в Ладожском, Псковско-Чудском, Белом, Онежском озерах, в озере Ильмень. В результате акклиматизации он значительно расширился в Европе и продлился до Амура.</w:t>
      </w:r>
    </w:p>
    <w:p w:rsidR="005B2A9F" w:rsidRPr="00903978" w:rsidRDefault="005B2A9F" w:rsidP="005B2A9F">
      <w:pPr>
        <w:widowControl w:val="0"/>
        <w:autoSpaceDE w:val="0"/>
        <w:autoSpaceDN w:val="0"/>
        <w:adjustRightInd w:val="0"/>
        <w:ind w:firstLine="567"/>
        <w:jc w:val="both"/>
      </w:pPr>
      <w:r w:rsidRPr="00903978">
        <w:rPr>
          <w:b/>
        </w:rPr>
        <w:t>Максимальные размеры:</w:t>
      </w:r>
      <w:r w:rsidRPr="00903978">
        <w:t xml:space="preserve"> 130 см, 20 кг.</w:t>
      </w:r>
    </w:p>
    <w:p w:rsidR="005B2A9F" w:rsidRPr="00903978" w:rsidRDefault="005B2A9F" w:rsidP="005B2A9F">
      <w:pPr>
        <w:widowControl w:val="0"/>
        <w:autoSpaceDE w:val="0"/>
        <w:autoSpaceDN w:val="0"/>
        <w:adjustRightInd w:val="0"/>
        <w:ind w:firstLine="567"/>
        <w:jc w:val="both"/>
      </w:pPr>
      <w:r w:rsidRPr="00903978">
        <w:rPr>
          <w:b/>
        </w:rPr>
        <w:t>Промысловые вес:</w:t>
      </w:r>
      <w:r w:rsidRPr="00903978">
        <w:t xml:space="preserve">  40-55 см, 1-2,5 кг.</w:t>
      </w:r>
    </w:p>
    <w:p w:rsidR="005B2A9F" w:rsidRPr="00903978" w:rsidRDefault="005B2A9F" w:rsidP="005B2A9F">
      <w:pPr>
        <w:widowControl w:val="0"/>
        <w:autoSpaceDE w:val="0"/>
        <w:autoSpaceDN w:val="0"/>
        <w:adjustRightInd w:val="0"/>
        <w:ind w:firstLine="567"/>
        <w:jc w:val="both"/>
      </w:pPr>
      <w:r w:rsidRPr="00903978">
        <w:rPr>
          <w:b/>
        </w:rPr>
        <w:t>Возраст половой зрелости:</w:t>
      </w:r>
      <w:r w:rsidRPr="00903978">
        <w:t xml:space="preserve"> 3-4 года, иногда 7 лет.</w:t>
      </w:r>
    </w:p>
    <w:p w:rsidR="005B2A9F" w:rsidRPr="00903978" w:rsidRDefault="005B2A9F" w:rsidP="005B2A9F">
      <w:pPr>
        <w:widowControl w:val="0"/>
        <w:autoSpaceDE w:val="0"/>
        <w:autoSpaceDN w:val="0"/>
        <w:adjustRightInd w:val="0"/>
        <w:ind w:firstLine="567"/>
        <w:jc w:val="both"/>
      </w:pPr>
      <w:r w:rsidRPr="00903978">
        <w:rPr>
          <w:b/>
        </w:rPr>
        <w:t>Вид и сроки нереста:</w:t>
      </w:r>
      <w:r w:rsidRPr="00903978">
        <w:t xml:space="preserve"> в апреле – начале мая в слабопроточных водоемах. Икра откладывается обычно на корни растений (ивы, тростника), иногда на грунт.  </w:t>
      </w:r>
    </w:p>
    <w:p w:rsidR="005B2A9F" w:rsidRPr="00903978" w:rsidRDefault="005B2A9F" w:rsidP="005B2A9F">
      <w:pPr>
        <w:widowControl w:val="0"/>
        <w:autoSpaceDE w:val="0"/>
        <w:autoSpaceDN w:val="0"/>
        <w:adjustRightInd w:val="0"/>
        <w:ind w:firstLine="567"/>
        <w:jc w:val="both"/>
      </w:pPr>
      <w:r w:rsidRPr="00903978">
        <w:rPr>
          <w:b/>
        </w:rPr>
        <w:t>Оптимальная температура нереста:</w:t>
      </w:r>
      <w:r w:rsidRPr="00903978">
        <w:t xml:space="preserve"> 18-20 </w:t>
      </w:r>
      <w:r w:rsidRPr="00903978">
        <w:rPr>
          <w:vertAlign w:val="superscript"/>
        </w:rPr>
        <w:t>0</w:t>
      </w:r>
      <w:r w:rsidRPr="00903978">
        <w:t>С.</w:t>
      </w:r>
    </w:p>
    <w:p w:rsidR="005B2A9F" w:rsidRPr="00903978" w:rsidRDefault="005B2A9F" w:rsidP="005B2A9F">
      <w:pPr>
        <w:widowControl w:val="0"/>
        <w:autoSpaceDE w:val="0"/>
        <w:autoSpaceDN w:val="0"/>
        <w:adjustRightInd w:val="0"/>
        <w:ind w:firstLine="567"/>
        <w:jc w:val="both"/>
      </w:pPr>
      <w:r w:rsidRPr="00903978">
        <w:rPr>
          <w:b/>
        </w:rPr>
        <w:t xml:space="preserve">Плодовитость: </w:t>
      </w:r>
      <w:r w:rsidRPr="00903978">
        <w:t>200-500 тыс. икринок, у полупроходных до 1 млн. шт.</w:t>
      </w:r>
    </w:p>
    <w:p w:rsidR="005B2A9F" w:rsidRPr="00903978" w:rsidRDefault="005B2A9F" w:rsidP="005B2A9F">
      <w:pPr>
        <w:widowControl w:val="0"/>
        <w:autoSpaceDE w:val="0"/>
        <w:autoSpaceDN w:val="0"/>
        <w:adjustRightInd w:val="0"/>
        <w:ind w:firstLine="567"/>
        <w:jc w:val="both"/>
      </w:pPr>
      <w:r w:rsidRPr="00903978">
        <w:rPr>
          <w:b/>
        </w:rPr>
        <w:t>Рабочая плодовитость:</w:t>
      </w:r>
      <w:r w:rsidRPr="00903978">
        <w:t xml:space="preserve"> 200 тыс.шт.</w:t>
      </w:r>
    </w:p>
    <w:p w:rsidR="005B2A9F" w:rsidRPr="00903978" w:rsidRDefault="005B2A9F" w:rsidP="005B2A9F">
      <w:pPr>
        <w:widowControl w:val="0"/>
        <w:autoSpaceDE w:val="0"/>
        <w:autoSpaceDN w:val="0"/>
        <w:adjustRightInd w:val="0"/>
        <w:ind w:firstLine="567"/>
        <w:jc w:val="both"/>
      </w:pPr>
      <w:r w:rsidRPr="00903978">
        <w:rPr>
          <w:b/>
        </w:rPr>
        <w:t>Коэффициент промвозврата:</w:t>
      </w:r>
      <w:r w:rsidRPr="00903978">
        <w:t xml:space="preserve"> 1% при массе 1 г.</w:t>
      </w:r>
    </w:p>
    <w:p w:rsidR="005B2A9F" w:rsidRPr="00903978" w:rsidRDefault="005B2A9F" w:rsidP="005B2A9F">
      <w:pPr>
        <w:widowControl w:val="0"/>
        <w:autoSpaceDE w:val="0"/>
        <w:autoSpaceDN w:val="0"/>
        <w:adjustRightInd w:val="0"/>
        <w:ind w:firstLine="567"/>
        <w:jc w:val="both"/>
      </w:pPr>
      <w:r w:rsidRPr="00903978">
        <w:rPr>
          <w:b/>
        </w:rPr>
        <w:t>Питание:</w:t>
      </w:r>
      <w:r w:rsidRPr="00903978">
        <w:t xml:space="preserve"> взрослый судак потребляет воблу, густеру, уклею и др. В море основную пищу  составляют бычки, тюльки, вобла, питается и крупными беспозвоночными.</w:t>
      </w:r>
    </w:p>
    <w:p w:rsidR="005B2A9F" w:rsidRPr="00903978" w:rsidRDefault="005B2A9F" w:rsidP="005B2A9F">
      <w:pPr>
        <w:widowControl w:val="0"/>
        <w:autoSpaceDE w:val="0"/>
        <w:autoSpaceDN w:val="0"/>
        <w:adjustRightInd w:val="0"/>
        <w:ind w:firstLine="567"/>
        <w:jc w:val="both"/>
        <w:rPr>
          <w:b/>
        </w:rPr>
      </w:pPr>
      <w:r w:rsidRPr="00903978">
        <w:rPr>
          <w:b/>
        </w:rPr>
        <w:t>Семейство Щуковые (</w:t>
      </w:r>
      <w:r w:rsidRPr="00903978">
        <w:rPr>
          <w:b/>
          <w:lang w:val="en-US"/>
        </w:rPr>
        <w:t>Esocidae</w:t>
      </w:r>
      <w:r w:rsidRPr="00903978">
        <w:rPr>
          <w:b/>
        </w:rPr>
        <w:t xml:space="preserve"> </w:t>
      </w:r>
      <w:r w:rsidRPr="00903978">
        <w:rPr>
          <w:b/>
          <w:lang w:val="en-US"/>
        </w:rPr>
        <w:t>Cuvier</w:t>
      </w:r>
      <w:r w:rsidRPr="00903978">
        <w:rPr>
          <w:b/>
        </w:rPr>
        <w:t>, 1816)</w:t>
      </w:r>
    </w:p>
    <w:p w:rsidR="005B2A9F" w:rsidRPr="00903978" w:rsidRDefault="005B2A9F" w:rsidP="005B2A9F">
      <w:pPr>
        <w:widowControl w:val="0"/>
        <w:autoSpaceDE w:val="0"/>
        <w:autoSpaceDN w:val="0"/>
        <w:adjustRightInd w:val="0"/>
        <w:ind w:firstLine="567"/>
        <w:jc w:val="both"/>
        <w:rPr>
          <w:b/>
        </w:rPr>
      </w:pPr>
    </w:p>
    <w:p w:rsidR="005B2A9F" w:rsidRPr="00903978" w:rsidRDefault="005B2A9F" w:rsidP="005B2A9F">
      <w:pPr>
        <w:widowControl w:val="0"/>
        <w:autoSpaceDE w:val="0"/>
        <w:autoSpaceDN w:val="0"/>
        <w:adjustRightInd w:val="0"/>
        <w:ind w:firstLine="567"/>
        <w:jc w:val="both"/>
        <w:rPr>
          <w:b/>
        </w:rPr>
      </w:pPr>
      <w:r w:rsidRPr="00903978">
        <w:rPr>
          <w:b/>
        </w:rPr>
        <w:t>Род Щуки (</w:t>
      </w:r>
      <w:r w:rsidRPr="00903978">
        <w:rPr>
          <w:b/>
          <w:i/>
          <w:lang w:val="en-US"/>
        </w:rPr>
        <w:t>Esox</w:t>
      </w:r>
      <w:r w:rsidRPr="00903978">
        <w:rPr>
          <w:b/>
        </w:rPr>
        <w:t xml:space="preserve"> </w:t>
      </w:r>
      <w:r w:rsidRPr="00903978">
        <w:rPr>
          <w:b/>
          <w:lang w:val="en-US"/>
        </w:rPr>
        <w:t>Linnaeus</w:t>
      </w:r>
      <w:r w:rsidRPr="00903978">
        <w:rPr>
          <w:b/>
        </w:rPr>
        <w:t>, 1758)</w:t>
      </w:r>
    </w:p>
    <w:p w:rsidR="005B2A9F" w:rsidRPr="00903978" w:rsidRDefault="005B2A9F" w:rsidP="005B2A9F">
      <w:pPr>
        <w:widowControl w:val="0"/>
        <w:autoSpaceDE w:val="0"/>
        <w:autoSpaceDN w:val="0"/>
        <w:adjustRightInd w:val="0"/>
        <w:ind w:firstLine="567"/>
        <w:jc w:val="both"/>
        <w:rPr>
          <w:b/>
        </w:rPr>
      </w:pPr>
      <w:r w:rsidRPr="00903978">
        <w:rPr>
          <w:b/>
        </w:rPr>
        <w:t>Вид Обыкновенная щука (</w:t>
      </w:r>
      <w:r w:rsidRPr="00903978">
        <w:rPr>
          <w:b/>
          <w:i/>
          <w:lang w:val="en-US"/>
        </w:rPr>
        <w:t>Esox</w:t>
      </w:r>
      <w:r w:rsidRPr="00903978">
        <w:rPr>
          <w:b/>
          <w:i/>
        </w:rPr>
        <w:t xml:space="preserve"> </w:t>
      </w:r>
      <w:r w:rsidRPr="00903978">
        <w:rPr>
          <w:b/>
          <w:i/>
          <w:lang w:val="en-US"/>
        </w:rPr>
        <w:t>lucius</w:t>
      </w:r>
      <w:r w:rsidRPr="00903978">
        <w:rPr>
          <w:b/>
        </w:rPr>
        <w:t xml:space="preserve"> </w:t>
      </w:r>
      <w:r w:rsidRPr="00903978">
        <w:rPr>
          <w:b/>
          <w:lang w:val="en-US"/>
        </w:rPr>
        <w:t>Linnaeus</w:t>
      </w:r>
      <w:r w:rsidRPr="00903978">
        <w:rPr>
          <w:b/>
        </w:rPr>
        <w:t xml:space="preserve">, 1758) </w:t>
      </w:r>
      <w:r w:rsidRPr="00903978">
        <w:t xml:space="preserve">(рис. </w:t>
      </w:r>
      <w:r>
        <w:t>25</w:t>
      </w:r>
      <w:r w:rsidRPr="00903978">
        <w:t>)</w:t>
      </w:r>
    </w:p>
    <w:p w:rsidR="005B2A9F" w:rsidRPr="00903978" w:rsidRDefault="005B2A9F" w:rsidP="005B2A9F">
      <w:pPr>
        <w:widowControl w:val="0"/>
        <w:autoSpaceDE w:val="0"/>
        <w:autoSpaceDN w:val="0"/>
        <w:adjustRightInd w:val="0"/>
        <w:ind w:firstLine="567"/>
        <w:jc w:val="center"/>
      </w:pPr>
      <w:r>
        <w:rPr>
          <w:noProof/>
        </w:rPr>
        <w:drawing>
          <wp:inline distT="0" distB="0" distL="0" distR="0">
            <wp:extent cx="2512695" cy="930275"/>
            <wp:effectExtent l="19050" t="0" r="1905" b="0"/>
            <wp:docPr id="127"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135" cstate="print"/>
                    <a:srcRect/>
                    <a:stretch>
                      <a:fillRect/>
                    </a:stretch>
                  </pic:blipFill>
                  <pic:spPr bwMode="auto">
                    <a:xfrm>
                      <a:off x="0" y="0"/>
                      <a:ext cx="2512695" cy="930275"/>
                    </a:xfrm>
                    <a:prstGeom prst="rect">
                      <a:avLst/>
                    </a:prstGeom>
                    <a:noFill/>
                    <a:ln w="9525">
                      <a:noFill/>
                      <a:miter lim="800000"/>
                      <a:headEnd/>
                      <a:tailEnd/>
                    </a:ln>
                  </pic:spPr>
                </pic:pic>
              </a:graphicData>
            </a:graphic>
          </wp:inline>
        </w:drawing>
      </w:r>
    </w:p>
    <w:p w:rsidR="005B2A9F" w:rsidRPr="00903978" w:rsidRDefault="005B2A9F" w:rsidP="005B2A9F">
      <w:pPr>
        <w:widowControl w:val="0"/>
        <w:autoSpaceDE w:val="0"/>
        <w:autoSpaceDN w:val="0"/>
        <w:adjustRightInd w:val="0"/>
        <w:ind w:firstLine="567"/>
        <w:jc w:val="center"/>
      </w:pPr>
      <w:r w:rsidRPr="00903978">
        <w:t xml:space="preserve">Рис. </w:t>
      </w:r>
      <w:r>
        <w:t>25</w:t>
      </w:r>
      <w:r w:rsidRPr="00903978">
        <w:t>. Щука</w:t>
      </w:r>
    </w:p>
    <w:p w:rsidR="005B2A9F" w:rsidRPr="00903978" w:rsidRDefault="005B2A9F" w:rsidP="005B2A9F">
      <w:pPr>
        <w:widowControl w:val="0"/>
        <w:autoSpaceDE w:val="0"/>
        <w:autoSpaceDN w:val="0"/>
        <w:adjustRightInd w:val="0"/>
        <w:ind w:firstLine="567"/>
        <w:jc w:val="center"/>
      </w:pPr>
    </w:p>
    <w:p w:rsidR="005B2A9F" w:rsidRPr="00903978" w:rsidRDefault="005B2A9F" w:rsidP="005B2A9F">
      <w:pPr>
        <w:widowControl w:val="0"/>
        <w:autoSpaceDE w:val="0"/>
        <w:autoSpaceDN w:val="0"/>
        <w:adjustRightInd w:val="0"/>
        <w:ind w:firstLine="567"/>
        <w:jc w:val="both"/>
      </w:pPr>
      <w:r w:rsidRPr="00903978">
        <w:rPr>
          <w:b/>
        </w:rPr>
        <w:t>Распространение:</w:t>
      </w:r>
      <w:r w:rsidRPr="00903978">
        <w:t xml:space="preserve"> в бассейнах Балтийского, Баренцева, Черного, Азовского, Аральского морей. Водится в реках Северной Америки.   </w:t>
      </w:r>
    </w:p>
    <w:p w:rsidR="005B2A9F" w:rsidRPr="00903978" w:rsidRDefault="005B2A9F" w:rsidP="005B2A9F">
      <w:pPr>
        <w:widowControl w:val="0"/>
        <w:autoSpaceDE w:val="0"/>
        <w:autoSpaceDN w:val="0"/>
        <w:adjustRightInd w:val="0"/>
        <w:ind w:firstLine="567"/>
        <w:jc w:val="both"/>
      </w:pPr>
      <w:r w:rsidRPr="00903978">
        <w:rPr>
          <w:b/>
        </w:rPr>
        <w:t>Максимальные размеры:</w:t>
      </w:r>
      <w:r w:rsidRPr="00903978">
        <w:t xml:space="preserve"> В дельте Волги до 1 м длиной и 9 кг массой. В северных реках и озерах России встречаются щуки ло 1,5 м длиной и 30 кг массой.</w:t>
      </w:r>
    </w:p>
    <w:p w:rsidR="005B2A9F" w:rsidRPr="00903978" w:rsidRDefault="005B2A9F" w:rsidP="005B2A9F">
      <w:pPr>
        <w:widowControl w:val="0"/>
        <w:autoSpaceDE w:val="0"/>
        <w:autoSpaceDN w:val="0"/>
        <w:adjustRightInd w:val="0"/>
        <w:ind w:firstLine="567"/>
        <w:jc w:val="both"/>
      </w:pPr>
      <w:r w:rsidRPr="00903978">
        <w:rPr>
          <w:b/>
        </w:rPr>
        <w:t>Промысловые размеры:</w:t>
      </w:r>
      <w:r w:rsidRPr="00903978">
        <w:t xml:space="preserve"> 60-40 см, 1-3 кг.</w:t>
      </w:r>
    </w:p>
    <w:p w:rsidR="005B2A9F" w:rsidRPr="00903978" w:rsidRDefault="005B2A9F" w:rsidP="005B2A9F">
      <w:pPr>
        <w:widowControl w:val="0"/>
        <w:autoSpaceDE w:val="0"/>
        <w:autoSpaceDN w:val="0"/>
        <w:adjustRightInd w:val="0"/>
        <w:ind w:firstLine="567"/>
        <w:jc w:val="both"/>
      </w:pPr>
      <w:r w:rsidRPr="00903978">
        <w:rPr>
          <w:b/>
        </w:rPr>
        <w:t>Возраст половой зрелости:</w:t>
      </w:r>
      <w:r w:rsidRPr="00903978">
        <w:t xml:space="preserve"> 3-5 лет</w:t>
      </w:r>
    </w:p>
    <w:p w:rsidR="005B2A9F" w:rsidRPr="00903978" w:rsidRDefault="005B2A9F" w:rsidP="005B2A9F">
      <w:pPr>
        <w:widowControl w:val="0"/>
        <w:autoSpaceDE w:val="0"/>
        <w:autoSpaceDN w:val="0"/>
        <w:adjustRightInd w:val="0"/>
        <w:ind w:firstLine="567"/>
        <w:jc w:val="both"/>
      </w:pPr>
      <w:r w:rsidRPr="00903978">
        <w:rPr>
          <w:b/>
        </w:rPr>
        <w:t>Вид и сроки нереста:</w:t>
      </w:r>
      <w:r w:rsidRPr="00903978">
        <w:t xml:space="preserve"> Нерестится рано, в конце марта - начале апреля, в прибрежных залитых участках.</w:t>
      </w:r>
    </w:p>
    <w:p w:rsidR="005B2A9F" w:rsidRPr="00903978" w:rsidRDefault="005B2A9F" w:rsidP="005B2A9F">
      <w:pPr>
        <w:widowControl w:val="0"/>
        <w:autoSpaceDE w:val="0"/>
        <w:autoSpaceDN w:val="0"/>
        <w:adjustRightInd w:val="0"/>
        <w:ind w:firstLine="567"/>
        <w:jc w:val="both"/>
      </w:pPr>
      <w:r w:rsidRPr="00903978">
        <w:rPr>
          <w:b/>
        </w:rPr>
        <w:t>Оптимальная температура нереста:</w:t>
      </w:r>
      <w:r w:rsidRPr="00903978">
        <w:t xml:space="preserve"> 6-12 </w:t>
      </w:r>
      <w:r w:rsidRPr="00903978">
        <w:rPr>
          <w:vertAlign w:val="superscript"/>
        </w:rPr>
        <w:t>0</w:t>
      </w:r>
      <w:r w:rsidRPr="00903978">
        <w:t>С.</w:t>
      </w:r>
    </w:p>
    <w:p w:rsidR="005B2A9F" w:rsidRPr="00903978" w:rsidRDefault="005B2A9F" w:rsidP="005B2A9F">
      <w:pPr>
        <w:widowControl w:val="0"/>
        <w:autoSpaceDE w:val="0"/>
        <w:autoSpaceDN w:val="0"/>
        <w:adjustRightInd w:val="0"/>
        <w:ind w:firstLine="567"/>
        <w:jc w:val="both"/>
      </w:pPr>
      <w:r w:rsidRPr="00903978">
        <w:rPr>
          <w:b/>
        </w:rPr>
        <w:t xml:space="preserve">Плодовитость: </w:t>
      </w:r>
      <w:r w:rsidRPr="00903978">
        <w:t>17,5-215 тыс.шт.</w:t>
      </w:r>
    </w:p>
    <w:p w:rsidR="005B2A9F" w:rsidRPr="00903978" w:rsidRDefault="005B2A9F" w:rsidP="005B2A9F">
      <w:pPr>
        <w:widowControl w:val="0"/>
        <w:autoSpaceDE w:val="0"/>
        <w:autoSpaceDN w:val="0"/>
        <w:adjustRightInd w:val="0"/>
        <w:ind w:firstLine="567"/>
        <w:jc w:val="both"/>
      </w:pPr>
      <w:r w:rsidRPr="00903978">
        <w:rPr>
          <w:b/>
        </w:rPr>
        <w:t>Рабочая плодовитость:</w:t>
      </w:r>
      <w:r w:rsidRPr="00903978">
        <w:t xml:space="preserve"> 10-35 тыс.шт.</w:t>
      </w:r>
    </w:p>
    <w:p w:rsidR="005B2A9F" w:rsidRPr="00903978" w:rsidRDefault="005B2A9F" w:rsidP="005B2A9F">
      <w:pPr>
        <w:widowControl w:val="0"/>
        <w:autoSpaceDE w:val="0"/>
        <w:autoSpaceDN w:val="0"/>
        <w:adjustRightInd w:val="0"/>
        <w:ind w:firstLine="567"/>
        <w:jc w:val="both"/>
      </w:pPr>
      <w:r w:rsidRPr="00903978">
        <w:rPr>
          <w:b/>
        </w:rPr>
        <w:t>Питание:</w:t>
      </w:r>
      <w:r w:rsidRPr="00903978">
        <w:t xml:space="preserve"> Хищник, молодью начинает питаться с двухмесячного возраста, питается круглый год, но наиболее активно – весной и осенью, весной основу пищи составляет вобла. Жертву добывает броском из засады, заглатывает всегда с головы. Кроме воблы, потребляет молодь сома, окуня, а также щуки.</w:t>
      </w: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rPr>
          <w:b/>
        </w:rPr>
      </w:pPr>
      <w:r w:rsidRPr="00903978">
        <w:rPr>
          <w:b/>
        </w:rPr>
        <w:t>Семество Чукучановые (</w:t>
      </w:r>
      <w:r w:rsidRPr="00903978">
        <w:rPr>
          <w:b/>
          <w:lang w:val="en-US"/>
        </w:rPr>
        <w:t>Catostomidae</w:t>
      </w:r>
      <w:r w:rsidRPr="00903978">
        <w:rPr>
          <w:b/>
        </w:rPr>
        <w:t xml:space="preserve"> </w:t>
      </w:r>
      <w:r w:rsidRPr="00903978">
        <w:rPr>
          <w:b/>
          <w:lang w:val="en-US"/>
        </w:rPr>
        <w:t>Gill</w:t>
      </w:r>
      <w:r w:rsidRPr="00903978">
        <w:rPr>
          <w:b/>
        </w:rPr>
        <w:t>, 1860)</w:t>
      </w:r>
    </w:p>
    <w:p w:rsidR="005B2A9F" w:rsidRPr="00903978" w:rsidRDefault="005B2A9F" w:rsidP="005B2A9F">
      <w:pPr>
        <w:widowControl w:val="0"/>
        <w:autoSpaceDE w:val="0"/>
        <w:autoSpaceDN w:val="0"/>
        <w:adjustRightInd w:val="0"/>
        <w:ind w:firstLine="567"/>
        <w:jc w:val="both"/>
        <w:rPr>
          <w:b/>
        </w:rPr>
      </w:pPr>
    </w:p>
    <w:p w:rsidR="005B2A9F" w:rsidRPr="00903978" w:rsidRDefault="005B2A9F" w:rsidP="005B2A9F">
      <w:pPr>
        <w:widowControl w:val="0"/>
        <w:autoSpaceDE w:val="0"/>
        <w:autoSpaceDN w:val="0"/>
        <w:adjustRightInd w:val="0"/>
        <w:ind w:firstLine="567"/>
        <w:jc w:val="both"/>
        <w:rPr>
          <w:b/>
        </w:rPr>
      </w:pPr>
      <w:r w:rsidRPr="00903978">
        <w:rPr>
          <w:b/>
        </w:rPr>
        <w:t>Род Буффало (</w:t>
      </w:r>
      <w:r w:rsidRPr="00903978">
        <w:rPr>
          <w:b/>
          <w:i/>
          <w:lang w:val="en-US"/>
        </w:rPr>
        <w:t>Ictiobus</w:t>
      </w:r>
      <w:r w:rsidRPr="00903978">
        <w:rPr>
          <w:b/>
        </w:rPr>
        <w:t xml:space="preserve"> </w:t>
      </w:r>
      <w:r w:rsidRPr="00903978">
        <w:rPr>
          <w:b/>
          <w:lang w:val="en-US"/>
        </w:rPr>
        <w:t>Rafinesque</w:t>
      </w:r>
      <w:r w:rsidRPr="00903978">
        <w:rPr>
          <w:b/>
        </w:rPr>
        <w:t>, 1820)</w:t>
      </w:r>
    </w:p>
    <w:p w:rsidR="005B2A9F" w:rsidRPr="00903978" w:rsidRDefault="005B2A9F" w:rsidP="005B2A9F">
      <w:pPr>
        <w:widowControl w:val="0"/>
        <w:autoSpaceDE w:val="0"/>
        <w:autoSpaceDN w:val="0"/>
        <w:adjustRightInd w:val="0"/>
        <w:ind w:firstLine="567"/>
        <w:jc w:val="both"/>
      </w:pPr>
      <w:r w:rsidRPr="00903978">
        <w:rPr>
          <w:b/>
        </w:rPr>
        <w:t>Вид Большеротый буффало (</w:t>
      </w:r>
      <w:r w:rsidRPr="00903978">
        <w:rPr>
          <w:b/>
          <w:i/>
          <w:lang w:val="fr-FR"/>
        </w:rPr>
        <w:t>Ictiobus</w:t>
      </w:r>
      <w:r w:rsidRPr="00903978">
        <w:rPr>
          <w:b/>
          <w:i/>
        </w:rPr>
        <w:t xml:space="preserve"> </w:t>
      </w:r>
      <w:r w:rsidRPr="00903978">
        <w:rPr>
          <w:b/>
          <w:i/>
          <w:lang w:val="fr-FR"/>
        </w:rPr>
        <w:t>Cyprinellus</w:t>
      </w:r>
      <w:r w:rsidRPr="00903978">
        <w:rPr>
          <w:b/>
        </w:rPr>
        <w:t xml:space="preserve"> </w:t>
      </w:r>
      <w:r w:rsidRPr="00903978">
        <w:rPr>
          <w:b/>
          <w:lang w:val="fr-FR"/>
        </w:rPr>
        <w:t>Valenciennes</w:t>
      </w:r>
      <w:r w:rsidRPr="00903978">
        <w:rPr>
          <w:b/>
        </w:rPr>
        <w:t xml:space="preserve">, 1844) </w:t>
      </w:r>
      <w:r w:rsidRPr="00903978">
        <w:t xml:space="preserve">(рис. </w:t>
      </w:r>
      <w:r>
        <w:t>26</w:t>
      </w:r>
      <w:r w:rsidRPr="00903978">
        <w:t>)</w:t>
      </w:r>
    </w:p>
    <w:p w:rsidR="005B2A9F" w:rsidRPr="00903978" w:rsidRDefault="005B2A9F" w:rsidP="005B2A9F">
      <w:pPr>
        <w:widowControl w:val="0"/>
        <w:autoSpaceDE w:val="0"/>
        <w:autoSpaceDN w:val="0"/>
        <w:adjustRightInd w:val="0"/>
        <w:ind w:firstLine="567"/>
        <w:jc w:val="center"/>
        <w:rPr>
          <w:b/>
        </w:rPr>
      </w:pPr>
      <w:r>
        <w:rPr>
          <w:noProof/>
        </w:rPr>
        <w:drawing>
          <wp:inline distT="0" distB="0" distL="0" distR="0">
            <wp:extent cx="2273935" cy="1256030"/>
            <wp:effectExtent l="19050" t="0" r="0" b="0"/>
            <wp:docPr id="12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6" cstate="print"/>
                    <a:srcRect/>
                    <a:stretch>
                      <a:fillRect/>
                    </a:stretch>
                  </pic:blipFill>
                  <pic:spPr bwMode="auto">
                    <a:xfrm>
                      <a:off x="0" y="0"/>
                      <a:ext cx="2273935" cy="1256030"/>
                    </a:xfrm>
                    <a:prstGeom prst="rect">
                      <a:avLst/>
                    </a:prstGeom>
                    <a:noFill/>
                    <a:ln w="9525">
                      <a:noFill/>
                      <a:miter lim="800000"/>
                      <a:headEnd/>
                      <a:tailEnd/>
                    </a:ln>
                  </pic:spPr>
                </pic:pic>
              </a:graphicData>
            </a:graphic>
          </wp:inline>
        </w:drawing>
      </w:r>
    </w:p>
    <w:p w:rsidR="005B2A9F" w:rsidRPr="00903978" w:rsidRDefault="005B2A9F" w:rsidP="005B2A9F">
      <w:pPr>
        <w:widowControl w:val="0"/>
        <w:autoSpaceDE w:val="0"/>
        <w:autoSpaceDN w:val="0"/>
        <w:adjustRightInd w:val="0"/>
        <w:ind w:firstLine="567"/>
        <w:jc w:val="center"/>
      </w:pPr>
      <w:r w:rsidRPr="00903978">
        <w:t xml:space="preserve">Рис. </w:t>
      </w:r>
      <w:r>
        <w:t>26</w:t>
      </w:r>
      <w:r w:rsidRPr="00903978">
        <w:t>. Большеротый буффало</w:t>
      </w:r>
    </w:p>
    <w:p w:rsidR="005B2A9F" w:rsidRPr="00903978" w:rsidRDefault="005B2A9F" w:rsidP="005B2A9F">
      <w:pPr>
        <w:widowControl w:val="0"/>
        <w:autoSpaceDE w:val="0"/>
        <w:autoSpaceDN w:val="0"/>
        <w:adjustRightInd w:val="0"/>
        <w:ind w:firstLine="567"/>
        <w:jc w:val="both"/>
        <w:rPr>
          <w:b/>
        </w:rPr>
      </w:pPr>
    </w:p>
    <w:p w:rsidR="005B2A9F" w:rsidRPr="00903978" w:rsidRDefault="005B2A9F" w:rsidP="005B2A9F">
      <w:pPr>
        <w:widowControl w:val="0"/>
        <w:autoSpaceDE w:val="0"/>
        <w:autoSpaceDN w:val="0"/>
        <w:adjustRightInd w:val="0"/>
        <w:ind w:firstLine="567"/>
        <w:jc w:val="both"/>
      </w:pPr>
      <w:r w:rsidRPr="00903978">
        <w:rPr>
          <w:b/>
        </w:rPr>
        <w:t>Распространение:</w:t>
      </w:r>
      <w:r w:rsidRPr="00903978">
        <w:t xml:space="preserve"> обитают в Северной Америке.</w:t>
      </w:r>
    </w:p>
    <w:p w:rsidR="005B2A9F" w:rsidRPr="00903978" w:rsidRDefault="005B2A9F" w:rsidP="005B2A9F">
      <w:pPr>
        <w:widowControl w:val="0"/>
        <w:autoSpaceDE w:val="0"/>
        <w:autoSpaceDN w:val="0"/>
        <w:adjustRightInd w:val="0"/>
        <w:ind w:firstLine="567"/>
        <w:jc w:val="both"/>
      </w:pPr>
      <w:r w:rsidRPr="00903978">
        <w:rPr>
          <w:b/>
        </w:rPr>
        <w:t>Максимальные размеры:</w:t>
      </w:r>
      <w:r w:rsidRPr="00903978">
        <w:t xml:space="preserve"> 45 кг, 120 см.</w:t>
      </w:r>
    </w:p>
    <w:p w:rsidR="005B2A9F" w:rsidRPr="00903978" w:rsidRDefault="005B2A9F" w:rsidP="005B2A9F">
      <w:pPr>
        <w:widowControl w:val="0"/>
        <w:autoSpaceDE w:val="0"/>
        <w:autoSpaceDN w:val="0"/>
        <w:adjustRightInd w:val="0"/>
        <w:ind w:firstLine="567"/>
        <w:jc w:val="both"/>
      </w:pPr>
      <w:r w:rsidRPr="00903978">
        <w:rPr>
          <w:b/>
        </w:rPr>
        <w:t xml:space="preserve">Промысловые вес: </w:t>
      </w:r>
      <w:r w:rsidRPr="00903978">
        <w:t>1,5 кг, 40-75 см.</w:t>
      </w:r>
    </w:p>
    <w:p w:rsidR="005B2A9F" w:rsidRPr="00903978" w:rsidRDefault="005B2A9F" w:rsidP="005B2A9F">
      <w:pPr>
        <w:widowControl w:val="0"/>
        <w:autoSpaceDE w:val="0"/>
        <w:autoSpaceDN w:val="0"/>
        <w:adjustRightInd w:val="0"/>
        <w:ind w:firstLine="567"/>
        <w:jc w:val="both"/>
      </w:pPr>
      <w:r w:rsidRPr="00903978">
        <w:rPr>
          <w:b/>
        </w:rPr>
        <w:t>Возраст половой зрелости:</w:t>
      </w:r>
      <w:r w:rsidRPr="00903978">
        <w:t xml:space="preserve"> самцы большеротого буффало созревают с возраста 2х лет, самки – 3 года.</w:t>
      </w:r>
    </w:p>
    <w:p w:rsidR="005B2A9F" w:rsidRPr="00903978" w:rsidRDefault="005B2A9F" w:rsidP="005B2A9F">
      <w:pPr>
        <w:widowControl w:val="0"/>
        <w:autoSpaceDE w:val="0"/>
        <w:autoSpaceDN w:val="0"/>
        <w:adjustRightInd w:val="0"/>
        <w:ind w:firstLine="567"/>
        <w:jc w:val="both"/>
      </w:pPr>
      <w:r w:rsidRPr="00903978">
        <w:rPr>
          <w:b/>
        </w:rPr>
        <w:t>Вид и сроки нереста:</w:t>
      </w:r>
      <w:r w:rsidRPr="00903978">
        <w:t xml:space="preserve"> Рыбы фитофильные, весеннее-нерестующие. Икрометание единовременное. Нерест происходит в апреле-мае.</w:t>
      </w:r>
    </w:p>
    <w:p w:rsidR="005B2A9F" w:rsidRPr="00903978" w:rsidRDefault="005B2A9F" w:rsidP="005B2A9F">
      <w:pPr>
        <w:widowControl w:val="0"/>
        <w:autoSpaceDE w:val="0"/>
        <w:autoSpaceDN w:val="0"/>
        <w:adjustRightInd w:val="0"/>
        <w:ind w:firstLine="567"/>
        <w:jc w:val="both"/>
      </w:pPr>
      <w:r w:rsidRPr="00903978">
        <w:rPr>
          <w:b/>
        </w:rPr>
        <w:t xml:space="preserve">Оптимальная температура нереста: </w:t>
      </w:r>
      <w:r w:rsidRPr="00903978">
        <w:t xml:space="preserve">20-25 </w:t>
      </w:r>
      <w:r w:rsidRPr="00903978">
        <w:rPr>
          <w:vertAlign w:val="superscript"/>
        </w:rPr>
        <w:t>0</w:t>
      </w:r>
      <w:r w:rsidRPr="00903978">
        <w:t>С.</w:t>
      </w:r>
    </w:p>
    <w:p w:rsidR="005B2A9F" w:rsidRPr="00903978" w:rsidRDefault="005B2A9F" w:rsidP="005B2A9F">
      <w:pPr>
        <w:widowControl w:val="0"/>
        <w:autoSpaceDE w:val="0"/>
        <w:autoSpaceDN w:val="0"/>
        <w:adjustRightInd w:val="0"/>
        <w:ind w:firstLine="567"/>
        <w:jc w:val="both"/>
      </w:pPr>
      <w:r w:rsidRPr="00903978">
        <w:rPr>
          <w:b/>
        </w:rPr>
        <w:t>Плодовитость:</w:t>
      </w:r>
      <w:r w:rsidRPr="00903978">
        <w:t xml:space="preserve"> 400 тыс.шт.</w:t>
      </w:r>
    </w:p>
    <w:p w:rsidR="005B2A9F" w:rsidRPr="00903978" w:rsidRDefault="005B2A9F" w:rsidP="005B2A9F">
      <w:pPr>
        <w:widowControl w:val="0"/>
        <w:autoSpaceDE w:val="0"/>
        <w:autoSpaceDN w:val="0"/>
        <w:adjustRightInd w:val="0"/>
        <w:ind w:firstLine="567"/>
        <w:jc w:val="both"/>
      </w:pPr>
      <w:r w:rsidRPr="00903978">
        <w:rPr>
          <w:b/>
        </w:rPr>
        <w:t>Питание:</w:t>
      </w:r>
      <w:r w:rsidRPr="00903978">
        <w:t xml:space="preserve"> в большей степени потребляет зоопланктон.</w:t>
      </w: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pPr>
      <w:r w:rsidRPr="00903978">
        <w:rPr>
          <w:b/>
        </w:rPr>
        <w:t>Вид Малоротый буффало (</w:t>
      </w:r>
      <w:r w:rsidRPr="00903978">
        <w:rPr>
          <w:b/>
          <w:i/>
          <w:lang w:val="en-US"/>
        </w:rPr>
        <w:t>Ictiobus</w:t>
      </w:r>
      <w:r w:rsidRPr="00903978">
        <w:rPr>
          <w:b/>
          <w:i/>
        </w:rPr>
        <w:t xml:space="preserve"> </w:t>
      </w:r>
      <w:r w:rsidRPr="00903978">
        <w:rPr>
          <w:b/>
          <w:i/>
          <w:lang w:val="en-US"/>
        </w:rPr>
        <w:t>bubalus</w:t>
      </w:r>
      <w:r w:rsidRPr="00903978">
        <w:rPr>
          <w:b/>
        </w:rPr>
        <w:t xml:space="preserve"> </w:t>
      </w:r>
      <w:r w:rsidRPr="00903978">
        <w:rPr>
          <w:b/>
          <w:lang w:val="en-US"/>
        </w:rPr>
        <w:t>Rafinesque</w:t>
      </w:r>
      <w:r w:rsidRPr="00903978">
        <w:rPr>
          <w:b/>
        </w:rPr>
        <w:t xml:space="preserve">, 1818) </w:t>
      </w:r>
      <w:r w:rsidRPr="00903978">
        <w:t>(рис. 27)</w:t>
      </w:r>
    </w:p>
    <w:p w:rsidR="005B2A9F" w:rsidRPr="00903978" w:rsidRDefault="005B2A9F" w:rsidP="005B2A9F">
      <w:pPr>
        <w:widowControl w:val="0"/>
        <w:autoSpaceDE w:val="0"/>
        <w:autoSpaceDN w:val="0"/>
        <w:adjustRightInd w:val="0"/>
        <w:ind w:firstLine="567"/>
        <w:jc w:val="both"/>
      </w:pPr>
      <w:r w:rsidRPr="00903978">
        <w:rPr>
          <w:b/>
        </w:rPr>
        <w:t>Распространение:</w:t>
      </w:r>
      <w:r w:rsidRPr="00903978">
        <w:t xml:space="preserve"> от Канады до Мексики.</w:t>
      </w:r>
    </w:p>
    <w:p w:rsidR="005B2A9F" w:rsidRPr="00903978" w:rsidRDefault="005B2A9F" w:rsidP="005B2A9F">
      <w:pPr>
        <w:widowControl w:val="0"/>
        <w:autoSpaceDE w:val="0"/>
        <w:autoSpaceDN w:val="0"/>
        <w:adjustRightInd w:val="0"/>
        <w:ind w:firstLine="567"/>
        <w:jc w:val="both"/>
      </w:pPr>
      <w:r w:rsidRPr="00903978">
        <w:rPr>
          <w:b/>
        </w:rPr>
        <w:t>Максимальные размеры:</w:t>
      </w:r>
      <w:r w:rsidRPr="00903978">
        <w:t xml:space="preserve"> 90 см,18 кг. </w:t>
      </w:r>
    </w:p>
    <w:p w:rsidR="005B2A9F" w:rsidRPr="00903978" w:rsidRDefault="005B2A9F" w:rsidP="005B2A9F">
      <w:pPr>
        <w:widowControl w:val="0"/>
        <w:autoSpaceDE w:val="0"/>
        <w:autoSpaceDN w:val="0"/>
        <w:adjustRightInd w:val="0"/>
        <w:ind w:firstLine="567"/>
        <w:jc w:val="both"/>
      </w:pPr>
      <w:r w:rsidRPr="00903978">
        <w:rPr>
          <w:b/>
        </w:rPr>
        <w:t>Промысловые размеры:</w:t>
      </w:r>
      <w:r w:rsidRPr="00903978">
        <w:t xml:space="preserve"> 13 кг.</w:t>
      </w:r>
    </w:p>
    <w:p w:rsidR="005B2A9F" w:rsidRPr="00903978" w:rsidRDefault="005B2A9F" w:rsidP="005B2A9F">
      <w:pPr>
        <w:widowControl w:val="0"/>
        <w:autoSpaceDE w:val="0"/>
        <w:autoSpaceDN w:val="0"/>
        <w:adjustRightInd w:val="0"/>
        <w:ind w:firstLine="567"/>
        <w:jc w:val="both"/>
      </w:pPr>
      <w:r w:rsidRPr="00903978">
        <w:rPr>
          <w:b/>
        </w:rPr>
        <w:t>Возраст половой зрелости:</w:t>
      </w:r>
      <w:r w:rsidRPr="00903978">
        <w:t xml:space="preserve"> самцы малоротого буффало созревают в 3 года, самки на 4 году.</w:t>
      </w:r>
    </w:p>
    <w:p w:rsidR="005B2A9F" w:rsidRPr="00903978" w:rsidRDefault="005B2A9F" w:rsidP="005B2A9F">
      <w:pPr>
        <w:widowControl w:val="0"/>
        <w:autoSpaceDE w:val="0"/>
        <w:autoSpaceDN w:val="0"/>
        <w:adjustRightInd w:val="0"/>
        <w:ind w:firstLine="567"/>
        <w:jc w:val="center"/>
      </w:pPr>
      <w:r>
        <w:rPr>
          <w:noProof/>
        </w:rPr>
        <w:drawing>
          <wp:inline distT="0" distB="0" distL="0" distR="0">
            <wp:extent cx="2106930" cy="1113155"/>
            <wp:effectExtent l="19050" t="0" r="7620" b="0"/>
            <wp:docPr id="12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7" cstate="print">
                      <a:lum contrast="36000"/>
                    </a:blip>
                    <a:srcRect/>
                    <a:stretch>
                      <a:fillRect/>
                    </a:stretch>
                  </pic:blipFill>
                  <pic:spPr bwMode="auto">
                    <a:xfrm>
                      <a:off x="0" y="0"/>
                      <a:ext cx="2106930" cy="1113155"/>
                    </a:xfrm>
                    <a:prstGeom prst="rect">
                      <a:avLst/>
                    </a:prstGeom>
                    <a:noFill/>
                    <a:ln w="9525">
                      <a:noFill/>
                      <a:miter lim="800000"/>
                      <a:headEnd/>
                      <a:tailEnd/>
                    </a:ln>
                  </pic:spPr>
                </pic:pic>
              </a:graphicData>
            </a:graphic>
          </wp:inline>
        </w:drawing>
      </w:r>
    </w:p>
    <w:p w:rsidR="005B2A9F" w:rsidRPr="00903978" w:rsidRDefault="005B2A9F" w:rsidP="005B2A9F">
      <w:pPr>
        <w:widowControl w:val="0"/>
        <w:autoSpaceDE w:val="0"/>
        <w:autoSpaceDN w:val="0"/>
        <w:adjustRightInd w:val="0"/>
        <w:ind w:firstLine="567"/>
        <w:jc w:val="center"/>
      </w:pPr>
      <w:r w:rsidRPr="00903978">
        <w:t xml:space="preserve">Рис. </w:t>
      </w:r>
      <w:r>
        <w:t>27</w:t>
      </w:r>
      <w:r w:rsidRPr="00903978">
        <w:t>. Малоротый буффало</w:t>
      </w:r>
    </w:p>
    <w:p w:rsidR="005B2A9F" w:rsidRPr="00903978" w:rsidRDefault="005B2A9F" w:rsidP="005B2A9F">
      <w:pPr>
        <w:widowControl w:val="0"/>
        <w:autoSpaceDE w:val="0"/>
        <w:autoSpaceDN w:val="0"/>
        <w:adjustRightInd w:val="0"/>
        <w:ind w:firstLine="567"/>
        <w:jc w:val="both"/>
        <w:rPr>
          <w:b/>
        </w:rPr>
      </w:pPr>
    </w:p>
    <w:p w:rsidR="005B2A9F" w:rsidRPr="00903978" w:rsidRDefault="005B2A9F" w:rsidP="005B2A9F">
      <w:pPr>
        <w:widowControl w:val="0"/>
        <w:autoSpaceDE w:val="0"/>
        <w:autoSpaceDN w:val="0"/>
        <w:adjustRightInd w:val="0"/>
        <w:ind w:firstLine="567"/>
        <w:jc w:val="both"/>
      </w:pPr>
      <w:r w:rsidRPr="00903978">
        <w:rPr>
          <w:b/>
        </w:rPr>
        <w:t>Вид и сроки нереста:</w:t>
      </w:r>
      <w:r w:rsidRPr="00903978">
        <w:t xml:space="preserve"> Рыбы фитофильные, весенненерестующие. Икрометание единовременное. Нерест происходит в апреле-мае.</w:t>
      </w:r>
    </w:p>
    <w:p w:rsidR="005B2A9F" w:rsidRPr="00903978" w:rsidRDefault="005B2A9F" w:rsidP="005B2A9F">
      <w:pPr>
        <w:widowControl w:val="0"/>
        <w:autoSpaceDE w:val="0"/>
        <w:autoSpaceDN w:val="0"/>
        <w:adjustRightInd w:val="0"/>
        <w:ind w:firstLine="567"/>
        <w:jc w:val="both"/>
      </w:pPr>
      <w:r w:rsidRPr="00903978">
        <w:rPr>
          <w:b/>
        </w:rPr>
        <w:t>Оптимальная температура нереста:</w:t>
      </w:r>
      <w:r w:rsidRPr="00903978">
        <w:t xml:space="preserve"> 20-25 </w:t>
      </w:r>
      <w:r w:rsidRPr="00903978">
        <w:rPr>
          <w:vertAlign w:val="superscript"/>
        </w:rPr>
        <w:t>0</w:t>
      </w:r>
      <w:r w:rsidRPr="00903978">
        <w:t>С.</w:t>
      </w:r>
    </w:p>
    <w:p w:rsidR="005B2A9F" w:rsidRPr="00903978" w:rsidRDefault="005B2A9F" w:rsidP="005B2A9F">
      <w:pPr>
        <w:widowControl w:val="0"/>
        <w:autoSpaceDE w:val="0"/>
        <w:autoSpaceDN w:val="0"/>
        <w:adjustRightInd w:val="0"/>
        <w:ind w:firstLine="567"/>
        <w:jc w:val="both"/>
      </w:pPr>
      <w:r w:rsidRPr="00903978">
        <w:rPr>
          <w:b/>
        </w:rPr>
        <w:t xml:space="preserve">Плодовитость: </w:t>
      </w:r>
      <w:r w:rsidRPr="00903978">
        <w:t>200 тыс.шт.</w:t>
      </w:r>
    </w:p>
    <w:p w:rsidR="005B2A9F" w:rsidRPr="00903978" w:rsidRDefault="005B2A9F" w:rsidP="005B2A9F">
      <w:pPr>
        <w:widowControl w:val="0"/>
        <w:autoSpaceDE w:val="0"/>
        <w:autoSpaceDN w:val="0"/>
        <w:adjustRightInd w:val="0"/>
        <w:ind w:firstLine="567"/>
        <w:jc w:val="both"/>
      </w:pPr>
      <w:r w:rsidRPr="00903978">
        <w:rPr>
          <w:b/>
        </w:rPr>
        <w:t>Питание:</w:t>
      </w:r>
      <w:r w:rsidRPr="00903978">
        <w:t xml:space="preserve"> бентофаг.</w:t>
      </w: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pPr>
      <w:r w:rsidRPr="00903978">
        <w:rPr>
          <w:b/>
        </w:rPr>
        <w:t>Вид Черный буффало (</w:t>
      </w:r>
      <w:r w:rsidRPr="00903978">
        <w:rPr>
          <w:b/>
          <w:i/>
          <w:lang w:val="fr-FR"/>
        </w:rPr>
        <w:t>Ictiobus</w:t>
      </w:r>
      <w:r w:rsidRPr="00903978">
        <w:rPr>
          <w:b/>
        </w:rPr>
        <w:t xml:space="preserve"> </w:t>
      </w:r>
      <w:r w:rsidRPr="00903978">
        <w:rPr>
          <w:b/>
          <w:lang w:val="fr-FR"/>
        </w:rPr>
        <w:t>niger</w:t>
      </w:r>
      <w:r w:rsidRPr="00903978">
        <w:rPr>
          <w:b/>
        </w:rPr>
        <w:t xml:space="preserve"> </w:t>
      </w:r>
      <w:r w:rsidRPr="00903978">
        <w:rPr>
          <w:b/>
          <w:lang w:val="fr-FR"/>
        </w:rPr>
        <w:t>Rafinesque</w:t>
      </w:r>
      <w:r w:rsidRPr="00903978">
        <w:rPr>
          <w:b/>
        </w:rPr>
        <w:t xml:space="preserve">, 1819) </w:t>
      </w:r>
      <w:r w:rsidRPr="00903978">
        <w:t xml:space="preserve">(рис. </w:t>
      </w:r>
      <w:r>
        <w:t>28</w:t>
      </w:r>
      <w:r w:rsidRPr="00903978">
        <w:t>)</w:t>
      </w:r>
    </w:p>
    <w:p w:rsidR="005B2A9F" w:rsidRPr="00903978" w:rsidRDefault="005B2A9F" w:rsidP="005B2A9F">
      <w:pPr>
        <w:widowControl w:val="0"/>
        <w:autoSpaceDE w:val="0"/>
        <w:autoSpaceDN w:val="0"/>
        <w:adjustRightInd w:val="0"/>
        <w:ind w:firstLine="567"/>
        <w:jc w:val="both"/>
      </w:pPr>
      <w:r w:rsidRPr="00903978">
        <w:rPr>
          <w:b/>
        </w:rPr>
        <w:t>Распространение:</w:t>
      </w:r>
      <w:r w:rsidRPr="00903978">
        <w:t xml:space="preserve"> от Канады до Мексики.</w:t>
      </w:r>
    </w:p>
    <w:p w:rsidR="005B2A9F" w:rsidRPr="00903978" w:rsidRDefault="005B2A9F" w:rsidP="005B2A9F">
      <w:pPr>
        <w:widowControl w:val="0"/>
        <w:autoSpaceDE w:val="0"/>
        <w:autoSpaceDN w:val="0"/>
        <w:adjustRightInd w:val="0"/>
        <w:ind w:firstLine="567"/>
        <w:jc w:val="both"/>
      </w:pPr>
      <w:r w:rsidRPr="00903978">
        <w:rPr>
          <w:b/>
        </w:rPr>
        <w:t>Максимальные размеры:</w:t>
      </w:r>
      <w:r w:rsidRPr="00903978">
        <w:t xml:space="preserve"> 65 см, масса 18 кг.</w:t>
      </w:r>
    </w:p>
    <w:p w:rsidR="005B2A9F" w:rsidRPr="00903978" w:rsidRDefault="005B2A9F" w:rsidP="005B2A9F">
      <w:pPr>
        <w:widowControl w:val="0"/>
        <w:autoSpaceDE w:val="0"/>
        <w:autoSpaceDN w:val="0"/>
        <w:adjustRightInd w:val="0"/>
        <w:ind w:firstLine="567"/>
        <w:jc w:val="center"/>
      </w:pPr>
      <w:r>
        <w:rPr>
          <w:noProof/>
        </w:rPr>
        <w:drawing>
          <wp:inline distT="0" distB="0" distL="0" distR="0">
            <wp:extent cx="2417445" cy="1256030"/>
            <wp:effectExtent l="19050" t="0" r="1905" b="0"/>
            <wp:docPr id="13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38" cstate="print"/>
                    <a:srcRect/>
                    <a:stretch>
                      <a:fillRect/>
                    </a:stretch>
                  </pic:blipFill>
                  <pic:spPr bwMode="auto">
                    <a:xfrm>
                      <a:off x="0" y="0"/>
                      <a:ext cx="2417445" cy="1256030"/>
                    </a:xfrm>
                    <a:prstGeom prst="rect">
                      <a:avLst/>
                    </a:prstGeom>
                    <a:noFill/>
                    <a:ln w="9525">
                      <a:noFill/>
                      <a:miter lim="800000"/>
                      <a:headEnd/>
                      <a:tailEnd/>
                    </a:ln>
                  </pic:spPr>
                </pic:pic>
              </a:graphicData>
            </a:graphic>
          </wp:inline>
        </w:drawing>
      </w:r>
    </w:p>
    <w:p w:rsidR="005B2A9F" w:rsidRPr="00903978" w:rsidRDefault="005B2A9F" w:rsidP="005B2A9F">
      <w:pPr>
        <w:widowControl w:val="0"/>
        <w:autoSpaceDE w:val="0"/>
        <w:autoSpaceDN w:val="0"/>
        <w:adjustRightInd w:val="0"/>
        <w:ind w:firstLine="567"/>
        <w:jc w:val="center"/>
      </w:pPr>
      <w:r w:rsidRPr="00903978">
        <w:t xml:space="preserve">Рис. </w:t>
      </w:r>
      <w:r>
        <w:t>28</w:t>
      </w:r>
      <w:r w:rsidRPr="00903978">
        <w:t>. Черный буффало</w:t>
      </w:r>
    </w:p>
    <w:p w:rsidR="005B2A9F" w:rsidRPr="00903978" w:rsidRDefault="005B2A9F" w:rsidP="005B2A9F">
      <w:pPr>
        <w:widowControl w:val="0"/>
        <w:autoSpaceDE w:val="0"/>
        <w:autoSpaceDN w:val="0"/>
        <w:adjustRightInd w:val="0"/>
        <w:ind w:firstLine="567"/>
        <w:jc w:val="center"/>
      </w:pPr>
    </w:p>
    <w:p w:rsidR="005B2A9F" w:rsidRPr="00903978" w:rsidRDefault="005B2A9F" w:rsidP="005B2A9F">
      <w:pPr>
        <w:widowControl w:val="0"/>
        <w:autoSpaceDE w:val="0"/>
        <w:autoSpaceDN w:val="0"/>
        <w:adjustRightInd w:val="0"/>
        <w:ind w:firstLine="567"/>
        <w:jc w:val="both"/>
      </w:pPr>
      <w:r w:rsidRPr="00903978">
        <w:rPr>
          <w:b/>
        </w:rPr>
        <w:t>Промысловые вес:</w:t>
      </w:r>
      <w:r w:rsidRPr="00903978">
        <w:t xml:space="preserve"> 65 см, 7 кг.</w:t>
      </w:r>
    </w:p>
    <w:p w:rsidR="005B2A9F" w:rsidRPr="00903978" w:rsidRDefault="005B2A9F" w:rsidP="005B2A9F">
      <w:pPr>
        <w:widowControl w:val="0"/>
        <w:autoSpaceDE w:val="0"/>
        <w:autoSpaceDN w:val="0"/>
        <w:adjustRightInd w:val="0"/>
        <w:ind w:firstLine="567"/>
        <w:jc w:val="both"/>
      </w:pPr>
      <w:r w:rsidRPr="00903978">
        <w:rPr>
          <w:b/>
        </w:rPr>
        <w:t>Возраст половой зрелости:</w:t>
      </w:r>
      <w:r w:rsidRPr="00903978">
        <w:t xml:space="preserve"> 3-4 года. </w:t>
      </w:r>
    </w:p>
    <w:p w:rsidR="005B2A9F" w:rsidRPr="00903978" w:rsidRDefault="005B2A9F" w:rsidP="005B2A9F">
      <w:pPr>
        <w:widowControl w:val="0"/>
        <w:autoSpaceDE w:val="0"/>
        <w:autoSpaceDN w:val="0"/>
        <w:adjustRightInd w:val="0"/>
        <w:ind w:firstLine="567"/>
        <w:jc w:val="both"/>
      </w:pPr>
      <w:r w:rsidRPr="00903978">
        <w:rPr>
          <w:b/>
        </w:rPr>
        <w:t>Вид и сроки нереста:</w:t>
      </w:r>
      <w:r w:rsidRPr="00903978">
        <w:t xml:space="preserve"> Рыбы фитофильные, весенненерестующие. Икрометание единовременное. Нерест происходит в апреле-мае.</w:t>
      </w:r>
    </w:p>
    <w:p w:rsidR="005B2A9F" w:rsidRPr="00903978" w:rsidRDefault="005B2A9F" w:rsidP="005B2A9F">
      <w:pPr>
        <w:widowControl w:val="0"/>
        <w:autoSpaceDE w:val="0"/>
        <w:autoSpaceDN w:val="0"/>
        <w:adjustRightInd w:val="0"/>
        <w:ind w:firstLine="567"/>
        <w:jc w:val="both"/>
      </w:pPr>
      <w:r w:rsidRPr="00903978">
        <w:rPr>
          <w:b/>
        </w:rPr>
        <w:t>Оптимальная температура нереста:</w:t>
      </w:r>
      <w:r w:rsidRPr="00903978">
        <w:t xml:space="preserve"> 20-25 </w:t>
      </w:r>
      <w:r w:rsidRPr="00903978">
        <w:rPr>
          <w:vertAlign w:val="superscript"/>
        </w:rPr>
        <w:t>0</w:t>
      </w:r>
      <w:r w:rsidRPr="00903978">
        <w:t>С.</w:t>
      </w:r>
    </w:p>
    <w:p w:rsidR="005B2A9F" w:rsidRPr="00903978" w:rsidRDefault="005B2A9F" w:rsidP="005B2A9F">
      <w:pPr>
        <w:widowControl w:val="0"/>
        <w:autoSpaceDE w:val="0"/>
        <w:autoSpaceDN w:val="0"/>
        <w:adjustRightInd w:val="0"/>
        <w:ind w:firstLine="567"/>
        <w:jc w:val="both"/>
      </w:pPr>
      <w:r w:rsidRPr="00903978">
        <w:rPr>
          <w:b/>
        </w:rPr>
        <w:t>Плодовитость:</w:t>
      </w:r>
      <w:r w:rsidRPr="00903978">
        <w:t xml:space="preserve"> 400 тыс.шт.</w:t>
      </w:r>
    </w:p>
    <w:p w:rsidR="005B2A9F" w:rsidRPr="00903978" w:rsidRDefault="005B2A9F" w:rsidP="005B2A9F">
      <w:pPr>
        <w:widowControl w:val="0"/>
        <w:autoSpaceDE w:val="0"/>
        <w:autoSpaceDN w:val="0"/>
        <w:adjustRightInd w:val="0"/>
        <w:ind w:firstLine="567"/>
        <w:jc w:val="both"/>
      </w:pPr>
      <w:r w:rsidRPr="00903978">
        <w:rPr>
          <w:b/>
        </w:rPr>
        <w:t>Питание:</w:t>
      </w:r>
      <w:r w:rsidRPr="00903978">
        <w:t xml:space="preserve"> моллюскоед.</w:t>
      </w:r>
    </w:p>
    <w:p w:rsidR="005B2A9F" w:rsidRPr="00903978" w:rsidRDefault="005B2A9F" w:rsidP="005B2A9F">
      <w:pPr>
        <w:widowControl w:val="0"/>
        <w:autoSpaceDE w:val="0"/>
        <w:autoSpaceDN w:val="0"/>
        <w:adjustRightInd w:val="0"/>
        <w:ind w:firstLine="567"/>
        <w:jc w:val="both"/>
        <w:rPr>
          <w:b/>
        </w:rPr>
      </w:pPr>
    </w:p>
    <w:p w:rsidR="005B2A9F" w:rsidRDefault="005B2A9F" w:rsidP="005B2A9F">
      <w:pPr>
        <w:widowControl w:val="0"/>
        <w:autoSpaceDE w:val="0"/>
        <w:autoSpaceDN w:val="0"/>
        <w:adjustRightInd w:val="0"/>
        <w:ind w:firstLine="567"/>
        <w:jc w:val="both"/>
        <w:rPr>
          <w:b/>
        </w:rPr>
      </w:pPr>
    </w:p>
    <w:p w:rsidR="005B2A9F" w:rsidRPr="00903978" w:rsidRDefault="005B2A9F" w:rsidP="005B2A9F">
      <w:pPr>
        <w:widowControl w:val="0"/>
        <w:autoSpaceDE w:val="0"/>
        <w:autoSpaceDN w:val="0"/>
        <w:adjustRightInd w:val="0"/>
        <w:ind w:firstLine="567"/>
        <w:jc w:val="both"/>
        <w:rPr>
          <w:b/>
        </w:rPr>
      </w:pPr>
    </w:p>
    <w:p w:rsidR="005B2A9F" w:rsidRPr="00903978" w:rsidRDefault="005B2A9F" w:rsidP="005B2A9F">
      <w:pPr>
        <w:widowControl w:val="0"/>
        <w:autoSpaceDE w:val="0"/>
        <w:autoSpaceDN w:val="0"/>
        <w:adjustRightInd w:val="0"/>
        <w:ind w:firstLine="567"/>
        <w:jc w:val="both"/>
        <w:rPr>
          <w:b/>
        </w:rPr>
      </w:pPr>
      <w:r w:rsidRPr="00903978">
        <w:rPr>
          <w:b/>
        </w:rPr>
        <w:t>Семейство Угревые (</w:t>
      </w:r>
      <w:r w:rsidRPr="00903978">
        <w:rPr>
          <w:b/>
          <w:lang w:val="en-US"/>
        </w:rPr>
        <w:t>Anguillidae</w:t>
      </w:r>
      <w:r w:rsidRPr="00903978">
        <w:rPr>
          <w:b/>
        </w:rPr>
        <w:t xml:space="preserve"> </w:t>
      </w:r>
      <w:r w:rsidRPr="00903978">
        <w:rPr>
          <w:b/>
          <w:lang w:val="en-US"/>
        </w:rPr>
        <w:t>Rafinesque</w:t>
      </w:r>
      <w:r w:rsidRPr="00903978">
        <w:rPr>
          <w:b/>
        </w:rPr>
        <w:t>, 1815)</w:t>
      </w:r>
    </w:p>
    <w:p w:rsidR="005B2A9F" w:rsidRPr="00903978" w:rsidRDefault="005B2A9F" w:rsidP="005B2A9F">
      <w:pPr>
        <w:widowControl w:val="0"/>
        <w:autoSpaceDE w:val="0"/>
        <w:autoSpaceDN w:val="0"/>
        <w:adjustRightInd w:val="0"/>
        <w:ind w:firstLine="567"/>
        <w:jc w:val="both"/>
        <w:rPr>
          <w:b/>
        </w:rPr>
      </w:pPr>
      <w:r w:rsidRPr="00903978">
        <w:rPr>
          <w:b/>
        </w:rPr>
        <w:t>Род Речные угри (</w:t>
      </w:r>
      <w:r w:rsidRPr="00903978">
        <w:rPr>
          <w:b/>
          <w:i/>
          <w:lang w:val="en-US"/>
        </w:rPr>
        <w:t>Anguilla</w:t>
      </w:r>
      <w:r w:rsidRPr="00903978">
        <w:rPr>
          <w:b/>
        </w:rPr>
        <w:t xml:space="preserve"> </w:t>
      </w:r>
      <w:r w:rsidRPr="00903978">
        <w:rPr>
          <w:b/>
          <w:lang w:val="en-US"/>
        </w:rPr>
        <w:t>Schrank</w:t>
      </w:r>
      <w:r w:rsidRPr="00903978">
        <w:rPr>
          <w:b/>
        </w:rPr>
        <w:t>, 1798)</w:t>
      </w:r>
    </w:p>
    <w:p w:rsidR="005B2A9F" w:rsidRPr="00903978" w:rsidRDefault="005B2A9F" w:rsidP="005B2A9F">
      <w:pPr>
        <w:widowControl w:val="0"/>
        <w:autoSpaceDE w:val="0"/>
        <w:autoSpaceDN w:val="0"/>
        <w:adjustRightInd w:val="0"/>
        <w:ind w:firstLine="567"/>
        <w:jc w:val="both"/>
        <w:rPr>
          <w:b/>
        </w:rPr>
      </w:pPr>
      <w:r w:rsidRPr="00903978">
        <w:rPr>
          <w:b/>
        </w:rPr>
        <w:t>Вид Речной угорь (</w:t>
      </w:r>
      <w:r w:rsidRPr="00903978">
        <w:rPr>
          <w:b/>
          <w:i/>
          <w:lang w:val="en-US"/>
        </w:rPr>
        <w:t>Anguilla</w:t>
      </w:r>
      <w:r w:rsidRPr="00903978">
        <w:rPr>
          <w:b/>
          <w:i/>
        </w:rPr>
        <w:t xml:space="preserve"> </w:t>
      </w:r>
      <w:r w:rsidRPr="00903978">
        <w:rPr>
          <w:b/>
          <w:i/>
          <w:lang w:val="en-US"/>
        </w:rPr>
        <w:t>anguilla</w:t>
      </w:r>
      <w:r w:rsidRPr="00903978">
        <w:rPr>
          <w:b/>
        </w:rPr>
        <w:t xml:space="preserve"> </w:t>
      </w:r>
      <w:r w:rsidRPr="00903978">
        <w:rPr>
          <w:b/>
          <w:lang w:val="en-US"/>
        </w:rPr>
        <w:t>Linnaeus</w:t>
      </w:r>
      <w:r w:rsidRPr="00903978">
        <w:rPr>
          <w:b/>
        </w:rPr>
        <w:t xml:space="preserve">, 1758) </w:t>
      </w:r>
      <w:r w:rsidRPr="00903978">
        <w:t xml:space="preserve">(рис. </w:t>
      </w:r>
      <w:r>
        <w:t>29</w:t>
      </w:r>
      <w:r w:rsidRPr="00903978">
        <w:t>)</w:t>
      </w:r>
    </w:p>
    <w:p w:rsidR="005B2A9F" w:rsidRPr="00903978" w:rsidRDefault="005B2A9F" w:rsidP="005B2A9F">
      <w:pPr>
        <w:widowControl w:val="0"/>
        <w:autoSpaceDE w:val="0"/>
        <w:autoSpaceDN w:val="0"/>
        <w:adjustRightInd w:val="0"/>
        <w:ind w:firstLine="567"/>
        <w:jc w:val="center"/>
      </w:pPr>
      <w:r>
        <w:rPr>
          <w:noProof/>
        </w:rPr>
        <w:drawing>
          <wp:inline distT="0" distB="0" distL="0" distR="0">
            <wp:extent cx="2337435" cy="1057275"/>
            <wp:effectExtent l="19050" t="0" r="5715" b="0"/>
            <wp:docPr id="13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39" cstate="print"/>
                    <a:srcRect/>
                    <a:stretch>
                      <a:fillRect/>
                    </a:stretch>
                  </pic:blipFill>
                  <pic:spPr bwMode="auto">
                    <a:xfrm>
                      <a:off x="0" y="0"/>
                      <a:ext cx="2337435" cy="1057275"/>
                    </a:xfrm>
                    <a:prstGeom prst="rect">
                      <a:avLst/>
                    </a:prstGeom>
                    <a:noFill/>
                    <a:ln w="9525">
                      <a:noFill/>
                      <a:miter lim="800000"/>
                      <a:headEnd/>
                      <a:tailEnd/>
                    </a:ln>
                  </pic:spPr>
                </pic:pic>
              </a:graphicData>
            </a:graphic>
          </wp:inline>
        </w:drawing>
      </w:r>
    </w:p>
    <w:p w:rsidR="005B2A9F" w:rsidRPr="00903978" w:rsidRDefault="005B2A9F" w:rsidP="005B2A9F">
      <w:pPr>
        <w:widowControl w:val="0"/>
        <w:autoSpaceDE w:val="0"/>
        <w:autoSpaceDN w:val="0"/>
        <w:adjustRightInd w:val="0"/>
        <w:ind w:firstLine="567"/>
        <w:jc w:val="center"/>
      </w:pPr>
      <w:r w:rsidRPr="00903978">
        <w:t xml:space="preserve">Рис. </w:t>
      </w:r>
      <w:r>
        <w:t>29</w:t>
      </w:r>
      <w:r w:rsidRPr="00903978">
        <w:t>. Речной угорь</w:t>
      </w:r>
    </w:p>
    <w:p w:rsidR="005B2A9F" w:rsidRPr="00903978" w:rsidRDefault="005B2A9F" w:rsidP="005B2A9F">
      <w:pPr>
        <w:widowControl w:val="0"/>
        <w:autoSpaceDE w:val="0"/>
        <w:autoSpaceDN w:val="0"/>
        <w:adjustRightInd w:val="0"/>
        <w:ind w:firstLine="567"/>
        <w:jc w:val="both"/>
        <w:rPr>
          <w:b/>
        </w:rPr>
      </w:pPr>
    </w:p>
    <w:p w:rsidR="005B2A9F" w:rsidRPr="00903978" w:rsidRDefault="005B2A9F" w:rsidP="005B2A9F">
      <w:pPr>
        <w:widowControl w:val="0"/>
        <w:autoSpaceDE w:val="0"/>
        <w:autoSpaceDN w:val="0"/>
        <w:adjustRightInd w:val="0"/>
        <w:ind w:firstLine="567"/>
        <w:jc w:val="both"/>
      </w:pPr>
      <w:r w:rsidRPr="00903978">
        <w:rPr>
          <w:b/>
        </w:rPr>
        <w:t>Распространение:</w:t>
      </w:r>
      <w:r w:rsidRPr="00903978">
        <w:t xml:space="preserve"> в реках Европы от Печоры до бассейна Черного моря, встречается у побережья Средиземного моря. Отдельные экземпляры проникают в дельту Волги и встречаются даже у южных берегов Каспия.</w:t>
      </w:r>
    </w:p>
    <w:p w:rsidR="005B2A9F" w:rsidRPr="00903978" w:rsidRDefault="005B2A9F" w:rsidP="005B2A9F">
      <w:pPr>
        <w:widowControl w:val="0"/>
        <w:autoSpaceDE w:val="0"/>
        <w:autoSpaceDN w:val="0"/>
        <w:adjustRightInd w:val="0"/>
        <w:ind w:firstLine="567"/>
        <w:jc w:val="both"/>
      </w:pPr>
      <w:r w:rsidRPr="00903978">
        <w:rPr>
          <w:b/>
        </w:rPr>
        <w:t>Максимальные размеры:</w:t>
      </w:r>
      <w:r w:rsidRPr="00903978">
        <w:t xml:space="preserve"> 1,5 м, масса 6 кг.</w:t>
      </w:r>
    </w:p>
    <w:p w:rsidR="005B2A9F" w:rsidRPr="00903978" w:rsidRDefault="005B2A9F" w:rsidP="005B2A9F">
      <w:pPr>
        <w:widowControl w:val="0"/>
        <w:autoSpaceDE w:val="0"/>
        <w:autoSpaceDN w:val="0"/>
        <w:adjustRightInd w:val="0"/>
        <w:ind w:firstLine="567"/>
        <w:jc w:val="both"/>
      </w:pPr>
      <w:r w:rsidRPr="00903978">
        <w:rPr>
          <w:b/>
        </w:rPr>
        <w:t>Промысловые размеры:</w:t>
      </w:r>
      <w:r w:rsidRPr="00903978">
        <w:t xml:space="preserve"> 4 кг.</w:t>
      </w:r>
    </w:p>
    <w:p w:rsidR="005B2A9F" w:rsidRPr="00903978" w:rsidRDefault="005B2A9F" w:rsidP="005B2A9F">
      <w:pPr>
        <w:widowControl w:val="0"/>
        <w:autoSpaceDE w:val="0"/>
        <w:autoSpaceDN w:val="0"/>
        <w:adjustRightInd w:val="0"/>
        <w:ind w:firstLine="567"/>
        <w:jc w:val="both"/>
      </w:pPr>
      <w:r w:rsidRPr="00903978">
        <w:rPr>
          <w:b/>
        </w:rPr>
        <w:t>Возраст половой зрелости:</w:t>
      </w:r>
      <w:r w:rsidRPr="00903978">
        <w:t xml:space="preserve"> самцы созревают в 4-8 лет, самки 7-12 лет.</w:t>
      </w:r>
    </w:p>
    <w:p w:rsidR="005B2A9F" w:rsidRPr="00903978" w:rsidRDefault="005B2A9F" w:rsidP="005B2A9F">
      <w:pPr>
        <w:widowControl w:val="0"/>
        <w:autoSpaceDE w:val="0"/>
        <w:autoSpaceDN w:val="0"/>
        <w:adjustRightInd w:val="0"/>
        <w:ind w:firstLine="567"/>
        <w:jc w:val="both"/>
      </w:pPr>
      <w:r w:rsidRPr="00903978">
        <w:rPr>
          <w:b/>
        </w:rPr>
        <w:t>Вид и сроки нереста:</w:t>
      </w:r>
      <w:r w:rsidRPr="00903978">
        <w:t xml:space="preserve"> Нерестится угорь в 8000 км от мест нагула — 2000 м под водой Саргассова моря, после чего погибает.</w:t>
      </w:r>
    </w:p>
    <w:p w:rsidR="005B2A9F" w:rsidRPr="00903978" w:rsidRDefault="005B2A9F" w:rsidP="005B2A9F">
      <w:pPr>
        <w:widowControl w:val="0"/>
        <w:autoSpaceDE w:val="0"/>
        <w:autoSpaceDN w:val="0"/>
        <w:adjustRightInd w:val="0"/>
        <w:ind w:firstLine="567"/>
        <w:jc w:val="both"/>
      </w:pPr>
      <w:r w:rsidRPr="00903978">
        <w:rPr>
          <w:b/>
        </w:rPr>
        <w:t xml:space="preserve">Оптимальная температура нереста: </w:t>
      </w:r>
      <w:r w:rsidRPr="00903978">
        <w:t>16-17</w:t>
      </w:r>
      <w:r w:rsidRPr="00903978">
        <w:rPr>
          <w:vertAlign w:val="superscript"/>
        </w:rPr>
        <w:t>0</w:t>
      </w:r>
      <w:r w:rsidRPr="00903978">
        <w:t>С</w:t>
      </w:r>
    </w:p>
    <w:p w:rsidR="005B2A9F" w:rsidRPr="00903978" w:rsidRDefault="005B2A9F" w:rsidP="005B2A9F">
      <w:pPr>
        <w:widowControl w:val="0"/>
        <w:autoSpaceDE w:val="0"/>
        <w:autoSpaceDN w:val="0"/>
        <w:adjustRightInd w:val="0"/>
        <w:ind w:firstLine="567"/>
        <w:jc w:val="both"/>
      </w:pPr>
      <w:r w:rsidRPr="00903978">
        <w:rPr>
          <w:b/>
        </w:rPr>
        <w:t>Питание:</w:t>
      </w:r>
      <w:r w:rsidRPr="00903978">
        <w:t xml:space="preserve"> Питается личинками насекомых, моллюсками, лягушками, мелкой рыбой. </w:t>
      </w: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pPr>
    </w:p>
    <w:p w:rsidR="005B2A9F" w:rsidRPr="00903978" w:rsidRDefault="005B2A9F" w:rsidP="005B2A9F">
      <w:pPr>
        <w:widowControl w:val="0"/>
        <w:autoSpaceDE w:val="0"/>
        <w:autoSpaceDN w:val="0"/>
        <w:adjustRightInd w:val="0"/>
        <w:ind w:firstLine="567"/>
        <w:jc w:val="both"/>
      </w:pPr>
    </w:p>
    <w:p w:rsidR="005B2A9F" w:rsidRDefault="005B2A9F" w:rsidP="005B2A9F">
      <w:pPr>
        <w:widowControl w:val="0"/>
        <w:autoSpaceDE w:val="0"/>
        <w:autoSpaceDN w:val="0"/>
        <w:adjustRightInd w:val="0"/>
        <w:ind w:firstLine="567"/>
        <w:jc w:val="center"/>
        <w:rPr>
          <w:b/>
        </w:rPr>
      </w:pPr>
      <w:r w:rsidRPr="00903978">
        <w:rPr>
          <w:b/>
        </w:rPr>
        <w:t>Контрольные вопросы</w:t>
      </w:r>
    </w:p>
    <w:p w:rsidR="005B2A9F" w:rsidRPr="000F72D1" w:rsidRDefault="005B2A9F" w:rsidP="005B2A9F">
      <w:pPr>
        <w:widowControl w:val="0"/>
        <w:autoSpaceDE w:val="0"/>
        <w:autoSpaceDN w:val="0"/>
        <w:adjustRightInd w:val="0"/>
        <w:ind w:firstLine="567"/>
        <w:jc w:val="both"/>
      </w:pPr>
      <w:r w:rsidRPr="000F72D1">
        <w:t>1. Какие виды рыб обитают в Каспийском море?</w:t>
      </w:r>
    </w:p>
    <w:p w:rsidR="005B2A9F" w:rsidRPr="000F72D1" w:rsidRDefault="005B2A9F" w:rsidP="005B2A9F">
      <w:pPr>
        <w:widowControl w:val="0"/>
        <w:autoSpaceDE w:val="0"/>
        <w:autoSpaceDN w:val="0"/>
        <w:adjustRightInd w:val="0"/>
        <w:ind w:firstLine="567"/>
        <w:jc w:val="both"/>
      </w:pPr>
      <w:r w:rsidRPr="000F72D1">
        <w:t>2. Возраст половой зрелости, вид и сроки нереста, плодовитость белуги, русского осетра, севрюги, шипа, стерляди.</w:t>
      </w:r>
    </w:p>
    <w:p w:rsidR="005B2A9F" w:rsidRPr="000F72D1" w:rsidRDefault="005B2A9F" w:rsidP="005B2A9F">
      <w:pPr>
        <w:widowControl w:val="0"/>
        <w:autoSpaceDE w:val="0"/>
        <w:autoSpaceDN w:val="0"/>
        <w:adjustRightInd w:val="0"/>
        <w:ind w:firstLine="567"/>
        <w:jc w:val="both"/>
      </w:pPr>
      <w:r>
        <w:t xml:space="preserve">3. </w:t>
      </w:r>
      <w:r w:rsidRPr="000F72D1">
        <w:t>Возраст половой зрелости, вид и сроки нереста, плодовитость кеты, горбуши, нерки, каспийской кумжи, атлантического лосося, радужной форели.</w:t>
      </w:r>
    </w:p>
    <w:p w:rsidR="005B2A9F" w:rsidRPr="00903978" w:rsidRDefault="005B2A9F" w:rsidP="005B2A9F">
      <w:pPr>
        <w:widowControl w:val="0"/>
        <w:autoSpaceDE w:val="0"/>
        <w:autoSpaceDN w:val="0"/>
        <w:adjustRightInd w:val="0"/>
        <w:ind w:firstLine="567"/>
        <w:jc w:val="both"/>
      </w:pPr>
      <w:r>
        <w:t xml:space="preserve">4. </w:t>
      </w:r>
      <w:r w:rsidRPr="00903978">
        <w:t>Дайте общую характеристику семейству сиговых.</w:t>
      </w:r>
    </w:p>
    <w:p w:rsidR="005B2A9F" w:rsidRPr="00903978" w:rsidRDefault="005B2A9F" w:rsidP="005B2A9F">
      <w:pPr>
        <w:widowControl w:val="0"/>
        <w:autoSpaceDE w:val="0"/>
        <w:autoSpaceDN w:val="0"/>
        <w:adjustRightInd w:val="0"/>
        <w:ind w:firstLine="567"/>
        <w:jc w:val="both"/>
      </w:pPr>
      <w:r>
        <w:t>5</w:t>
      </w:r>
      <w:r w:rsidRPr="00903978">
        <w:t>. Возраст половой зрелости, вид и сроки нереста, плодовитость рипуса, пеляди, ряпушки, омуля, белорыбицы.</w:t>
      </w:r>
    </w:p>
    <w:p w:rsidR="005B2A9F" w:rsidRPr="00903978" w:rsidRDefault="005B2A9F" w:rsidP="005B2A9F">
      <w:pPr>
        <w:widowControl w:val="0"/>
        <w:autoSpaceDE w:val="0"/>
        <w:autoSpaceDN w:val="0"/>
        <w:adjustRightInd w:val="0"/>
        <w:ind w:firstLine="567"/>
        <w:jc w:val="both"/>
      </w:pPr>
      <w:r>
        <w:t>7</w:t>
      </w:r>
      <w:r w:rsidRPr="00903978">
        <w:t>. Возраст половой зрелости, вид и сроки нереста, плодовитость карповых рыб.</w:t>
      </w:r>
    </w:p>
    <w:p w:rsidR="005B2A9F" w:rsidRPr="00903978" w:rsidRDefault="005B2A9F" w:rsidP="005B2A9F">
      <w:pPr>
        <w:widowControl w:val="0"/>
        <w:autoSpaceDE w:val="0"/>
        <w:autoSpaceDN w:val="0"/>
        <w:adjustRightInd w:val="0"/>
        <w:ind w:firstLine="567"/>
        <w:jc w:val="both"/>
      </w:pPr>
      <w:r>
        <w:t>8</w:t>
      </w:r>
      <w:r w:rsidRPr="00903978">
        <w:t>. Возраст половой зрелости, вид и сроки нереста, плодовитость добавочных объектов рыбоводства.</w:t>
      </w:r>
    </w:p>
    <w:p w:rsidR="005B2A9F" w:rsidRDefault="005B2A9F" w:rsidP="005B2A9F">
      <w:pPr>
        <w:widowControl w:val="0"/>
        <w:autoSpaceDE w:val="0"/>
        <w:autoSpaceDN w:val="0"/>
        <w:adjustRightInd w:val="0"/>
        <w:ind w:firstLine="567"/>
        <w:jc w:val="center"/>
        <w:rPr>
          <w:rFonts w:ascii="Tahoma" w:hAnsi="Tahoma" w:cs="Tahoma"/>
          <w:b/>
          <w:sz w:val="20"/>
          <w:szCs w:val="20"/>
        </w:rPr>
      </w:pPr>
    </w:p>
    <w:p w:rsidR="005B2A9F" w:rsidRPr="00903978" w:rsidRDefault="005B2A9F" w:rsidP="005B2A9F">
      <w:pPr>
        <w:widowControl w:val="0"/>
        <w:autoSpaceDE w:val="0"/>
        <w:autoSpaceDN w:val="0"/>
        <w:adjustRightInd w:val="0"/>
        <w:ind w:firstLine="567"/>
        <w:jc w:val="both"/>
      </w:pPr>
    </w:p>
    <w:p w:rsidR="005B2A9F" w:rsidRPr="000F72D1" w:rsidRDefault="005B2A9F" w:rsidP="005B2A9F">
      <w:pPr>
        <w:widowControl w:val="0"/>
        <w:autoSpaceDE w:val="0"/>
        <w:autoSpaceDN w:val="0"/>
        <w:adjustRightInd w:val="0"/>
        <w:ind w:firstLine="567"/>
        <w:jc w:val="center"/>
        <w:rPr>
          <w:b/>
        </w:rPr>
      </w:pPr>
    </w:p>
    <w:p w:rsidR="005B2A9F" w:rsidRPr="000F72D1" w:rsidRDefault="005B2A9F" w:rsidP="005B2A9F">
      <w:pPr>
        <w:widowControl w:val="0"/>
        <w:autoSpaceDE w:val="0"/>
        <w:autoSpaceDN w:val="0"/>
        <w:adjustRightInd w:val="0"/>
        <w:ind w:firstLine="567"/>
        <w:jc w:val="center"/>
        <w:rPr>
          <w:b/>
        </w:rPr>
      </w:pPr>
      <w:r w:rsidRPr="000F72D1">
        <w:rPr>
          <w:b/>
        </w:rPr>
        <w:t>Список рекомендуемой литературы</w:t>
      </w:r>
    </w:p>
    <w:p w:rsidR="005B2A9F" w:rsidRPr="000F72D1" w:rsidRDefault="005B2A9F" w:rsidP="005B2A9F">
      <w:pPr>
        <w:widowControl w:val="0"/>
        <w:autoSpaceDE w:val="0"/>
        <w:autoSpaceDN w:val="0"/>
        <w:adjustRightInd w:val="0"/>
        <w:ind w:firstLine="567"/>
        <w:jc w:val="both"/>
      </w:pPr>
      <w:r w:rsidRPr="000F72D1">
        <w:t>1. Баклашова Т.А. Ихтиология. М., Изд-во: Пищевая промышленность, 1980. – 356 с.</w:t>
      </w:r>
    </w:p>
    <w:p w:rsidR="005B2A9F" w:rsidRPr="000F72D1" w:rsidRDefault="005B2A9F" w:rsidP="005B2A9F">
      <w:pPr>
        <w:widowControl w:val="0"/>
        <w:autoSpaceDE w:val="0"/>
        <w:autoSpaceDN w:val="0"/>
        <w:adjustRightInd w:val="0"/>
        <w:ind w:firstLine="567"/>
        <w:jc w:val="both"/>
      </w:pPr>
      <w:r w:rsidRPr="000F72D1">
        <w:t>2. Казанчеев Е.Н. Рыбы Каспийского моря. М., Изд-во: легкая и пищевая промышленность, 1971. – 166 с.</w:t>
      </w:r>
    </w:p>
    <w:p w:rsidR="005B2A9F" w:rsidRPr="002E0EE1" w:rsidRDefault="005B2A9F" w:rsidP="005B2A9F">
      <w:pPr>
        <w:widowControl w:val="0"/>
        <w:autoSpaceDE w:val="0"/>
        <w:autoSpaceDN w:val="0"/>
        <w:adjustRightInd w:val="0"/>
        <w:ind w:firstLine="567"/>
        <w:jc w:val="both"/>
        <w:rPr>
          <w:rFonts w:ascii="Tahoma" w:hAnsi="Tahoma" w:cs="Tahoma"/>
          <w:sz w:val="20"/>
          <w:szCs w:val="20"/>
        </w:rPr>
      </w:pPr>
      <w:r w:rsidRPr="000F72D1">
        <w:t>3. Решетников Ю.С. Атлас пресноводных рыб России. М., Изд-во: Наука, Т.1, 2. - 2003. – 379</w:t>
      </w:r>
      <w:r w:rsidRPr="002E0EE1">
        <w:rPr>
          <w:rFonts w:ascii="Tahoma" w:hAnsi="Tahoma" w:cs="Tahoma"/>
          <w:sz w:val="20"/>
          <w:szCs w:val="20"/>
        </w:rPr>
        <w:t xml:space="preserve"> с.</w:t>
      </w:r>
    </w:p>
    <w:p w:rsidR="005B2A9F" w:rsidRDefault="005B2A9F" w:rsidP="005B2A9F">
      <w:pPr>
        <w:widowControl w:val="0"/>
        <w:autoSpaceDE w:val="0"/>
        <w:autoSpaceDN w:val="0"/>
        <w:adjustRightInd w:val="0"/>
        <w:ind w:firstLine="567"/>
        <w:jc w:val="both"/>
        <w:rPr>
          <w:b/>
        </w:rPr>
      </w:pPr>
    </w:p>
    <w:p w:rsidR="005B2A9F" w:rsidRDefault="005B2A9F" w:rsidP="005B2A9F">
      <w:pPr>
        <w:widowControl w:val="0"/>
        <w:autoSpaceDE w:val="0"/>
        <w:autoSpaceDN w:val="0"/>
        <w:adjustRightInd w:val="0"/>
        <w:ind w:firstLine="567"/>
        <w:jc w:val="both"/>
        <w:rPr>
          <w:b/>
        </w:rPr>
      </w:pPr>
    </w:p>
    <w:p w:rsidR="005B2A9F" w:rsidRDefault="005B2A9F" w:rsidP="005B2A9F">
      <w:pPr>
        <w:shd w:val="clear" w:color="auto" w:fill="FFFFFF"/>
        <w:ind w:firstLine="284"/>
        <w:jc w:val="center"/>
        <w:rPr>
          <w:b/>
        </w:rPr>
      </w:pPr>
    </w:p>
    <w:p w:rsidR="005B2A9F" w:rsidRPr="00FF2802" w:rsidRDefault="005B2A9F" w:rsidP="005B2A9F">
      <w:pPr>
        <w:shd w:val="clear" w:color="auto" w:fill="FFFFFF"/>
        <w:ind w:firstLine="284"/>
        <w:jc w:val="center"/>
        <w:rPr>
          <w:b/>
        </w:rPr>
      </w:pPr>
      <w:r>
        <w:rPr>
          <w:b/>
        </w:rPr>
        <w:t>Практическ</w:t>
      </w:r>
      <w:r w:rsidRPr="00FF2802">
        <w:rPr>
          <w:b/>
        </w:rPr>
        <w:t xml:space="preserve">ая работа № </w:t>
      </w:r>
      <w:r>
        <w:rPr>
          <w:b/>
        </w:rPr>
        <w:t>2</w:t>
      </w:r>
    </w:p>
    <w:p w:rsidR="005B2A9F" w:rsidRDefault="005B2A9F" w:rsidP="005B2A9F">
      <w:pPr>
        <w:shd w:val="clear" w:color="auto" w:fill="FFFFFF"/>
        <w:ind w:firstLine="284"/>
        <w:jc w:val="center"/>
      </w:pPr>
      <w:r w:rsidRPr="00FF2802">
        <w:t>СТИМУЛИРОВАНИЕ СОЗРЕВАНИЯ ПОЛОВЫХ КЛЕТОК У РЫБ</w:t>
      </w:r>
    </w:p>
    <w:p w:rsidR="005B2A9F" w:rsidRDefault="005B2A9F" w:rsidP="005B2A9F">
      <w:pPr>
        <w:shd w:val="clear" w:color="auto" w:fill="FFFFFF"/>
        <w:ind w:firstLine="284"/>
        <w:jc w:val="center"/>
      </w:pPr>
    </w:p>
    <w:p w:rsidR="005B2A9F" w:rsidRPr="00FF2802" w:rsidRDefault="005B2A9F" w:rsidP="005B2A9F">
      <w:pPr>
        <w:pStyle w:val="ae"/>
        <w:spacing w:before="0" w:beforeAutospacing="0" w:after="0" w:afterAutospacing="0"/>
        <w:ind w:firstLine="567"/>
        <w:jc w:val="both"/>
      </w:pPr>
      <w:r w:rsidRPr="00FF2802">
        <w:rPr>
          <w:b/>
          <w:u w:val="single"/>
        </w:rPr>
        <w:t>Цель работы:</w:t>
      </w:r>
      <w:r w:rsidRPr="00FF2802">
        <w:t xml:space="preserve"> Изучить методы стимулирования созревания половых клеток рыб.</w:t>
      </w:r>
    </w:p>
    <w:p w:rsidR="005B2A9F" w:rsidRPr="00FF2802" w:rsidRDefault="005B2A9F" w:rsidP="005B2A9F">
      <w:pPr>
        <w:pStyle w:val="ae"/>
        <w:spacing w:before="0" w:beforeAutospacing="0" w:after="0" w:afterAutospacing="0"/>
        <w:ind w:firstLine="567"/>
        <w:jc w:val="both"/>
      </w:pPr>
    </w:p>
    <w:p w:rsidR="005B2A9F" w:rsidRPr="00FF2802" w:rsidRDefault="005B2A9F" w:rsidP="005B2A9F">
      <w:pPr>
        <w:pStyle w:val="ae"/>
        <w:spacing w:before="0" w:beforeAutospacing="0" w:after="0" w:afterAutospacing="0"/>
        <w:ind w:firstLine="567"/>
        <w:jc w:val="both"/>
      </w:pPr>
      <w:r w:rsidRPr="00FF2802">
        <w:rPr>
          <w:b/>
          <w:u w:val="single"/>
        </w:rPr>
        <w:t>Материал и оборудование:</w:t>
      </w:r>
      <w:r w:rsidRPr="00FF2802">
        <w:t xml:space="preserve"> фотографии, слайды, плакаты, макеты.</w:t>
      </w:r>
    </w:p>
    <w:p w:rsidR="005B2A9F" w:rsidRPr="00FF2802" w:rsidRDefault="005B2A9F" w:rsidP="005B2A9F">
      <w:pPr>
        <w:pStyle w:val="ae"/>
        <w:spacing w:before="0" w:beforeAutospacing="0" w:after="0" w:afterAutospacing="0"/>
        <w:ind w:firstLine="567"/>
        <w:jc w:val="both"/>
      </w:pPr>
    </w:p>
    <w:p w:rsidR="005B2A9F" w:rsidRPr="00FF2802" w:rsidRDefault="005B2A9F" w:rsidP="005B2A9F">
      <w:pPr>
        <w:pStyle w:val="ae"/>
        <w:spacing w:before="0" w:beforeAutospacing="0" w:after="0" w:afterAutospacing="0"/>
        <w:ind w:firstLine="567"/>
        <w:jc w:val="center"/>
        <w:rPr>
          <w:b/>
        </w:rPr>
      </w:pPr>
      <w:r w:rsidRPr="00FF2802">
        <w:rPr>
          <w:b/>
        </w:rPr>
        <w:t>ЗАДАНИЕ:</w:t>
      </w:r>
    </w:p>
    <w:p w:rsidR="005B2A9F" w:rsidRPr="00FF2802" w:rsidRDefault="005B2A9F" w:rsidP="005B2A9F">
      <w:pPr>
        <w:pStyle w:val="ae"/>
        <w:spacing w:before="0" w:beforeAutospacing="0" w:after="0" w:afterAutospacing="0"/>
        <w:ind w:firstLine="567"/>
        <w:jc w:val="center"/>
      </w:pPr>
    </w:p>
    <w:p w:rsidR="005B2A9F" w:rsidRPr="00FF2802" w:rsidRDefault="005B2A9F" w:rsidP="005B2A9F">
      <w:pPr>
        <w:pStyle w:val="ae"/>
        <w:spacing w:before="0" w:beforeAutospacing="0" w:after="0" w:afterAutospacing="0"/>
        <w:jc w:val="both"/>
      </w:pPr>
      <w:r w:rsidRPr="00FF2802">
        <w:t>1. Изучить экологический метод стимулирования созревания половых продуктов рыб.</w:t>
      </w:r>
    </w:p>
    <w:p w:rsidR="005B2A9F" w:rsidRPr="00FF2802" w:rsidRDefault="005B2A9F" w:rsidP="005B2A9F">
      <w:pPr>
        <w:pStyle w:val="ae"/>
        <w:spacing w:before="0" w:beforeAutospacing="0" w:after="0" w:afterAutospacing="0"/>
        <w:jc w:val="both"/>
      </w:pPr>
      <w:r w:rsidRPr="00FF2802">
        <w:t>2. Изучить физиологический метод.</w:t>
      </w:r>
    </w:p>
    <w:p w:rsidR="005B2A9F" w:rsidRPr="00FF2802" w:rsidRDefault="005B2A9F" w:rsidP="005B2A9F">
      <w:pPr>
        <w:pStyle w:val="ae"/>
        <w:spacing w:before="0" w:beforeAutospacing="0" w:after="0" w:afterAutospacing="0"/>
        <w:jc w:val="both"/>
      </w:pPr>
      <w:r w:rsidRPr="00FF2802">
        <w:t>3. Изучить комбинированный (Эколого-физиологический) метод.</w:t>
      </w:r>
    </w:p>
    <w:p w:rsidR="005B2A9F" w:rsidRPr="00FF2802" w:rsidRDefault="005B2A9F" w:rsidP="005B2A9F">
      <w:pPr>
        <w:pStyle w:val="ae"/>
        <w:spacing w:before="0" w:beforeAutospacing="0" w:after="0" w:afterAutospacing="0"/>
        <w:jc w:val="both"/>
      </w:pPr>
      <w:r w:rsidRPr="00FF2802">
        <w:t>4. Ознакомиться с методикой заготовки гипофиза и приготовления из него препарата для инъецирования.</w:t>
      </w:r>
    </w:p>
    <w:p w:rsidR="005B2A9F" w:rsidRPr="00FF2802" w:rsidRDefault="005B2A9F" w:rsidP="005B2A9F">
      <w:pPr>
        <w:pStyle w:val="ae"/>
        <w:spacing w:before="0" w:beforeAutospacing="0" w:after="0" w:afterAutospacing="0"/>
        <w:jc w:val="both"/>
      </w:pPr>
      <w:r w:rsidRPr="00FF2802">
        <w:t>5. Изучить методику проведения гипофизарных инъекций для осетровых, карповых, окуневых видов рыб.</w:t>
      </w:r>
    </w:p>
    <w:p w:rsidR="005B2A9F" w:rsidRPr="00FF2802" w:rsidRDefault="005B2A9F" w:rsidP="005B2A9F">
      <w:pPr>
        <w:pStyle w:val="ae"/>
        <w:spacing w:before="0" w:beforeAutospacing="0" w:after="0" w:afterAutospacing="0"/>
        <w:jc w:val="both"/>
      </w:pPr>
    </w:p>
    <w:p w:rsidR="005B2A9F" w:rsidRPr="00FF2802" w:rsidRDefault="005B2A9F" w:rsidP="005B2A9F">
      <w:pPr>
        <w:ind w:firstLine="720"/>
        <w:rPr>
          <w:b/>
        </w:rPr>
      </w:pPr>
    </w:p>
    <w:p w:rsidR="005B2A9F" w:rsidRPr="00FF2802" w:rsidRDefault="005B2A9F" w:rsidP="005B2A9F">
      <w:pPr>
        <w:pStyle w:val="Style1"/>
        <w:widowControl/>
        <w:ind w:firstLine="567"/>
        <w:jc w:val="both"/>
        <w:rPr>
          <w:rStyle w:val="FontStyle12"/>
        </w:rPr>
      </w:pPr>
      <w:r w:rsidRPr="00FF2802">
        <w:rPr>
          <w:rStyle w:val="FontStyle12"/>
        </w:rPr>
        <w:t>В практике искусственного рыборазведения применяют три метода стимулирования созревания половых продуктов у производителей рыб: экологический, физиологический и эколого-физиологический.</w:t>
      </w:r>
    </w:p>
    <w:p w:rsidR="005B2A9F" w:rsidRPr="00FF2802" w:rsidRDefault="005B2A9F" w:rsidP="005B2A9F">
      <w:pPr>
        <w:pStyle w:val="Style1"/>
        <w:widowControl/>
        <w:ind w:firstLine="567"/>
        <w:jc w:val="both"/>
        <w:rPr>
          <w:rStyle w:val="FontStyle12"/>
        </w:rPr>
      </w:pPr>
      <w:r w:rsidRPr="00FF2802">
        <w:rPr>
          <w:rStyle w:val="FontStyle17"/>
          <w:u w:val="single"/>
        </w:rPr>
        <w:t>Экологический метод</w:t>
      </w:r>
      <w:r w:rsidRPr="00FF2802">
        <w:rPr>
          <w:rStyle w:val="FontStyle17"/>
        </w:rPr>
        <w:t xml:space="preserve"> </w:t>
      </w:r>
      <w:r w:rsidRPr="00FF2802">
        <w:rPr>
          <w:rStyle w:val="FontStyle12"/>
        </w:rPr>
        <w:t>разработан в 1930 -е годы академиком А.Н. Державиным. Применяется, главным образом, при разведении осетровых, лососевых и реофильных карповых рыб при выдерживании производителей с целью получения от них зрелых половых продуктов.</w:t>
      </w:r>
    </w:p>
    <w:p w:rsidR="005B2A9F" w:rsidRPr="00FF2802" w:rsidRDefault="005B2A9F" w:rsidP="005B2A9F">
      <w:pPr>
        <w:pStyle w:val="Style1"/>
        <w:widowControl/>
        <w:ind w:firstLine="567"/>
        <w:jc w:val="both"/>
        <w:rPr>
          <w:rStyle w:val="FontStyle12"/>
        </w:rPr>
      </w:pPr>
      <w:r w:rsidRPr="00FF2802">
        <w:rPr>
          <w:rStyle w:val="FontStyle12"/>
        </w:rPr>
        <w:t>Сущность этого метода состоит в том, что производителей выдерживают в садках и бассейнах (иногда с управляемым термическим режимом) в обстановке, соответствующей естественным условиям. При этом учитываются те факторы, которые способствуют развитию и созреванию половых клеток, овуляции и образованию спермы. Это, прежде всего температура, близкая к температуре нереста данного вида рыб, течение,</w:t>
      </w:r>
    </w:p>
    <w:p w:rsidR="005B2A9F" w:rsidRPr="00FF2802" w:rsidRDefault="005B2A9F" w:rsidP="005B2A9F">
      <w:pPr>
        <w:pStyle w:val="Style1"/>
        <w:widowControl/>
        <w:ind w:firstLine="567"/>
        <w:jc w:val="both"/>
        <w:rPr>
          <w:rStyle w:val="FontStyle12"/>
        </w:rPr>
      </w:pPr>
      <w:r w:rsidRPr="00FF2802">
        <w:rPr>
          <w:rStyle w:val="FontStyle12"/>
        </w:rPr>
        <w:t>кислородный режим и грунт (нерестовый субстрат).</w:t>
      </w:r>
    </w:p>
    <w:p w:rsidR="005B2A9F" w:rsidRPr="00FF2802" w:rsidRDefault="005B2A9F" w:rsidP="005B2A9F">
      <w:pPr>
        <w:pStyle w:val="Style1"/>
        <w:widowControl/>
        <w:ind w:firstLine="567"/>
        <w:jc w:val="both"/>
        <w:rPr>
          <w:rStyle w:val="FontStyle12"/>
        </w:rPr>
      </w:pPr>
      <w:r w:rsidRPr="00FF2802">
        <w:rPr>
          <w:rStyle w:val="FontStyle17"/>
          <w:u w:val="single"/>
        </w:rPr>
        <w:t>Физиологический метод</w:t>
      </w:r>
      <w:r w:rsidRPr="00FF2802">
        <w:rPr>
          <w:rStyle w:val="FontStyle17"/>
        </w:rPr>
        <w:t xml:space="preserve"> </w:t>
      </w:r>
      <w:r w:rsidRPr="00FF2802">
        <w:rPr>
          <w:rStyle w:val="FontStyle12"/>
        </w:rPr>
        <w:t>стимулирования созревания половых клеток у рыб разработан профессором Гербильским Н.Л. Он провел гистологические исследования гипофиза рыб и раскрыл механизм его физиологического воздействия на созревание половых продуктов.</w:t>
      </w:r>
    </w:p>
    <w:p w:rsidR="005B2A9F" w:rsidRPr="00FF2802" w:rsidRDefault="005B2A9F" w:rsidP="005B2A9F">
      <w:pPr>
        <w:pStyle w:val="Style1"/>
        <w:widowControl/>
        <w:ind w:firstLine="567"/>
        <w:jc w:val="both"/>
        <w:rPr>
          <w:rStyle w:val="FontStyle12"/>
        </w:rPr>
      </w:pPr>
      <w:r w:rsidRPr="00FF2802">
        <w:rPr>
          <w:rStyle w:val="FontStyle12"/>
        </w:rPr>
        <w:t>Гипофиз - железа внутренней секреции, расположенная у основания головного мозга. Гипофиз выделяет в кровеносную систему организма гормоны. Среди них гонадотропный гормон, который регулирует оогенез и сперматогенез, вызывает созревание половых клеток, овуляцию и образование спермы.</w:t>
      </w:r>
    </w:p>
    <w:p w:rsidR="005B2A9F" w:rsidRPr="00FF2802" w:rsidRDefault="005B2A9F" w:rsidP="005B2A9F">
      <w:pPr>
        <w:pStyle w:val="Style1"/>
        <w:widowControl/>
        <w:ind w:firstLine="567"/>
        <w:jc w:val="both"/>
        <w:rPr>
          <w:rStyle w:val="FontStyle12"/>
        </w:rPr>
      </w:pPr>
      <w:r w:rsidRPr="00FF2802">
        <w:rPr>
          <w:rStyle w:val="FontStyle12"/>
        </w:rPr>
        <w:t>Н. Л. Гербильский установил гонадотропную активность гипофиза рыб в различные периоды годового цикла. В определенные сезоны года он накапливается в гипофизе. Это позволяет использовать гипофиз как источник гонадотропного гормона, при помощи которого можно получить зрелые половые продукты от производителей на рыбоводных предприятиях. При внутримышечных инъекциях производителям суспензии гипофиза рыб гонадотропный гормон поступает в кровь и стимулирует половой процесс. Это приводит к быстрому переходу половых желез производителей из IV в V стадию зрелости и получению от них зрелой, способной к оплодотворению и развитию икры у самок и доброкачественной спермы у самцов.</w:t>
      </w:r>
    </w:p>
    <w:p w:rsidR="005B2A9F" w:rsidRPr="00FF2802" w:rsidRDefault="005B2A9F" w:rsidP="005B2A9F">
      <w:pPr>
        <w:pStyle w:val="Style1"/>
        <w:widowControl/>
        <w:ind w:firstLine="567"/>
        <w:jc w:val="both"/>
        <w:rPr>
          <w:rStyle w:val="FontStyle12"/>
        </w:rPr>
      </w:pPr>
      <w:r w:rsidRPr="00FF2802">
        <w:rPr>
          <w:rStyle w:val="FontStyle12"/>
        </w:rPr>
        <w:t>Введение ацетонированного препарата гипофиза в мышцы тела самки и самца, от которых хотят получить зрелую икру и сперму, называется гипофизарной инъекцией.</w:t>
      </w:r>
    </w:p>
    <w:p w:rsidR="005B2A9F" w:rsidRDefault="005B2A9F" w:rsidP="005B2A9F">
      <w:pPr>
        <w:pStyle w:val="Style5"/>
        <w:widowControl/>
        <w:ind w:firstLine="567"/>
        <w:jc w:val="both"/>
        <w:rPr>
          <w:rStyle w:val="FontStyle17"/>
          <w:u w:val="single"/>
        </w:rPr>
      </w:pPr>
    </w:p>
    <w:p w:rsidR="005B2A9F" w:rsidRPr="00FF2802" w:rsidRDefault="005B2A9F" w:rsidP="005B2A9F">
      <w:pPr>
        <w:pStyle w:val="Style5"/>
        <w:widowControl/>
        <w:ind w:firstLine="567"/>
        <w:jc w:val="both"/>
        <w:rPr>
          <w:rStyle w:val="FontStyle12"/>
        </w:rPr>
      </w:pPr>
      <w:r w:rsidRPr="00FF2802">
        <w:rPr>
          <w:rStyle w:val="FontStyle17"/>
          <w:u w:val="single"/>
        </w:rPr>
        <w:t>Эколого-физиологический метод</w:t>
      </w:r>
      <w:r w:rsidRPr="00FF2802">
        <w:rPr>
          <w:rStyle w:val="FontStyle17"/>
        </w:rPr>
        <w:t xml:space="preserve"> </w:t>
      </w:r>
      <w:r w:rsidRPr="00FF2802">
        <w:rPr>
          <w:rStyle w:val="FontStyle12"/>
        </w:rPr>
        <w:t>стимулирования созревания половых клеток у рыб. В настоящее время для стимулирования половых продуктов у рыб применяют комбинированный метод. Он сочетает в себе два метода - экологический и физиологический и предусматривает стимулирование созревания половых продуктов у производителей путем комбинированного воздействия на организм рыбы экологических факторов среды и вводимых физиологически активных веществ. Это дает возможность рыбоводу получать в определенный день и даже час необходимое количество зрелой икры и спермы, что позволяет планировать работу рыбоводного предприятия.</w:t>
      </w:r>
    </w:p>
    <w:p w:rsidR="005B2A9F" w:rsidRPr="00FF2802" w:rsidRDefault="005B2A9F" w:rsidP="005B2A9F">
      <w:pPr>
        <w:pStyle w:val="Style1"/>
        <w:widowControl/>
        <w:ind w:firstLine="567"/>
        <w:jc w:val="both"/>
        <w:rPr>
          <w:rStyle w:val="FontStyle12"/>
        </w:rPr>
      </w:pPr>
      <w:r w:rsidRPr="00FF2802">
        <w:rPr>
          <w:rStyle w:val="FontStyle12"/>
        </w:rPr>
        <w:t>Примером эколого-физиолгического метода является содержание осетровых в садках Куринского типа, бассейнах конструкции Б.Н.Казанского.  Садки Куринского типа представляют собой земляной водоем разделенный на три отсека перегородками, дно  покрыто галькой.</w:t>
      </w:r>
    </w:p>
    <w:p w:rsidR="005B2A9F" w:rsidRPr="00FF2802" w:rsidRDefault="005B2A9F" w:rsidP="005B2A9F">
      <w:pPr>
        <w:pStyle w:val="Style1"/>
        <w:widowControl/>
        <w:ind w:firstLine="567"/>
        <w:jc w:val="both"/>
        <w:rPr>
          <w:rStyle w:val="FontStyle12"/>
        </w:rPr>
      </w:pPr>
      <w:r w:rsidRPr="00FF2802">
        <w:rPr>
          <w:rStyle w:val="FontStyle12"/>
        </w:rPr>
        <w:t>Сначала заготовленных производителей сажают вместе в третий отсек.</w:t>
      </w:r>
    </w:p>
    <w:p w:rsidR="005B2A9F" w:rsidRPr="00FF2802" w:rsidRDefault="005B2A9F" w:rsidP="005B2A9F">
      <w:pPr>
        <w:pStyle w:val="Style1"/>
        <w:widowControl/>
        <w:ind w:firstLine="567"/>
        <w:jc w:val="both"/>
        <w:rPr>
          <w:rStyle w:val="FontStyle12"/>
        </w:rPr>
      </w:pPr>
      <w:r w:rsidRPr="00FF2802">
        <w:rPr>
          <w:rStyle w:val="FontStyle12"/>
        </w:rPr>
        <w:t>При наступлении нерестовых температур самцов сажают во второй отсек, затем через 2-3 дня необходимому количеству самок и самцов делают гипофизарную инъекцию.</w:t>
      </w:r>
    </w:p>
    <w:p w:rsidR="005B2A9F" w:rsidRPr="00FF2802" w:rsidRDefault="005B2A9F" w:rsidP="005B2A9F">
      <w:pPr>
        <w:pStyle w:val="Style5"/>
        <w:widowControl/>
        <w:ind w:firstLine="567"/>
        <w:jc w:val="center"/>
        <w:rPr>
          <w:rStyle w:val="FontStyle17"/>
        </w:rPr>
      </w:pPr>
      <w:r w:rsidRPr="00FF2802">
        <w:rPr>
          <w:rStyle w:val="FontStyle17"/>
        </w:rPr>
        <w:t>Заготовка гипофизов</w:t>
      </w:r>
    </w:p>
    <w:p w:rsidR="005B2A9F" w:rsidRPr="00FF2802" w:rsidRDefault="005B2A9F" w:rsidP="005B2A9F">
      <w:pPr>
        <w:pStyle w:val="Style1"/>
        <w:widowControl/>
        <w:ind w:firstLine="567"/>
        <w:jc w:val="both"/>
        <w:rPr>
          <w:rStyle w:val="FontStyle12"/>
        </w:rPr>
      </w:pPr>
      <w:r w:rsidRPr="00FF2802">
        <w:rPr>
          <w:rStyle w:val="FontStyle12"/>
        </w:rPr>
        <w:t>При заготовке гипофизов рыб следует руководствоваться следующими правилами:</w:t>
      </w:r>
    </w:p>
    <w:p w:rsidR="005B2A9F" w:rsidRPr="00FF2802" w:rsidRDefault="005B2A9F" w:rsidP="005B2A9F">
      <w:pPr>
        <w:pStyle w:val="Style1"/>
        <w:widowControl/>
        <w:ind w:firstLine="567"/>
        <w:jc w:val="both"/>
        <w:rPr>
          <w:rStyle w:val="FontStyle12"/>
        </w:rPr>
      </w:pPr>
      <w:r w:rsidRPr="00FF2802">
        <w:rPr>
          <w:rStyle w:val="FontStyle12"/>
        </w:rPr>
        <w:t>1. Нельзя производить заготовку гипофизов от неполовозрелых рыб.</w:t>
      </w:r>
    </w:p>
    <w:p w:rsidR="005B2A9F" w:rsidRPr="00FF2802" w:rsidRDefault="005B2A9F" w:rsidP="005B2A9F">
      <w:pPr>
        <w:pStyle w:val="Style1"/>
        <w:widowControl/>
        <w:ind w:firstLine="567"/>
        <w:jc w:val="both"/>
        <w:rPr>
          <w:rStyle w:val="FontStyle12"/>
        </w:rPr>
      </w:pPr>
      <w:r w:rsidRPr="00FF2802">
        <w:rPr>
          <w:rStyle w:val="FontStyle12"/>
        </w:rPr>
        <w:t>2. Нельзя производить заготовку гипофизов от рыб сразу после нереста.</w:t>
      </w:r>
    </w:p>
    <w:p w:rsidR="005B2A9F" w:rsidRPr="00FF2802" w:rsidRDefault="005B2A9F" w:rsidP="005B2A9F">
      <w:pPr>
        <w:pStyle w:val="Style1"/>
        <w:widowControl/>
        <w:ind w:firstLine="567"/>
        <w:jc w:val="both"/>
        <w:rPr>
          <w:rStyle w:val="FontStyle12"/>
        </w:rPr>
      </w:pPr>
      <w:r w:rsidRPr="00FF2802">
        <w:rPr>
          <w:rStyle w:val="FontStyle12"/>
        </w:rPr>
        <w:t>3. Необходимо производить заготовку гипофизов от рыб</w:t>
      </w:r>
      <w:r>
        <w:rPr>
          <w:rStyle w:val="FontStyle12"/>
        </w:rPr>
        <w:t>,</w:t>
      </w:r>
      <w:r w:rsidRPr="00FF2802">
        <w:rPr>
          <w:rStyle w:val="FontStyle12"/>
        </w:rPr>
        <w:t xml:space="preserve"> половые продукты которых находятся на IV стадии зрелости, в это время в гипофизах накапливается максимальное количество гормонов.</w:t>
      </w:r>
    </w:p>
    <w:p w:rsidR="005B2A9F" w:rsidRPr="00FF2802" w:rsidRDefault="005B2A9F" w:rsidP="005B2A9F">
      <w:pPr>
        <w:pStyle w:val="Style1"/>
        <w:widowControl/>
        <w:ind w:firstLine="567"/>
        <w:jc w:val="both"/>
        <w:rPr>
          <w:rStyle w:val="FontStyle12"/>
        </w:rPr>
      </w:pPr>
      <w:r w:rsidRPr="00FF2802">
        <w:rPr>
          <w:rStyle w:val="FontStyle12"/>
        </w:rPr>
        <w:t>4. Наилучшим периодом заготовки гипофизов является преднерестовая миграция рыб.</w:t>
      </w:r>
    </w:p>
    <w:p w:rsidR="005B2A9F" w:rsidRPr="00FF2802" w:rsidRDefault="005B2A9F" w:rsidP="005B2A9F">
      <w:pPr>
        <w:pStyle w:val="Style1"/>
        <w:widowControl/>
        <w:ind w:firstLine="567"/>
        <w:jc w:val="both"/>
        <w:rPr>
          <w:rStyle w:val="FontStyle12"/>
        </w:rPr>
      </w:pPr>
      <w:r w:rsidRPr="00FF2802">
        <w:rPr>
          <w:rStyle w:val="FontStyle12"/>
        </w:rPr>
        <w:t>5. Для заготовки гипофизов необходимо использовать живую рыбу.</w:t>
      </w:r>
    </w:p>
    <w:p w:rsidR="005B2A9F" w:rsidRPr="00FF2802" w:rsidRDefault="005B2A9F" w:rsidP="005B2A9F">
      <w:pPr>
        <w:pStyle w:val="Style2"/>
        <w:widowControl/>
        <w:ind w:firstLine="567"/>
        <w:jc w:val="both"/>
      </w:pPr>
    </w:p>
    <w:p w:rsidR="005B2A9F" w:rsidRPr="00FF2802" w:rsidRDefault="005B2A9F" w:rsidP="005B2A9F">
      <w:pPr>
        <w:pStyle w:val="Style1"/>
        <w:widowControl/>
        <w:ind w:firstLine="567"/>
        <w:jc w:val="both"/>
        <w:rPr>
          <w:rStyle w:val="FontStyle12"/>
        </w:rPr>
      </w:pPr>
      <w:r w:rsidRPr="00FF2802">
        <w:rPr>
          <w:rStyle w:val="FontStyle12"/>
        </w:rPr>
        <w:t>У рыб, из семейства осетровых череп вскрывают трепаном, который представляет собой металлический цилиндр с пилообразными зубцами на одном из его концов. Диаметр цилиндра равен 30 мм. Для получения гипофиза от белуги применяют трепан больших размеров – диаметром 35-40 мм.</w:t>
      </w:r>
    </w:p>
    <w:p w:rsidR="005B2A9F" w:rsidRPr="00FF2802" w:rsidRDefault="005B2A9F" w:rsidP="005B2A9F">
      <w:pPr>
        <w:pStyle w:val="Style1"/>
        <w:widowControl/>
        <w:ind w:firstLine="567"/>
        <w:jc w:val="both"/>
        <w:rPr>
          <w:rStyle w:val="FontStyle12"/>
        </w:rPr>
      </w:pPr>
      <w:r w:rsidRPr="00FF2802">
        <w:rPr>
          <w:rStyle w:val="FontStyle12"/>
        </w:rPr>
        <w:t>Трепан устанавливают посредине головы рыбы, позади глаз. Для точной установки трепана цилиндр поднимают вверх до отказа, после чего вращают рукоятку и, сделав несколько оборотов, поднимают стержень во избежание разрушения гипофиза. Затем трепан ввинчивают до отказа и вырезанную пробку, состоящую из кости и хряща удаляют. В черепной крышке образуется отверстие, которое при правильной установке трепана находится над гипофизарной ямкой. В последнее время для заготовки гипофиза применяют электротрепан. Просверлив отверстие, выталкивают стержнем из цилиндра оказавшийся в нем кусок черепа, в котором содержится часть мозга и гипофиз. Взяв высверленный кусок, срезают с него нижнюю костную пластинку и хрящ, а затем пинцетом извлекают гипофиз.</w:t>
      </w:r>
    </w:p>
    <w:p w:rsidR="005B2A9F" w:rsidRPr="00FF2802" w:rsidRDefault="005B2A9F" w:rsidP="005B2A9F">
      <w:pPr>
        <w:pStyle w:val="Style1"/>
        <w:widowControl/>
        <w:ind w:firstLine="567"/>
        <w:jc w:val="both"/>
        <w:rPr>
          <w:rStyle w:val="FontStyle12"/>
        </w:rPr>
      </w:pPr>
      <w:r w:rsidRPr="00FF2802">
        <w:rPr>
          <w:rStyle w:val="FontStyle12"/>
        </w:rPr>
        <w:t>При заготовке гипофиза карповых (сазан, лещ) и окуневых (судака) срезают крышку черепа рыбы, приподнимают пинцетом мозг и достают гипофиз. При этом у карповых гипофиз лежит в углублении основания черепа и прикрыт пленкой. Подрезав скальпелем пленку, вынимают пинцетом гипофиз. У судака гипофиз прикреплен к мозгу и легко отделяется от него, поэтому он иногда остается в ямке в основании черепа, откуда его извлекают пинцетом.</w:t>
      </w:r>
    </w:p>
    <w:p w:rsidR="005B2A9F" w:rsidRPr="00FF2802" w:rsidRDefault="005B2A9F" w:rsidP="005B2A9F">
      <w:pPr>
        <w:pStyle w:val="Style1"/>
        <w:widowControl/>
        <w:ind w:firstLine="567"/>
        <w:jc w:val="both"/>
        <w:rPr>
          <w:rStyle w:val="FontStyle12"/>
        </w:rPr>
      </w:pPr>
      <w:r w:rsidRPr="00FF2802">
        <w:rPr>
          <w:rStyle w:val="FontStyle12"/>
        </w:rPr>
        <w:t xml:space="preserve">Взятые у рыб гипофизы помещают в стеклянные банки с притертой пробкой, наполненные безводным химически чистым ацетоном.  Объем ацетона должен быть в 10-15 раз больше объема гипофизов. В ацетоне гипофизы постепенно обезвоживаются. Через 12 часов ацетон сливают из банок и наливают другую порцию,  объем которой также должен превышать в 10-15 раз объем гипофизов. В этой порции ацетона гипофизы выдерживают еще 6-8 часов. </w:t>
      </w:r>
    </w:p>
    <w:p w:rsidR="005B2A9F" w:rsidRPr="00FF2802" w:rsidRDefault="005B2A9F" w:rsidP="005B2A9F">
      <w:pPr>
        <w:pStyle w:val="Style1"/>
        <w:widowControl/>
        <w:ind w:firstLine="567"/>
        <w:jc w:val="both"/>
        <w:rPr>
          <w:rStyle w:val="FontStyle12"/>
        </w:rPr>
      </w:pPr>
      <w:r w:rsidRPr="00FF2802">
        <w:rPr>
          <w:rStyle w:val="FontStyle12"/>
        </w:rPr>
        <w:t>Затем ацетон сливают из банок, а гипофизы раскладывают на фильтровальной бумаге и высушивают при низкой влажности воздуха и температуре не выше комнатной.  Высушенные гипофизы высыпают в сухие банки с притертыми пробками и хранят в холодильнике при температуре от 1 до 5°С.</w:t>
      </w:r>
    </w:p>
    <w:p w:rsidR="005B2A9F" w:rsidRPr="00FF2802" w:rsidRDefault="005B2A9F" w:rsidP="005B2A9F">
      <w:pPr>
        <w:pStyle w:val="Style1"/>
        <w:widowControl/>
        <w:ind w:firstLine="567"/>
        <w:jc w:val="both"/>
        <w:rPr>
          <w:rStyle w:val="FontStyle12"/>
        </w:rPr>
      </w:pPr>
      <w:r w:rsidRPr="00FF2802">
        <w:rPr>
          <w:rStyle w:val="FontStyle12"/>
        </w:rPr>
        <w:t>Для определения активности препарата гипофиза во вьюновых единицах используют несколько групп самок вьюна с гонадами в IV стадии зрелости и индивидуальной массой 35-40 г. При температуре 16-18°С всем им делают одновременно гипофизарные инъекции различной дозировки. Минимальная дозировка препарата гипофиза (мг), которая вызывает у одной самки вьюна, как и других особей, созревание ооцитов и овуляцию, соответствует вьюновой единице.</w:t>
      </w:r>
    </w:p>
    <w:p w:rsidR="005B2A9F" w:rsidRPr="00FF2802" w:rsidRDefault="005B2A9F" w:rsidP="005B2A9F">
      <w:pPr>
        <w:pStyle w:val="Style1"/>
        <w:widowControl/>
        <w:ind w:firstLine="567"/>
        <w:jc w:val="both"/>
        <w:rPr>
          <w:rStyle w:val="FontStyle12"/>
        </w:rPr>
      </w:pPr>
      <w:r w:rsidRPr="00FF2802">
        <w:rPr>
          <w:rStyle w:val="FontStyle12"/>
        </w:rPr>
        <w:t>Таким же образом можно проверить активность препарата гипофиза на самцах лягушки.  Положительной реакцией считается появление подвижных сперматозоидов в клоаке самца после инъекции суспензии гипофиза в спинные лимфатические мешки при температуре 18-22°С. При этом гонадотропная активность гипофиза выражается в лягушачьих единицах.</w:t>
      </w:r>
    </w:p>
    <w:p w:rsidR="005B2A9F" w:rsidRPr="00FF2802" w:rsidRDefault="005B2A9F" w:rsidP="005B2A9F">
      <w:pPr>
        <w:pStyle w:val="Style5"/>
        <w:widowControl/>
        <w:jc w:val="center"/>
        <w:rPr>
          <w:rStyle w:val="FontStyle17"/>
          <w:b w:val="0"/>
          <w:u w:val="single"/>
        </w:rPr>
      </w:pPr>
    </w:p>
    <w:p w:rsidR="005B2A9F" w:rsidRPr="00FF2802" w:rsidRDefault="005B2A9F" w:rsidP="005B2A9F">
      <w:pPr>
        <w:pStyle w:val="Style5"/>
        <w:widowControl/>
        <w:jc w:val="center"/>
        <w:rPr>
          <w:rStyle w:val="FontStyle17"/>
          <w:b w:val="0"/>
          <w:u w:val="single"/>
        </w:rPr>
      </w:pPr>
      <w:r w:rsidRPr="00FF2802">
        <w:rPr>
          <w:rStyle w:val="FontStyle17"/>
          <w:u w:val="single"/>
        </w:rPr>
        <w:t>Приготовление препарата гипофиза</w:t>
      </w:r>
    </w:p>
    <w:p w:rsidR="005B2A9F" w:rsidRPr="00FF2802" w:rsidRDefault="005B2A9F" w:rsidP="005B2A9F">
      <w:pPr>
        <w:pStyle w:val="Style5"/>
        <w:widowControl/>
        <w:ind w:firstLine="567"/>
        <w:jc w:val="both"/>
        <w:rPr>
          <w:rStyle w:val="FontStyle12"/>
        </w:rPr>
      </w:pPr>
      <w:r w:rsidRPr="00FF2802">
        <w:rPr>
          <w:rStyle w:val="FontStyle12"/>
        </w:rPr>
        <w:t>Перед инъецированием ацетонированные гипофизы растирают в чистой стеклянной или фарфоровой ступке пестиком в порошок. Порошок развешивают в соответствии с необходимой дозировкой в биологических единицах на аналитических или горизонтальных весах на каждую партию инъецированных производителей  -  раздельно самцов и самок.</w:t>
      </w:r>
    </w:p>
    <w:p w:rsidR="005B2A9F" w:rsidRPr="00FF2802" w:rsidRDefault="005B2A9F" w:rsidP="005B2A9F">
      <w:pPr>
        <w:pStyle w:val="Style5"/>
        <w:widowControl/>
        <w:ind w:firstLine="567"/>
        <w:jc w:val="both"/>
        <w:rPr>
          <w:rStyle w:val="FontStyle12"/>
        </w:rPr>
      </w:pPr>
      <w:r w:rsidRPr="00FF2802">
        <w:rPr>
          <w:rStyle w:val="FontStyle12"/>
        </w:rPr>
        <w:t>То количество препарата гипофиза, которое необходимо для данной порции производителей, помещают в ступку, смачивают физиологическим раствором (0,65% раствор хлористого натрия) и тщательно перемешивают. Затем к образовавшейся кашице добавляют физиологический раствор в таком же количестве, чтобы на одного производителя приходилось 2см</w:t>
      </w:r>
      <w:r w:rsidRPr="00FF2802">
        <w:rPr>
          <w:rStyle w:val="FontStyle12"/>
          <w:vertAlign w:val="superscript"/>
        </w:rPr>
        <w:t>3</w:t>
      </w:r>
      <w:r w:rsidRPr="00FF2802">
        <w:rPr>
          <w:rStyle w:val="FontStyle12"/>
        </w:rPr>
        <w:t xml:space="preserve"> (осетровые) или 1см</w:t>
      </w:r>
      <w:r w:rsidRPr="00FF2802">
        <w:rPr>
          <w:rStyle w:val="FontStyle12"/>
          <w:vertAlign w:val="superscript"/>
        </w:rPr>
        <w:t>3</w:t>
      </w:r>
      <w:r w:rsidRPr="00FF2802">
        <w:rPr>
          <w:rStyle w:val="FontStyle12"/>
        </w:rPr>
        <w:t xml:space="preserve"> (карповые, окуневые) суспензии. Суспензию тщательно взбалтывают и переносят в низкую склянку с широким горлышком и притертой пробкой. Перед началом инъекции содержимое склянки еще несколько раз перемешивают путем втягивания жидкости шприцем. После этого суспензию набирают в шприц и вводят сбоку в спинную мускулатуру рыбы передней части тела. Иглу вынимают осторожно. Место прокола кожи прижимают пальцем, а затем немного массируют для предотвращения вытекания введенного препарата. В настоящее время кроме суспензии ацетонированных гипофизов применяют глицериновый гипофизарный препарат.</w:t>
      </w:r>
    </w:p>
    <w:p w:rsidR="005B2A9F" w:rsidRPr="00FF2802" w:rsidRDefault="005B2A9F" w:rsidP="005B2A9F">
      <w:pPr>
        <w:pStyle w:val="Style5"/>
        <w:widowControl/>
        <w:jc w:val="center"/>
        <w:rPr>
          <w:rStyle w:val="FontStyle14"/>
          <w:sz w:val="24"/>
          <w:szCs w:val="24"/>
          <w:u w:val="single"/>
        </w:rPr>
      </w:pPr>
      <w:r w:rsidRPr="00FF2802">
        <w:rPr>
          <w:rStyle w:val="FontStyle17"/>
          <w:u w:val="single"/>
        </w:rPr>
        <w:t xml:space="preserve">Проведение гипофизарной инъекции у </w:t>
      </w:r>
      <w:r w:rsidRPr="00D50D07">
        <w:rPr>
          <w:rStyle w:val="FontStyle14"/>
          <w:b/>
          <w:sz w:val="24"/>
          <w:szCs w:val="24"/>
          <w:u w:val="single"/>
        </w:rPr>
        <w:t>осетровых рыб</w:t>
      </w:r>
    </w:p>
    <w:p w:rsidR="005B2A9F" w:rsidRPr="00FF2802" w:rsidRDefault="005B2A9F" w:rsidP="005B2A9F">
      <w:pPr>
        <w:pStyle w:val="Style5"/>
        <w:widowControl/>
        <w:ind w:firstLine="567"/>
        <w:jc w:val="both"/>
        <w:rPr>
          <w:rStyle w:val="FontStyle12"/>
        </w:rPr>
      </w:pPr>
      <w:r w:rsidRPr="00FF2802">
        <w:rPr>
          <w:rStyle w:val="FontStyle14"/>
          <w:sz w:val="24"/>
          <w:szCs w:val="24"/>
        </w:rPr>
        <w:t xml:space="preserve"> </w:t>
      </w:r>
      <w:r w:rsidRPr="00FF2802">
        <w:rPr>
          <w:rStyle w:val="FontStyle12"/>
        </w:rPr>
        <w:t>При инъецировании производителей осетровых препаратом гипофиза необходимо учитывать температуру воды. Инъецирование производителей белуги проводят при температуре воды от 7 до 17</w:t>
      </w:r>
      <w:r w:rsidRPr="00FF2802">
        <w:rPr>
          <w:rStyle w:val="FontStyle12"/>
          <w:vertAlign w:val="superscript"/>
        </w:rPr>
        <w:t>0</w:t>
      </w:r>
      <w:r w:rsidRPr="00FF2802">
        <w:rPr>
          <w:rStyle w:val="FontStyle12"/>
        </w:rPr>
        <w:t>С, осетра и шипа - от 9 до 19</w:t>
      </w:r>
      <w:r w:rsidRPr="00FF2802">
        <w:rPr>
          <w:rStyle w:val="FontStyle12"/>
          <w:vertAlign w:val="superscript"/>
        </w:rPr>
        <w:t>0</w:t>
      </w:r>
      <w:r w:rsidRPr="00FF2802">
        <w:rPr>
          <w:rStyle w:val="FontStyle12"/>
        </w:rPr>
        <w:t>С, севрюги при температуре от 15 до 24</w:t>
      </w:r>
      <w:r w:rsidRPr="00FF2802">
        <w:rPr>
          <w:rStyle w:val="FontStyle12"/>
          <w:vertAlign w:val="superscript"/>
        </w:rPr>
        <w:t>0</w:t>
      </w:r>
      <w:r w:rsidRPr="00FF2802">
        <w:rPr>
          <w:rStyle w:val="FontStyle12"/>
        </w:rPr>
        <w:t>С.</w:t>
      </w:r>
    </w:p>
    <w:p w:rsidR="005B2A9F" w:rsidRPr="00FF2802" w:rsidRDefault="005B2A9F" w:rsidP="005B2A9F">
      <w:pPr>
        <w:pStyle w:val="Style1"/>
        <w:widowControl/>
        <w:ind w:firstLine="567"/>
        <w:jc w:val="both"/>
        <w:rPr>
          <w:rStyle w:val="FontStyle12"/>
        </w:rPr>
      </w:pPr>
      <w:r w:rsidRPr="00FF2802">
        <w:rPr>
          <w:rStyle w:val="FontStyle12"/>
        </w:rPr>
        <w:t>Доза гипофиза вводимого производителям рассчитывается на 1 кг массы самки (табл. 1).</w:t>
      </w:r>
    </w:p>
    <w:p w:rsidR="005B2A9F" w:rsidRPr="00FF2802" w:rsidRDefault="005B2A9F" w:rsidP="005B2A9F">
      <w:pPr>
        <w:pStyle w:val="Style1"/>
        <w:widowControl/>
        <w:ind w:firstLine="567"/>
        <w:jc w:val="right"/>
        <w:rPr>
          <w:rStyle w:val="FontStyle12"/>
        </w:rPr>
      </w:pPr>
      <w:r w:rsidRPr="00FF2802">
        <w:rPr>
          <w:rStyle w:val="FontStyle12"/>
        </w:rPr>
        <w:t>Таблица 1</w:t>
      </w:r>
    </w:p>
    <w:p w:rsidR="005B2A9F" w:rsidRPr="00FF2802" w:rsidRDefault="005B2A9F" w:rsidP="005B2A9F">
      <w:pPr>
        <w:pStyle w:val="Style1"/>
        <w:widowControl/>
        <w:ind w:firstLine="567"/>
        <w:jc w:val="center"/>
        <w:rPr>
          <w:rStyle w:val="FontStyle12"/>
        </w:rPr>
      </w:pPr>
      <w:r w:rsidRPr="00FF2802">
        <w:rPr>
          <w:rStyle w:val="FontStyle12"/>
        </w:rPr>
        <w:t>Доза препарата гипофиза для осетровых рыб, мг/кг</w:t>
      </w:r>
    </w:p>
    <w:tbl>
      <w:tblPr>
        <w:tblW w:w="5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970"/>
        <w:gridCol w:w="998"/>
        <w:gridCol w:w="571"/>
        <w:gridCol w:w="855"/>
        <w:gridCol w:w="716"/>
        <w:gridCol w:w="859"/>
        <w:gridCol w:w="734"/>
      </w:tblGrid>
      <w:tr w:rsidR="005B2A9F" w:rsidRPr="00FF2802" w:rsidTr="005224C8">
        <w:trPr>
          <w:trHeight w:val="268"/>
          <w:jc w:val="center"/>
        </w:trPr>
        <w:tc>
          <w:tcPr>
            <w:tcW w:w="970" w:type="dxa"/>
            <w:vMerge w:val="restart"/>
          </w:tcPr>
          <w:p w:rsidR="005B2A9F" w:rsidRPr="00E76544" w:rsidRDefault="005B2A9F" w:rsidP="005224C8">
            <w:pPr>
              <w:pStyle w:val="Style6"/>
              <w:widowControl/>
              <w:jc w:val="center"/>
              <w:rPr>
                <w:rStyle w:val="FontStyle15"/>
                <w:sz w:val="24"/>
                <w:szCs w:val="24"/>
              </w:rPr>
            </w:pPr>
            <w:r w:rsidRPr="00E76544">
              <w:rPr>
                <w:rStyle w:val="FontStyle15"/>
                <w:sz w:val="24"/>
                <w:szCs w:val="24"/>
              </w:rPr>
              <w:t>Вид</w:t>
            </w:r>
          </w:p>
          <w:p w:rsidR="005B2A9F" w:rsidRPr="00E76544" w:rsidRDefault="005B2A9F" w:rsidP="005224C8">
            <w:pPr>
              <w:pStyle w:val="Style6"/>
              <w:widowControl/>
              <w:jc w:val="center"/>
              <w:rPr>
                <w:rStyle w:val="FontStyle15"/>
                <w:sz w:val="24"/>
                <w:szCs w:val="24"/>
              </w:rPr>
            </w:pPr>
            <w:r w:rsidRPr="00E76544">
              <w:rPr>
                <w:rStyle w:val="FontStyle15"/>
                <w:sz w:val="24"/>
                <w:szCs w:val="24"/>
              </w:rPr>
              <w:t>рыбы</w:t>
            </w:r>
          </w:p>
        </w:tc>
        <w:tc>
          <w:tcPr>
            <w:tcW w:w="998" w:type="dxa"/>
            <w:vMerge w:val="restart"/>
          </w:tcPr>
          <w:p w:rsidR="005B2A9F" w:rsidRPr="00E76544" w:rsidRDefault="005B2A9F" w:rsidP="005224C8">
            <w:pPr>
              <w:pStyle w:val="Style6"/>
              <w:widowControl/>
              <w:jc w:val="center"/>
              <w:rPr>
                <w:rStyle w:val="FontStyle15"/>
                <w:sz w:val="24"/>
                <w:szCs w:val="24"/>
              </w:rPr>
            </w:pPr>
            <w:r w:rsidRPr="00E76544">
              <w:rPr>
                <w:rStyle w:val="FontStyle15"/>
                <w:sz w:val="24"/>
                <w:szCs w:val="24"/>
              </w:rPr>
              <w:t>Масса, кг</w:t>
            </w:r>
          </w:p>
        </w:tc>
        <w:tc>
          <w:tcPr>
            <w:tcW w:w="3735" w:type="dxa"/>
            <w:gridSpan w:val="5"/>
          </w:tcPr>
          <w:p w:rsidR="005B2A9F" w:rsidRPr="00E76544" w:rsidRDefault="005B2A9F" w:rsidP="005224C8">
            <w:pPr>
              <w:pStyle w:val="Style6"/>
              <w:widowControl/>
              <w:jc w:val="center"/>
              <w:rPr>
                <w:rStyle w:val="FontStyle15"/>
                <w:sz w:val="24"/>
                <w:szCs w:val="24"/>
              </w:rPr>
            </w:pPr>
            <w:r w:rsidRPr="00E76544">
              <w:rPr>
                <w:rStyle w:val="FontStyle15"/>
                <w:sz w:val="24"/>
                <w:szCs w:val="24"/>
              </w:rPr>
              <w:t xml:space="preserve">Температура воды, </w:t>
            </w:r>
            <w:r w:rsidRPr="00E76544">
              <w:rPr>
                <w:rStyle w:val="FontStyle15"/>
                <w:sz w:val="24"/>
                <w:szCs w:val="24"/>
                <w:vertAlign w:val="superscript"/>
              </w:rPr>
              <w:t>0</w:t>
            </w:r>
            <w:r w:rsidRPr="00E76544">
              <w:rPr>
                <w:rStyle w:val="FontStyle15"/>
                <w:sz w:val="24"/>
                <w:szCs w:val="24"/>
              </w:rPr>
              <w:t>С</w:t>
            </w:r>
          </w:p>
        </w:tc>
      </w:tr>
      <w:tr w:rsidR="005B2A9F" w:rsidRPr="00FF2802" w:rsidTr="005224C8">
        <w:trPr>
          <w:trHeight w:val="201"/>
          <w:jc w:val="center"/>
        </w:trPr>
        <w:tc>
          <w:tcPr>
            <w:tcW w:w="970" w:type="dxa"/>
            <w:vMerge/>
          </w:tcPr>
          <w:p w:rsidR="005B2A9F" w:rsidRPr="00FF2802" w:rsidRDefault="005B2A9F" w:rsidP="005224C8">
            <w:pPr>
              <w:rPr>
                <w:rStyle w:val="FontStyle15"/>
                <w:sz w:val="24"/>
                <w:szCs w:val="24"/>
              </w:rPr>
            </w:pPr>
          </w:p>
          <w:p w:rsidR="005B2A9F" w:rsidRPr="00FF2802" w:rsidRDefault="005B2A9F" w:rsidP="005224C8">
            <w:pPr>
              <w:rPr>
                <w:rStyle w:val="FontStyle15"/>
                <w:sz w:val="24"/>
                <w:szCs w:val="24"/>
              </w:rPr>
            </w:pPr>
          </w:p>
        </w:tc>
        <w:tc>
          <w:tcPr>
            <w:tcW w:w="998" w:type="dxa"/>
            <w:vMerge/>
          </w:tcPr>
          <w:p w:rsidR="005B2A9F" w:rsidRPr="00FF2802" w:rsidRDefault="005B2A9F" w:rsidP="005224C8">
            <w:pPr>
              <w:rPr>
                <w:rStyle w:val="FontStyle15"/>
                <w:sz w:val="24"/>
                <w:szCs w:val="24"/>
              </w:rPr>
            </w:pPr>
          </w:p>
          <w:p w:rsidR="005B2A9F" w:rsidRPr="00FF2802" w:rsidRDefault="005B2A9F" w:rsidP="005224C8">
            <w:pPr>
              <w:rPr>
                <w:rStyle w:val="FontStyle15"/>
                <w:sz w:val="24"/>
                <w:szCs w:val="24"/>
              </w:rPr>
            </w:pPr>
          </w:p>
        </w:tc>
        <w:tc>
          <w:tcPr>
            <w:tcW w:w="571"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7-9</w:t>
            </w:r>
          </w:p>
        </w:tc>
        <w:tc>
          <w:tcPr>
            <w:tcW w:w="855"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10-12</w:t>
            </w:r>
          </w:p>
        </w:tc>
        <w:tc>
          <w:tcPr>
            <w:tcW w:w="716"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13-15</w:t>
            </w:r>
          </w:p>
        </w:tc>
        <w:tc>
          <w:tcPr>
            <w:tcW w:w="859"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16-18</w:t>
            </w:r>
          </w:p>
        </w:tc>
        <w:tc>
          <w:tcPr>
            <w:tcW w:w="734"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19-24</w:t>
            </w:r>
          </w:p>
        </w:tc>
      </w:tr>
      <w:tr w:rsidR="005B2A9F" w:rsidRPr="00FF2802" w:rsidTr="005224C8">
        <w:trPr>
          <w:trHeight w:val="268"/>
          <w:jc w:val="center"/>
        </w:trPr>
        <w:tc>
          <w:tcPr>
            <w:tcW w:w="970"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Белуга</w:t>
            </w:r>
          </w:p>
        </w:tc>
        <w:tc>
          <w:tcPr>
            <w:tcW w:w="998"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100-140</w:t>
            </w:r>
          </w:p>
        </w:tc>
        <w:tc>
          <w:tcPr>
            <w:tcW w:w="571"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2,5</w:t>
            </w:r>
          </w:p>
        </w:tc>
        <w:tc>
          <w:tcPr>
            <w:tcW w:w="855"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2</w:t>
            </w:r>
          </w:p>
        </w:tc>
        <w:tc>
          <w:tcPr>
            <w:tcW w:w="716"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1,5</w:t>
            </w:r>
          </w:p>
        </w:tc>
        <w:tc>
          <w:tcPr>
            <w:tcW w:w="859" w:type="dxa"/>
          </w:tcPr>
          <w:p w:rsidR="005B2A9F" w:rsidRPr="00E76544" w:rsidRDefault="005B2A9F" w:rsidP="005224C8">
            <w:pPr>
              <w:pStyle w:val="Style7"/>
              <w:widowControl/>
              <w:jc w:val="center"/>
              <w:rPr>
                <w:rStyle w:val="FontStyle16"/>
              </w:rPr>
            </w:pPr>
            <w:r w:rsidRPr="00E76544">
              <w:rPr>
                <w:rStyle w:val="FontStyle16"/>
              </w:rPr>
              <w:t>-</w:t>
            </w:r>
          </w:p>
        </w:tc>
        <w:tc>
          <w:tcPr>
            <w:tcW w:w="734" w:type="dxa"/>
          </w:tcPr>
          <w:p w:rsidR="005B2A9F" w:rsidRPr="00E76544" w:rsidRDefault="005B2A9F" w:rsidP="005224C8">
            <w:pPr>
              <w:pStyle w:val="Style7"/>
              <w:widowControl/>
              <w:jc w:val="center"/>
              <w:rPr>
                <w:rStyle w:val="FontStyle16"/>
              </w:rPr>
            </w:pPr>
            <w:r w:rsidRPr="00E76544">
              <w:rPr>
                <w:rStyle w:val="FontStyle16"/>
              </w:rPr>
              <w:t>-</w:t>
            </w:r>
          </w:p>
        </w:tc>
      </w:tr>
      <w:tr w:rsidR="005B2A9F" w:rsidRPr="00FF2802" w:rsidTr="005224C8">
        <w:trPr>
          <w:trHeight w:val="268"/>
          <w:jc w:val="center"/>
        </w:trPr>
        <w:tc>
          <w:tcPr>
            <w:tcW w:w="970"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Шип</w:t>
            </w:r>
          </w:p>
        </w:tc>
        <w:tc>
          <w:tcPr>
            <w:tcW w:w="998"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24-35</w:t>
            </w:r>
          </w:p>
        </w:tc>
        <w:tc>
          <w:tcPr>
            <w:tcW w:w="571" w:type="dxa"/>
          </w:tcPr>
          <w:p w:rsidR="005B2A9F" w:rsidRPr="00E76544" w:rsidRDefault="005B2A9F" w:rsidP="005224C8">
            <w:pPr>
              <w:pStyle w:val="Style7"/>
              <w:widowControl/>
              <w:jc w:val="center"/>
              <w:rPr>
                <w:rStyle w:val="FontStyle16"/>
              </w:rPr>
            </w:pPr>
            <w:r w:rsidRPr="00E76544">
              <w:rPr>
                <w:rStyle w:val="FontStyle16"/>
              </w:rPr>
              <w:t>-</w:t>
            </w:r>
          </w:p>
        </w:tc>
        <w:tc>
          <w:tcPr>
            <w:tcW w:w="855"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2,5</w:t>
            </w:r>
          </w:p>
        </w:tc>
        <w:tc>
          <w:tcPr>
            <w:tcW w:w="716"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2</w:t>
            </w:r>
          </w:p>
        </w:tc>
        <w:tc>
          <w:tcPr>
            <w:tcW w:w="859"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1,5</w:t>
            </w:r>
          </w:p>
        </w:tc>
        <w:tc>
          <w:tcPr>
            <w:tcW w:w="734" w:type="dxa"/>
          </w:tcPr>
          <w:p w:rsidR="005B2A9F" w:rsidRPr="00E76544" w:rsidRDefault="005B2A9F" w:rsidP="005224C8">
            <w:pPr>
              <w:pStyle w:val="Style7"/>
              <w:widowControl/>
              <w:jc w:val="center"/>
              <w:rPr>
                <w:rStyle w:val="FontStyle16"/>
              </w:rPr>
            </w:pPr>
            <w:r w:rsidRPr="00E76544">
              <w:rPr>
                <w:rStyle w:val="FontStyle16"/>
              </w:rPr>
              <w:t>-</w:t>
            </w:r>
          </w:p>
        </w:tc>
      </w:tr>
      <w:tr w:rsidR="005B2A9F" w:rsidRPr="00FF2802" w:rsidTr="005224C8">
        <w:trPr>
          <w:trHeight w:val="268"/>
          <w:jc w:val="center"/>
        </w:trPr>
        <w:tc>
          <w:tcPr>
            <w:tcW w:w="970"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Осетр</w:t>
            </w:r>
          </w:p>
        </w:tc>
        <w:tc>
          <w:tcPr>
            <w:tcW w:w="998"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20-25</w:t>
            </w:r>
          </w:p>
        </w:tc>
        <w:tc>
          <w:tcPr>
            <w:tcW w:w="571"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2</w:t>
            </w:r>
          </w:p>
        </w:tc>
        <w:tc>
          <w:tcPr>
            <w:tcW w:w="855"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2,5</w:t>
            </w:r>
          </w:p>
        </w:tc>
        <w:tc>
          <w:tcPr>
            <w:tcW w:w="716"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2</w:t>
            </w:r>
          </w:p>
        </w:tc>
        <w:tc>
          <w:tcPr>
            <w:tcW w:w="859"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1,5</w:t>
            </w:r>
          </w:p>
        </w:tc>
        <w:tc>
          <w:tcPr>
            <w:tcW w:w="734" w:type="dxa"/>
          </w:tcPr>
          <w:p w:rsidR="005B2A9F" w:rsidRPr="00E76544" w:rsidRDefault="005B2A9F" w:rsidP="005224C8">
            <w:pPr>
              <w:pStyle w:val="Style7"/>
              <w:widowControl/>
              <w:jc w:val="center"/>
              <w:rPr>
                <w:rStyle w:val="FontStyle16"/>
              </w:rPr>
            </w:pPr>
            <w:r w:rsidRPr="00E76544">
              <w:rPr>
                <w:rStyle w:val="FontStyle16"/>
              </w:rPr>
              <w:t>-</w:t>
            </w:r>
          </w:p>
        </w:tc>
      </w:tr>
      <w:tr w:rsidR="005B2A9F" w:rsidRPr="00FF2802" w:rsidTr="005224C8">
        <w:trPr>
          <w:trHeight w:val="268"/>
          <w:jc w:val="center"/>
        </w:trPr>
        <w:tc>
          <w:tcPr>
            <w:tcW w:w="970"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Севрюга</w:t>
            </w:r>
          </w:p>
        </w:tc>
        <w:tc>
          <w:tcPr>
            <w:tcW w:w="998"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10-12</w:t>
            </w:r>
          </w:p>
        </w:tc>
        <w:tc>
          <w:tcPr>
            <w:tcW w:w="571" w:type="dxa"/>
          </w:tcPr>
          <w:p w:rsidR="005B2A9F" w:rsidRPr="00E76544" w:rsidRDefault="005B2A9F" w:rsidP="005224C8">
            <w:pPr>
              <w:pStyle w:val="Style7"/>
              <w:widowControl/>
              <w:jc w:val="center"/>
              <w:rPr>
                <w:rStyle w:val="FontStyle16"/>
              </w:rPr>
            </w:pPr>
            <w:r w:rsidRPr="00E76544">
              <w:rPr>
                <w:rStyle w:val="FontStyle16"/>
              </w:rPr>
              <w:t>-</w:t>
            </w:r>
          </w:p>
        </w:tc>
        <w:tc>
          <w:tcPr>
            <w:tcW w:w="855" w:type="dxa"/>
          </w:tcPr>
          <w:p w:rsidR="005B2A9F" w:rsidRPr="00E76544" w:rsidRDefault="005B2A9F" w:rsidP="005224C8">
            <w:pPr>
              <w:pStyle w:val="Style7"/>
              <w:widowControl/>
              <w:jc w:val="center"/>
              <w:rPr>
                <w:rStyle w:val="FontStyle16"/>
              </w:rPr>
            </w:pPr>
            <w:r w:rsidRPr="00E76544">
              <w:rPr>
                <w:rStyle w:val="FontStyle16"/>
              </w:rPr>
              <w:t>-</w:t>
            </w:r>
          </w:p>
        </w:tc>
        <w:tc>
          <w:tcPr>
            <w:tcW w:w="716"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2,5</w:t>
            </w:r>
          </w:p>
        </w:tc>
        <w:tc>
          <w:tcPr>
            <w:tcW w:w="859"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2</w:t>
            </w:r>
          </w:p>
        </w:tc>
        <w:tc>
          <w:tcPr>
            <w:tcW w:w="734"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1,5</w:t>
            </w:r>
          </w:p>
        </w:tc>
      </w:tr>
    </w:tbl>
    <w:p w:rsidR="005B2A9F" w:rsidRPr="00FF2802" w:rsidRDefault="005B2A9F" w:rsidP="005B2A9F">
      <w:pPr>
        <w:pStyle w:val="Style1"/>
        <w:widowControl/>
        <w:ind w:firstLine="567"/>
        <w:jc w:val="both"/>
        <w:rPr>
          <w:rStyle w:val="FontStyle12"/>
        </w:rPr>
      </w:pPr>
    </w:p>
    <w:p w:rsidR="005B2A9F" w:rsidRPr="00FF2802" w:rsidRDefault="005B2A9F" w:rsidP="005B2A9F">
      <w:pPr>
        <w:pStyle w:val="Style1"/>
        <w:widowControl/>
        <w:ind w:firstLine="567"/>
        <w:jc w:val="both"/>
        <w:rPr>
          <w:rStyle w:val="FontStyle12"/>
        </w:rPr>
      </w:pPr>
      <w:r w:rsidRPr="00FF2802">
        <w:rPr>
          <w:rStyle w:val="FontStyle12"/>
        </w:rPr>
        <w:t>После инъекции самцы становятся зрелыми раньше самок, поэтому самцам препарат вводят позднее. Разница во времени созревания половых продуктов при различных температурах следующая: при 14-16°С - 4-5 часов, при 17-19°С - 3-4 часа.</w:t>
      </w:r>
    </w:p>
    <w:p w:rsidR="005B2A9F" w:rsidRPr="00FF2802" w:rsidRDefault="005B2A9F" w:rsidP="005B2A9F">
      <w:pPr>
        <w:pStyle w:val="Style1"/>
        <w:widowControl/>
        <w:ind w:firstLine="567"/>
        <w:jc w:val="both"/>
        <w:rPr>
          <w:rStyle w:val="FontStyle12"/>
        </w:rPr>
      </w:pPr>
      <w:r w:rsidRPr="00FF2802">
        <w:rPr>
          <w:rStyle w:val="FontStyle12"/>
        </w:rPr>
        <w:t>В качестве заменителей препарата гипофиза, для инъецирования производителей осетровых рыб, в настоящее время применяют его искусственные и естественные аналоги - сурфагон и люлеберин.</w:t>
      </w:r>
    </w:p>
    <w:p w:rsidR="005B2A9F" w:rsidRPr="00FF2802" w:rsidRDefault="005B2A9F" w:rsidP="005B2A9F">
      <w:pPr>
        <w:pStyle w:val="Style5"/>
        <w:widowControl/>
        <w:ind w:firstLine="567"/>
        <w:jc w:val="center"/>
        <w:rPr>
          <w:rStyle w:val="FontStyle17"/>
          <w:b w:val="0"/>
          <w:u w:val="single"/>
        </w:rPr>
      </w:pPr>
      <w:r w:rsidRPr="00FF2802">
        <w:rPr>
          <w:rStyle w:val="FontStyle17"/>
          <w:u w:val="single"/>
        </w:rPr>
        <w:t>Проведение гипофизанрой инъекции у карповых</w:t>
      </w:r>
    </w:p>
    <w:p w:rsidR="005B2A9F" w:rsidRPr="00FF2802" w:rsidRDefault="005B2A9F" w:rsidP="005B2A9F">
      <w:pPr>
        <w:pStyle w:val="Style1"/>
        <w:widowControl/>
        <w:ind w:firstLine="567"/>
        <w:jc w:val="both"/>
        <w:rPr>
          <w:rStyle w:val="FontStyle12"/>
        </w:rPr>
      </w:pPr>
      <w:r w:rsidRPr="00FF2802">
        <w:rPr>
          <w:rStyle w:val="FontStyle12"/>
        </w:rPr>
        <w:t xml:space="preserve">Производителей </w:t>
      </w:r>
      <w:r w:rsidRPr="00FF2802">
        <w:rPr>
          <w:rStyle w:val="FontStyle17"/>
          <w:u w:val="single"/>
        </w:rPr>
        <w:t xml:space="preserve">сазана </w:t>
      </w:r>
      <w:r w:rsidRPr="00FF2802">
        <w:rPr>
          <w:rStyle w:val="FontStyle12"/>
        </w:rPr>
        <w:t>рекомендуется инъецировать на 2-3 сутки после привоза с тони. За 1-2 суток до инъекции производителей нужно поместить в садки с нерестовыми температурами (15-16°С). Дозировки рассчитывают на 1 кг массы рыбы с учетом температуры воды (табл. 2)</w:t>
      </w:r>
    </w:p>
    <w:p w:rsidR="005B2A9F" w:rsidRPr="00FF2802" w:rsidRDefault="005B2A9F" w:rsidP="005B2A9F">
      <w:pPr>
        <w:pStyle w:val="Style1"/>
        <w:widowControl/>
        <w:ind w:firstLine="567"/>
        <w:jc w:val="right"/>
        <w:rPr>
          <w:rStyle w:val="FontStyle12"/>
        </w:rPr>
      </w:pPr>
      <w:r w:rsidRPr="00FF2802">
        <w:rPr>
          <w:rStyle w:val="FontStyle12"/>
        </w:rPr>
        <w:t>Таблица 2</w:t>
      </w:r>
    </w:p>
    <w:p w:rsidR="005B2A9F" w:rsidRPr="00FF2802" w:rsidRDefault="005B2A9F" w:rsidP="005B2A9F">
      <w:pPr>
        <w:pStyle w:val="Style1"/>
        <w:widowControl/>
        <w:ind w:firstLine="567"/>
        <w:jc w:val="center"/>
        <w:rPr>
          <w:rStyle w:val="FontStyle12"/>
        </w:rPr>
      </w:pPr>
      <w:r w:rsidRPr="00FF2802">
        <w:rPr>
          <w:rStyle w:val="FontStyle12"/>
        </w:rPr>
        <w:t>Доза препарата гипофиза для карповых рыб, мг/кг</w:t>
      </w:r>
    </w:p>
    <w:tbl>
      <w:tblPr>
        <w:tblW w:w="5789" w:type="dxa"/>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136"/>
        <w:gridCol w:w="2184"/>
        <w:gridCol w:w="1469"/>
      </w:tblGrid>
      <w:tr w:rsidR="005B2A9F" w:rsidRPr="00FF2802" w:rsidTr="005224C8">
        <w:trPr>
          <w:trHeight w:val="1431"/>
          <w:jc w:val="center"/>
        </w:trPr>
        <w:tc>
          <w:tcPr>
            <w:tcW w:w="2136"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Температура воды в</w:t>
            </w:r>
          </w:p>
          <w:p w:rsidR="005B2A9F" w:rsidRPr="00E76544" w:rsidRDefault="005B2A9F" w:rsidP="005224C8">
            <w:pPr>
              <w:pStyle w:val="Style6"/>
              <w:widowControl/>
              <w:jc w:val="center"/>
              <w:rPr>
                <w:rStyle w:val="FontStyle15"/>
                <w:sz w:val="24"/>
                <w:szCs w:val="24"/>
              </w:rPr>
            </w:pPr>
            <w:r w:rsidRPr="00E76544">
              <w:rPr>
                <w:rStyle w:val="FontStyle15"/>
                <w:sz w:val="24"/>
                <w:szCs w:val="24"/>
              </w:rPr>
              <w:t>период созревания,</w:t>
            </w:r>
          </w:p>
          <w:p w:rsidR="005B2A9F" w:rsidRPr="00E76544" w:rsidRDefault="005B2A9F" w:rsidP="005224C8">
            <w:pPr>
              <w:pStyle w:val="Style6"/>
              <w:widowControl/>
              <w:jc w:val="center"/>
              <w:rPr>
                <w:rStyle w:val="FontStyle15"/>
                <w:sz w:val="24"/>
                <w:szCs w:val="24"/>
              </w:rPr>
            </w:pPr>
            <w:r w:rsidRPr="00E76544">
              <w:rPr>
                <w:rStyle w:val="FontStyle15"/>
                <w:sz w:val="24"/>
                <w:szCs w:val="24"/>
              </w:rPr>
              <w:t>°С</w:t>
            </w:r>
          </w:p>
        </w:tc>
        <w:tc>
          <w:tcPr>
            <w:tcW w:w="2184"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Доза препарата на 1 кг</w:t>
            </w:r>
          </w:p>
          <w:p w:rsidR="005B2A9F" w:rsidRPr="00E76544" w:rsidRDefault="005B2A9F" w:rsidP="005224C8">
            <w:pPr>
              <w:pStyle w:val="Style6"/>
              <w:widowControl/>
              <w:jc w:val="center"/>
              <w:rPr>
                <w:rStyle w:val="FontStyle15"/>
                <w:sz w:val="24"/>
                <w:szCs w:val="24"/>
              </w:rPr>
            </w:pPr>
            <w:r w:rsidRPr="00E76544">
              <w:rPr>
                <w:rStyle w:val="FontStyle15"/>
                <w:sz w:val="24"/>
                <w:szCs w:val="24"/>
              </w:rPr>
              <w:t>массы, мг</w:t>
            </w:r>
          </w:p>
        </w:tc>
        <w:tc>
          <w:tcPr>
            <w:tcW w:w="1469"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Время созревания, ч.</w:t>
            </w:r>
          </w:p>
        </w:tc>
      </w:tr>
      <w:tr w:rsidR="005B2A9F" w:rsidRPr="00FF2802" w:rsidTr="005224C8">
        <w:trPr>
          <w:trHeight w:val="286"/>
          <w:jc w:val="center"/>
        </w:trPr>
        <w:tc>
          <w:tcPr>
            <w:tcW w:w="2136"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16-18</w:t>
            </w:r>
          </w:p>
        </w:tc>
        <w:tc>
          <w:tcPr>
            <w:tcW w:w="2184"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3,5</w:t>
            </w:r>
          </w:p>
        </w:tc>
        <w:tc>
          <w:tcPr>
            <w:tcW w:w="1469"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26-22</w:t>
            </w:r>
          </w:p>
        </w:tc>
      </w:tr>
      <w:tr w:rsidR="005B2A9F" w:rsidRPr="00FF2802" w:rsidTr="005224C8">
        <w:trPr>
          <w:trHeight w:val="286"/>
          <w:jc w:val="center"/>
        </w:trPr>
        <w:tc>
          <w:tcPr>
            <w:tcW w:w="2136"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18-20</w:t>
            </w:r>
          </w:p>
        </w:tc>
        <w:tc>
          <w:tcPr>
            <w:tcW w:w="2184"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3,0</w:t>
            </w:r>
          </w:p>
        </w:tc>
        <w:tc>
          <w:tcPr>
            <w:tcW w:w="1469"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22-18</w:t>
            </w:r>
          </w:p>
        </w:tc>
      </w:tr>
      <w:tr w:rsidR="005B2A9F" w:rsidRPr="00FF2802" w:rsidTr="005224C8">
        <w:trPr>
          <w:trHeight w:val="286"/>
          <w:jc w:val="center"/>
        </w:trPr>
        <w:tc>
          <w:tcPr>
            <w:tcW w:w="2136"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20-22</w:t>
            </w:r>
          </w:p>
        </w:tc>
        <w:tc>
          <w:tcPr>
            <w:tcW w:w="2184"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2,5</w:t>
            </w:r>
          </w:p>
        </w:tc>
        <w:tc>
          <w:tcPr>
            <w:tcW w:w="1469"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18-14</w:t>
            </w:r>
          </w:p>
        </w:tc>
      </w:tr>
    </w:tbl>
    <w:p w:rsidR="005B2A9F" w:rsidRPr="00FF2802" w:rsidRDefault="005B2A9F" w:rsidP="005B2A9F">
      <w:pPr>
        <w:pStyle w:val="Style1"/>
        <w:widowControl/>
        <w:ind w:firstLine="567"/>
        <w:jc w:val="both"/>
        <w:rPr>
          <w:rStyle w:val="FontStyle12"/>
        </w:rPr>
      </w:pPr>
    </w:p>
    <w:p w:rsidR="005B2A9F" w:rsidRPr="00FF2802" w:rsidRDefault="005B2A9F" w:rsidP="005B2A9F">
      <w:pPr>
        <w:pStyle w:val="Style1"/>
        <w:widowControl/>
        <w:ind w:firstLine="567"/>
        <w:jc w:val="both"/>
        <w:rPr>
          <w:rStyle w:val="FontStyle12"/>
        </w:rPr>
      </w:pPr>
      <w:r w:rsidRPr="00FF2802">
        <w:rPr>
          <w:rStyle w:val="FontStyle12"/>
        </w:rPr>
        <w:t>После резервирования самок сазана в прудах при нижних показателях нерестовой температуры (13-16°С) более 10 суток дозу препарата гипофиза при инъецировании самок снижают до 3-2,5 мг/кг.</w:t>
      </w:r>
    </w:p>
    <w:p w:rsidR="005B2A9F" w:rsidRPr="00FF2802" w:rsidRDefault="005B2A9F" w:rsidP="005B2A9F">
      <w:pPr>
        <w:pStyle w:val="Style1"/>
        <w:widowControl/>
        <w:ind w:firstLine="567"/>
        <w:jc w:val="both"/>
        <w:rPr>
          <w:rStyle w:val="FontStyle12"/>
        </w:rPr>
      </w:pPr>
      <w:r w:rsidRPr="00FF2802">
        <w:rPr>
          <w:rStyle w:val="FontStyle12"/>
        </w:rPr>
        <w:t>Самцов сазана инъецируют из расчета 1,5 мг/кг массы рыбы. Инъекции производят сразу после инъецирования самок.</w:t>
      </w:r>
    </w:p>
    <w:p w:rsidR="005B2A9F" w:rsidRDefault="005B2A9F" w:rsidP="005B2A9F">
      <w:pPr>
        <w:pStyle w:val="Style1"/>
        <w:widowControl/>
        <w:ind w:firstLine="567"/>
        <w:jc w:val="both"/>
        <w:rPr>
          <w:rStyle w:val="FontStyle12"/>
        </w:rPr>
      </w:pPr>
      <w:r w:rsidRPr="00FF2802">
        <w:rPr>
          <w:rStyle w:val="FontStyle12"/>
        </w:rPr>
        <w:t xml:space="preserve">Инъецирование производителей </w:t>
      </w:r>
      <w:r w:rsidRPr="00FF2802">
        <w:rPr>
          <w:rStyle w:val="FontStyle17"/>
          <w:u w:val="single"/>
        </w:rPr>
        <w:t>леща</w:t>
      </w:r>
      <w:r w:rsidRPr="00FF2802">
        <w:rPr>
          <w:rStyle w:val="FontStyle17"/>
        </w:rPr>
        <w:t xml:space="preserve"> </w:t>
      </w:r>
      <w:r w:rsidRPr="00FF2802">
        <w:rPr>
          <w:rStyle w:val="FontStyle12"/>
        </w:rPr>
        <w:t>необходимо проводить при температуре 15-22°С. Для стимуляции созревания применяют ацетонированные гипофизы леща и сазана (табл. 3)</w:t>
      </w:r>
    </w:p>
    <w:p w:rsidR="005B2A9F" w:rsidRPr="00FF2802" w:rsidRDefault="005B2A9F" w:rsidP="005B2A9F">
      <w:pPr>
        <w:pStyle w:val="Style1"/>
        <w:widowControl/>
        <w:ind w:firstLine="567"/>
        <w:jc w:val="both"/>
        <w:rPr>
          <w:rStyle w:val="FontStyle12"/>
        </w:rPr>
      </w:pPr>
    </w:p>
    <w:p w:rsidR="005B2A9F" w:rsidRPr="00FF2802" w:rsidRDefault="005B2A9F" w:rsidP="005B2A9F">
      <w:pPr>
        <w:pStyle w:val="Style1"/>
        <w:widowControl/>
        <w:ind w:firstLine="567"/>
        <w:jc w:val="right"/>
        <w:rPr>
          <w:rStyle w:val="FontStyle12"/>
        </w:rPr>
      </w:pPr>
      <w:r w:rsidRPr="00FF2802">
        <w:rPr>
          <w:rStyle w:val="FontStyle12"/>
        </w:rPr>
        <w:t>Таблица 3</w:t>
      </w:r>
    </w:p>
    <w:p w:rsidR="005B2A9F" w:rsidRPr="00FF2802" w:rsidRDefault="005B2A9F" w:rsidP="005B2A9F">
      <w:pPr>
        <w:pStyle w:val="Style1"/>
        <w:widowControl/>
        <w:ind w:firstLine="567"/>
        <w:jc w:val="center"/>
        <w:rPr>
          <w:rStyle w:val="FontStyle12"/>
        </w:rPr>
      </w:pPr>
      <w:r w:rsidRPr="00FF2802">
        <w:rPr>
          <w:rStyle w:val="FontStyle12"/>
        </w:rPr>
        <w:t>Доза препарата гипофиза для производителей леща</w:t>
      </w:r>
    </w:p>
    <w:tbl>
      <w:tblPr>
        <w:tblW w:w="4306" w:type="dxa"/>
        <w:jc w:val="center"/>
        <w:tblInd w:w="2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497"/>
        <w:gridCol w:w="1465"/>
        <w:gridCol w:w="1344"/>
      </w:tblGrid>
      <w:tr w:rsidR="005B2A9F" w:rsidRPr="00FF2802" w:rsidTr="005224C8">
        <w:trPr>
          <w:trHeight w:val="1126"/>
          <w:jc w:val="center"/>
        </w:trPr>
        <w:tc>
          <w:tcPr>
            <w:tcW w:w="1497"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Температура воды,</w:t>
            </w:r>
          </w:p>
          <w:p w:rsidR="005B2A9F" w:rsidRPr="00E76544" w:rsidRDefault="005B2A9F" w:rsidP="005224C8">
            <w:pPr>
              <w:pStyle w:val="Style6"/>
              <w:widowControl/>
              <w:jc w:val="center"/>
              <w:rPr>
                <w:rStyle w:val="FontStyle15"/>
                <w:sz w:val="24"/>
                <w:szCs w:val="24"/>
              </w:rPr>
            </w:pPr>
            <w:r w:rsidRPr="00E76544">
              <w:rPr>
                <w:rStyle w:val="FontStyle15"/>
                <w:sz w:val="24"/>
                <w:szCs w:val="24"/>
              </w:rPr>
              <w:t>°С</w:t>
            </w:r>
          </w:p>
        </w:tc>
        <w:tc>
          <w:tcPr>
            <w:tcW w:w="1465"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Дозировка препарата,</w:t>
            </w:r>
          </w:p>
          <w:p w:rsidR="005B2A9F" w:rsidRPr="00E76544" w:rsidRDefault="005B2A9F" w:rsidP="005224C8">
            <w:pPr>
              <w:pStyle w:val="Style6"/>
              <w:widowControl/>
              <w:jc w:val="center"/>
              <w:rPr>
                <w:rStyle w:val="FontStyle15"/>
                <w:sz w:val="24"/>
                <w:szCs w:val="24"/>
              </w:rPr>
            </w:pPr>
            <w:r w:rsidRPr="00E76544">
              <w:rPr>
                <w:rStyle w:val="FontStyle15"/>
                <w:sz w:val="24"/>
                <w:szCs w:val="24"/>
              </w:rPr>
              <w:t>мг на 1 самку</w:t>
            </w:r>
          </w:p>
        </w:tc>
        <w:tc>
          <w:tcPr>
            <w:tcW w:w="1344"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Время созревания, ч.</w:t>
            </w:r>
          </w:p>
        </w:tc>
      </w:tr>
      <w:tr w:rsidR="005B2A9F" w:rsidRPr="00FF2802" w:rsidTr="005224C8">
        <w:trPr>
          <w:trHeight w:val="281"/>
          <w:jc w:val="center"/>
        </w:trPr>
        <w:tc>
          <w:tcPr>
            <w:tcW w:w="1497"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15-17</w:t>
            </w:r>
          </w:p>
        </w:tc>
        <w:tc>
          <w:tcPr>
            <w:tcW w:w="1465"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5</w:t>
            </w:r>
          </w:p>
        </w:tc>
        <w:tc>
          <w:tcPr>
            <w:tcW w:w="1344"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24-22</w:t>
            </w:r>
          </w:p>
        </w:tc>
      </w:tr>
      <w:tr w:rsidR="005B2A9F" w:rsidRPr="00FF2802" w:rsidTr="005224C8">
        <w:trPr>
          <w:trHeight w:val="281"/>
          <w:jc w:val="center"/>
        </w:trPr>
        <w:tc>
          <w:tcPr>
            <w:tcW w:w="1497"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18-22</w:t>
            </w:r>
          </w:p>
        </w:tc>
        <w:tc>
          <w:tcPr>
            <w:tcW w:w="1465"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4</w:t>
            </w:r>
          </w:p>
        </w:tc>
        <w:tc>
          <w:tcPr>
            <w:tcW w:w="1344"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20-15</w:t>
            </w:r>
          </w:p>
        </w:tc>
      </w:tr>
    </w:tbl>
    <w:p w:rsidR="005B2A9F" w:rsidRPr="00FF2802" w:rsidRDefault="005B2A9F" w:rsidP="005B2A9F">
      <w:pPr>
        <w:pStyle w:val="Style1"/>
        <w:widowControl/>
        <w:ind w:firstLine="567"/>
        <w:jc w:val="both"/>
        <w:rPr>
          <w:rStyle w:val="FontStyle12"/>
        </w:rPr>
      </w:pPr>
    </w:p>
    <w:p w:rsidR="005B2A9F" w:rsidRPr="00FF2802" w:rsidRDefault="005B2A9F" w:rsidP="005B2A9F">
      <w:pPr>
        <w:pStyle w:val="Style1"/>
        <w:widowControl/>
        <w:ind w:firstLine="567"/>
        <w:jc w:val="both"/>
        <w:rPr>
          <w:rStyle w:val="FontStyle12"/>
        </w:rPr>
      </w:pPr>
      <w:r w:rsidRPr="00FF2802">
        <w:rPr>
          <w:rStyle w:val="FontStyle12"/>
        </w:rPr>
        <w:t>Самцов леща инъецируют сразу после самок из расчета 1-2 мг на одного самца, причем при температурах 18-22°С дозу сокращают до 1 мг.</w:t>
      </w:r>
    </w:p>
    <w:p w:rsidR="005B2A9F" w:rsidRPr="00FF2802" w:rsidRDefault="005B2A9F" w:rsidP="005B2A9F">
      <w:pPr>
        <w:pStyle w:val="Style1"/>
        <w:widowControl/>
        <w:spacing w:before="19"/>
        <w:ind w:firstLine="567"/>
        <w:jc w:val="both"/>
        <w:rPr>
          <w:rStyle w:val="FontStyle12"/>
        </w:rPr>
      </w:pPr>
      <w:r w:rsidRPr="00FF2802">
        <w:rPr>
          <w:rStyle w:val="FontStyle12"/>
        </w:rPr>
        <w:t>При дефиците гипофизарных препаратов сазана и леща производителей леща в районе дельты Волги можно инъецировать гипофизарным препаратом лососевых. При этом дозы необходимо увеличить в  6-7 раз по сравнению с препаратом карповых рыб.</w:t>
      </w:r>
    </w:p>
    <w:p w:rsidR="005B2A9F" w:rsidRPr="00FF2802" w:rsidRDefault="005B2A9F" w:rsidP="005B2A9F">
      <w:pPr>
        <w:pStyle w:val="Style1"/>
        <w:widowControl/>
        <w:spacing w:before="24"/>
        <w:ind w:firstLine="567"/>
        <w:jc w:val="both"/>
        <w:rPr>
          <w:rStyle w:val="FontStyle12"/>
        </w:rPr>
      </w:pPr>
      <w:r w:rsidRPr="00FF2802">
        <w:rPr>
          <w:rStyle w:val="FontStyle12"/>
        </w:rPr>
        <w:t>Эффективными заменителями препарата гипофиза для гормонального стимулирования производителей карпа являются нерестин и СЖК (сыворотка жеребых кобыл).</w:t>
      </w:r>
    </w:p>
    <w:p w:rsidR="005B2A9F" w:rsidRPr="00FF2802" w:rsidRDefault="005B2A9F" w:rsidP="005B2A9F">
      <w:pPr>
        <w:pStyle w:val="Style1"/>
        <w:widowControl/>
        <w:spacing w:before="34"/>
        <w:ind w:firstLine="567"/>
        <w:jc w:val="both"/>
        <w:rPr>
          <w:rStyle w:val="FontStyle12"/>
        </w:rPr>
      </w:pPr>
      <w:r w:rsidRPr="00FF2802">
        <w:rPr>
          <w:rStyle w:val="FontStyle12"/>
        </w:rPr>
        <w:t xml:space="preserve">Для стимулирования созревания половых продуктов у производителей </w:t>
      </w:r>
      <w:r w:rsidRPr="00FF2802">
        <w:rPr>
          <w:rStyle w:val="FontStyle17"/>
          <w:u w:val="single"/>
        </w:rPr>
        <w:t>судака</w:t>
      </w:r>
      <w:r w:rsidRPr="00FF2802">
        <w:rPr>
          <w:rStyle w:val="FontStyle17"/>
        </w:rPr>
        <w:t xml:space="preserve"> </w:t>
      </w:r>
      <w:r w:rsidRPr="00FF2802">
        <w:rPr>
          <w:rStyle w:val="FontStyle12"/>
        </w:rPr>
        <w:t>применяют одноразовую гипофизарную инъекцию. Для инъекций обычно используют препарат ацетонированных гипофизов сазана или судака (табл. 4).</w:t>
      </w:r>
    </w:p>
    <w:p w:rsidR="005B2A9F" w:rsidRPr="00FF2802" w:rsidRDefault="005B2A9F" w:rsidP="005B2A9F">
      <w:pPr>
        <w:pStyle w:val="Style1"/>
        <w:widowControl/>
        <w:spacing w:before="34"/>
        <w:ind w:firstLine="567"/>
        <w:jc w:val="right"/>
        <w:rPr>
          <w:rStyle w:val="FontStyle12"/>
        </w:rPr>
      </w:pPr>
      <w:r w:rsidRPr="00FF2802">
        <w:rPr>
          <w:rStyle w:val="FontStyle12"/>
        </w:rPr>
        <w:t>Таблица 4</w:t>
      </w:r>
    </w:p>
    <w:p w:rsidR="005B2A9F" w:rsidRPr="00FF2802" w:rsidRDefault="005B2A9F" w:rsidP="005B2A9F">
      <w:pPr>
        <w:pStyle w:val="Style1"/>
        <w:widowControl/>
        <w:spacing w:before="34"/>
        <w:ind w:firstLine="567"/>
        <w:jc w:val="center"/>
        <w:rPr>
          <w:rStyle w:val="FontStyle12"/>
        </w:rPr>
      </w:pPr>
      <w:r w:rsidRPr="00FF2802">
        <w:rPr>
          <w:rStyle w:val="FontStyle12"/>
        </w:rPr>
        <w:t>Доза гипофиза для инъецирования производителей судака, мг/кг</w:t>
      </w:r>
    </w:p>
    <w:tbl>
      <w:tblPr>
        <w:tblW w:w="3236" w:type="dxa"/>
        <w:jc w:val="center"/>
        <w:tblInd w:w="-6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730"/>
        <w:gridCol w:w="1506"/>
      </w:tblGrid>
      <w:tr w:rsidR="005B2A9F" w:rsidRPr="00FF2802" w:rsidTr="005224C8">
        <w:trPr>
          <w:trHeight w:val="249"/>
          <w:jc w:val="center"/>
        </w:trPr>
        <w:tc>
          <w:tcPr>
            <w:tcW w:w="1730" w:type="dxa"/>
          </w:tcPr>
          <w:p w:rsidR="005B2A9F" w:rsidRPr="00E76544" w:rsidRDefault="005B2A9F" w:rsidP="005224C8">
            <w:pPr>
              <w:pStyle w:val="Style6"/>
              <w:widowControl/>
              <w:ind w:left="264"/>
              <w:jc w:val="center"/>
              <w:rPr>
                <w:rStyle w:val="FontStyle15"/>
                <w:sz w:val="24"/>
                <w:szCs w:val="24"/>
              </w:rPr>
            </w:pPr>
            <w:r w:rsidRPr="00E76544">
              <w:rPr>
                <w:rStyle w:val="FontStyle15"/>
                <w:sz w:val="24"/>
                <w:szCs w:val="24"/>
              </w:rPr>
              <w:t xml:space="preserve">Температура воды, </w:t>
            </w:r>
            <w:r w:rsidRPr="00E76544">
              <w:rPr>
                <w:rStyle w:val="FontStyle15"/>
                <w:sz w:val="24"/>
                <w:szCs w:val="24"/>
                <w:vertAlign w:val="superscript"/>
              </w:rPr>
              <w:t>0</w:t>
            </w:r>
            <w:r w:rsidRPr="00E76544">
              <w:rPr>
                <w:rStyle w:val="FontStyle15"/>
                <w:sz w:val="24"/>
                <w:szCs w:val="24"/>
              </w:rPr>
              <w:t>С</w:t>
            </w:r>
          </w:p>
        </w:tc>
        <w:tc>
          <w:tcPr>
            <w:tcW w:w="1506" w:type="dxa"/>
          </w:tcPr>
          <w:p w:rsidR="005B2A9F" w:rsidRPr="00E76544" w:rsidRDefault="005B2A9F" w:rsidP="005224C8">
            <w:pPr>
              <w:pStyle w:val="Style6"/>
              <w:widowControl/>
              <w:ind w:left="336"/>
              <w:jc w:val="center"/>
              <w:rPr>
                <w:rStyle w:val="FontStyle15"/>
                <w:sz w:val="24"/>
                <w:szCs w:val="24"/>
              </w:rPr>
            </w:pPr>
            <w:r w:rsidRPr="00E76544">
              <w:rPr>
                <w:rStyle w:val="FontStyle15"/>
                <w:sz w:val="24"/>
                <w:szCs w:val="24"/>
              </w:rPr>
              <w:t>Доза гипофиза, мг</w:t>
            </w:r>
          </w:p>
        </w:tc>
      </w:tr>
      <w:tr w:rsidR="005B2A9F" w:rsidRPr="00FF2802" w:rsidTr="005224C8">
        <w:trPr>
          <w:trHeight w:val="249"/>
          <w:jc w:val="center"/>
        </w:trPr>
        <w:tc>
          <w:tcPr>
            <w:tcW w:w="1730"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9-10</w:t>
            </w:r>
          </w:p>
        </w:tc>
        <w:tc>
          <w:tcPr>
            <w:tcW w:w="1506"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5,0</w:t>
            </w:r>
          </w:p>
        </w:tc>
      </w:tr>
      <w:tr w:rsidR="005B2A9F" w:rsidRPr="00FF2802" w:rsidTr="005224C8">
        <w:trPr>
          <w:trHeight w:val="249"/>
          <w:jc w:val="center"/>
        </w:trPr>
        <w:tc>
          <w:tcPr>
            <w:tcW w:w="1730"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10-12</w:t>
            </w:r>
          </w:p>
        </w:tc>
        <w:tc>
          <w:tcPr>
            <w:tcW w:w="1506"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3,5</w:t>
            </w:r>
          </w:p>
        </w:tc>
      </w:tr>
      <w:tr w:rsidR="005B2A9F" w:rsidRPr="00FF2802" w:rsidTr="005224C8">
        <w:trPr>
          <w:trHeight w:val="257"/>
          <w:jc w:val="center"/>
        </w:trPr>
        <w:tc>
          <w:tcPr>
            <w:tcW w:w="1730"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12-15</w:t>
            </w:r>
          </w:p>
        </w:tc>
        <w:tc>
          <w:tcPr>
            <w:tcW w:w="1506" w:type="dxa"/>
          </w:tcPr>
          <w:p w:rsidR="005B2A9F" w:rsidRPr="00E76544" w:rsidRDefault="005B2A9F" w:rsidP="005224C8">
            <w:pPr>
              <w:pStyle w:val="Style6"/>
              <w:widowControl/>
              <w:jc w:val="center"/>
              <w:rPr>
                <w:rStyle w:val="FontStyle15"/>
                <w:sz w:val="24"/>
                <w:szCs w:val="24"/>
              </w:rPr>
            </w:pPr>
            <w:r w:rsidRPr="00E76544">
              <w:rPr>
                <w:rStyle w:val="FontStyle15"/>
                <w:sz w:val="24"/>
                <w:szCs w:val="24"/>
              </w:rPr>
              <w:t>2,0</w:t>
            </w:r>
          </w:p>
        </w:tc>
      </w:tr>
    </w:tbl>
    <w:p w:rsidR="005B2A9F" w:rsidRPr="00FF2802" w:rsidRDefault="005B2A9F" w:rsidP="005B2A9F">
      <w:pPr>
        <w:pStyle w:val="Style1"/>
        <w:widowControl/>
        <w:spacing w:before="34"/>
        <w:ind w:firstLine="567"/>
        <w:jc w:val="both"/>
        <w:rPr>
          <w:rStyle w:val="FontStyle12"/>
        </w:rPr>
      </w:pPr>
    </w:p>
    <w:p w:rsidR="005B2A9F" w:rsidRPr="00FF2802" w:rsidRDefault="005B2A9F" w:rsidP="005B2A9F">
      <w:pPr>
        <w:pStyle w:val="Style1"/>
        <w:widowControl/>
        <w:spacing w:before="34"/>
        <w:ind w:firstLine="567"/>
        <w:jc w:val="both"/>
        <w:rPr>
          <w:rStyle w:val="FontStyle12"/>
        </w:rPr>
      </w:pPr>
      <w:r w:rsidRPr="00FF2802">
        <w:rPr>
          <w:rStyle w:val="FontStyle12"/>
        </w:rPr>
        <w:t>Надежным и удобным заменителем препарата гипофиза для стимуляции созревания половых продуктов у судака, а также для толстолобика является хориогонический гонадотропин (хориогонин) – гонадотропин млекопитающих, выпускается фамацевтической промышленностью.</w:t>
      </w:r>
    </w:p>
    <w:p w:rsidR="005B2A9F" w:rsidRPr="00FF2802" w:rsidRDefault="005B2A9F" w:rsidP="005B2A9F">
      <w:pPr>
        <w:pStyle w:val="Style1"/>
        <w:widowControl/>
        <w:ind w:firstLine="567"/>
        <w:jc w:val="both"/>
        <w:rPr>
          <w:rStyle w:val="FontStyle12"/>
        </w:rPr>
      </w:pPr>
      <w:r w:rsidRPr="00FF2802">
        <w:rPr>
          <w:rStyle w:val="FontStyle12"/>
        </w:rPr>
        <w:t xml:space="preserve">Работу по получению потомства </w:t>
      </w:r>
      <w:r w:rsidRPr="00FF2802">
        <w:rPr>
          <w:rStyle w:val="FontStyle17"/>
          <w:u w:val="single"/>
        </w:rPr>
        <w:t>шемаи</w:t>
      </w:r>
      <w:r w:rsidRPr="00FF2802">
        <w:rPr>
          <w:rStyle w:val="FontStyle17"/>
        </w:rPr>
        <w:t xml:space="preserve"> </w:t>
      </w:r>
      <w:r w:rsidRPr="00FF2802">
        <w:rPr>
          <w:rStyle w:val="FontStyle12"/>
        </w:rPr>
        <w:t>и</w:t>
      </w:r>
      <w:r w:rsidRPr="00FF2802">
        <w:rPr>
          <w:rStyle w:val="FontStyle12"/>
          <w:b/>
        </w:rPr>
        <w:t xml:space="preserve"> </w:t>
      </w:r>
      <w:r w:rsidRPr="00FF2802">
        <w:rPr>
          <w:rStyle w:val="FontStyle17"/>
          <w:u w:val="single"/>
        </w:rPr>
        <w:t>рыбца</w:t>
      </w:r>
      <w:r w:rsidRPr="00FF2802">
        <w:rPr>
          <w:rStyle w:val="FontStyle17"/>
        </w:rPr>
        <w:t xml:space="preserve"> </w:t>
      </w:r>
      <w:r w:rsidRPr="00FF2802">
        <w:rPr>
          <w:rStyle w:val="FontStyle12"/>
        </w:rPr>
        <w:t>целесообразно начинать при достижении устойчивой температуры воды 17- 19° С. Для стимуляции созревания половых продуктов используют однократную или дробную инъекции гипофиза карпа.</w:t>
      </w:r>
    </w:p>
    <w:p w:rsidR="005B2A9F" w:rsidRDefault="005B2A9F" w:rsidP="005B2A9F">
      <w:pPr>
        <w:ind w:firstLine="720"/>
        <w:jc w:val="center"/>
        <w:rPr>
          <w:b/>
        </w:rPr>
      </w:pPr>
    </w:p>
    <w:p w:rsidR="005B2A9F" w:rsidRPr="00FF2802" w:rsidRDefault="005B2A9F" w:rsidP="005B2A9F">
      <w:pPr>
        <w:ind w:firstLine="720"/>
        <w:jc w:val="center"/>
        <w:rPr>
          <w:b/>
        </w:rPr>
      </w:pPr>
      <w:r w:rsidRPr="00FF2802">
        <w:rPr>
          <w:b/>
        </w:rPr>
        <w:t>Рекомендуемая литература</w:t>
      </w:r>
    </w:p>
    <w:p w:rsidR="005B2A9F" w:rsidRPr="00FF2802" w:rsidRDefault="005B2A9F" w:rsidP="005B2A9F">
      <w:pPr>
        <w:ind w:firstLine="540"/>
        <w:jc w:val="both"/>
      </w:pPr>
      <w:r w:rsidRPr="00FF2802">
        <w:t>1. Иванов А.П. Рыбоводство в естественных водоемах. – М.: Агропромиздат, 1988. – 367 с.</w:t>
      </w:r>
    </w:p>
    <w:p w:rsidR="005B2A9F" w:rsidRPr="00FF2802" w:rsidRDefault="005B2A9F" w:rsidP="005B2A9F">
      <w:pPr>
        <w:ind w:firstLine="540"/>
        <w:jc w:val="both"/>
      </w:pPr>
      <w:r w:rsidRPr="00FF2802">
        <w:t>2. Мухачев И.С. Биологические основы рыбоводства: Учебное пособие. Тюмень: Изд-во Тюменского государственного университета, 2004. – 300 с.</w:t>
      </w:r>
    </w:p>
    <w:p w:rsidR="005B2A9F" w:rsidRPr="00FF2802" w:rsidRDefault="005B2A9F" w:rsidP="005B2A9F">
      <w:pPr>
        <w:ind w:firstLine="540"/>
        <w:jc w:val="both"/>
      </w:pPr>
      <w:r w:rsidRPr="00FF2802">
        <w:t>3. Пономарева Е.Н. Курс лекций по дисциплине «Биологические основы рыбоводства» Астрахань, 2004. – 80 с.</w:t>
      </w:r>
    </w:p>
    <w:p w:rsidR="005B2A9F" w:rsidRPr="00FF2802" w:rsidRDefault="005B2A9F" w:rsidP="005B2A9F">
      <w:pPr>
        <w:ind w:firstLine="540"/>
        <w:jc w:val="center"/>
        <w:rPr>
          <w:b/>
        </w:rPr>
      </w:pPr>
      <w:r w:rsidRPr="00FF2802">
        <w:rPr>
          <w:b/>
        </w:rPr>
        <w:t>Контрольные вопросы</w:t>
      </w:r>
    </w:p>
    <w:p w:rsidR="005B2A9F" w:rsidRPr="00FF2802" w:rsidRDefault="005B2A9F" w:rsidP="005B2A9F">
      <w:pPr>
        <w:pStyle w:val="Style1"/>
        <w:widowControl/>
        <w:jc w:val="both"/>
        <w:rPr>
          <w:rStyle w:val="FontStyle12"/>
        </w:rPr>
      </w:pPr>
      <w:r w:rsidRPr="00FF2802">
        <w:rPr>
          <w:rStyle w:val="FontStyle12"/>
        </w:rPr>
        <w:t>1. Какие существуют методы стимулирования половых клеток рыб?</w:t>
      </w:r>
    </w:p>
    <w:p w:rsidR="005B2A9F" w:rsidRPr="00FF2802" w:rsidRDefault="005B2A9F" w:rsidP="005B2A9F">
      <w:pPr>
        <w:pStyle w:val="Style1"/>
        <w:widowControl/>
        <w:spacing w:before="10"/>
        <w:jc w:val="both"/>
        <w:rPr>
          <w:rStyle w:val="FontStyle12"/>
        </w:rPr>
      </w:pPr>
      <w:r w:rsidRPr="00FF2802">
        <w:rPr>
          <w:rStyle w:val="FontStyle12"/>
        </w:rPr>
        <w:t>2. Охарактеризуйте физиологический метод стимулирования половых продуктов рыб.</w:t>
      </w:r>
    </w:p>
    <w:p w:rsidR="005B2A9F" w:rsidRPr="00FF2802" w:rsidRDefault="005B2A9F" w:rsidP="005B2A9F">
      <w:pPr>
        <w:pStyle w:val="Style1"/>
        <w:widowControl/>
        <w:spacing w:before="14"/>
        <w:jc w:val="both"/>
        <w:rPr>
          <w:rStyle w:val="FontStyle12"/>
        </w:rPr>
      </w:pPr>
      <w:r w:rsidRPr="00FF2802">
        <w:rPr>
          <w:rStyle w:val="FontStyle12"/>
        </w:rPr>
        <w:t>3. Охарактеризуйте экологический метод стимулирования.</w:t>
      </w:r>
    </w:p>
    <w:p w:rsidR="005B2A9F" w:rsidRPr="00FF2802" w:rsidRDefault="005B2A9F" w:rsidP="005B2A9F">
      <w:pPr>
        <w:pStyle w:val="Style1"/>
        <w:widowControl/>
        <w:spacing w:before="14"/>
        <w:jc w:val="both"/>
        <w:rPr>
          <w:rStyle w:val="FontStyle12"/>
        </w:rPr>
      </w:pPr>
      <w:r w:rsidRPr="00FF2802">
        <w:rPr>
          <w:rStyle w:val="FontStyle12"/>
        </w:rPr>
        <w:t>4. Охарактеризуйте эколого-физиологический метод стимулирования.</w:t>
      </w:r>
    </w:p>
    <w:p w:rsidR="005B2A9F" w:rsidRPr="00FF2802" w:rsidRDefault="005B2A9F" w:rsidP="005B2A9F">
      <w:pPr>
        <w:pStyle w:val="Style1"/>
        <w:widowControl/>
        <w:spacing w:before="14"/>
        <w:jc w:val="both"/>
        <w:rPr>
          <w:rStyle w:val="FontStyle12"/>
        </w:rPr>
      </w:pPr>
      <w:r w:rsidRPr="00FF2802">
        <w:rPr>
          <w:rStyle w:val="FontStyle12"/>
        </w:rPr>
        <w:t>5. Какие правила существуют при заготовке гипофизов?</w:t>
      </w:r>
    </w:p>
    <w:p w:rsidR="005B2A9F" w:rsidRPr="00FF2802" w:rsidRDefault="005B2A9F" w:rsidP="005B2A9F">
      <w:pPr>
        <w:pStyle w:val="Style1"/>
        <w:widowControl/>
        <w:spacing w:before="14"/>
        <w:jc w:val="both"/>
        <w:rPr>
          <w:rStyle w:val="FontStyle12"/>
        </w:rPr>
      </w:pPr>
      <w:r w:rsidRPr="00FF2802">
        <w:rPr>
          <w:rStyle w:val="FontStyle12"/>
        </w:rPr>
        <w:t>6. Как готовят препарат гипофиза?</w:t>
      </w:r>
    </w:p>
    <w:p w:rsidR="005B2A9F" w:rsidRPr="00FF2802" w:rsidRDefault="005B2A9F" w:rsidP="005B2A9F">
      <w:pPr>
        <w:pStyle w:val="Style1"/>
        <w:widowControl/>
        <w:spacing w:before="19"/>
        <w:jc w:val="both"/>
        <w:rPr>
          <w:rStyle w:val="FontStyle12"/>
        </w:rPr>
      </w:pPr>
      <w:r w:rsidRPr="00FF2802">
        <w:rPr>
          <w:rStyle w:val="FontStyle12"/>
        </w:rPr>
        <w:t>7. Как проводят гипофизарную инъекцию?</w:t>
      </w:r>
    </w:p>
    <w:p w:rsidR="005B2A9F" w:rsidRPr="00FF2802" w:rsidRDefault="005B2A9F" w:rsidP="005B2A9F">
      <w:pPr>
        <w:pStyle w:val="Style1"/>
        <w:widowControl/>
        <w:spacing w:before="19"/>
        <w:jc w:val="both"/>
        <w:rPr>
          <w:rStyle w:val="FontStyle12"/>
        </w:rPr>
      </w:pPr>
      <w:r w:rsidRPr="00FF2802">
        <w:rPr>
          <w:rStyle w:val="FontStyle12"/>
        </w:rPr>
        <w:t>8. Как проводят инъекции у осетровых рыб?</w:t>
      </w:r>
    </w:p>
    <w:p w:rsidR="005B2A9F" w:rsidRPr="00FF2802" w:rsidRDefault="005B2A9F" w:rsidP="005B2A9F">
      <w:pPr>
        <w:pStyle w:val="Style1"/>
        <w:widowControl/>
        <w:spacing w:before="19"/>
        <w:jc w:val="both"/>
        <w:rPr>
          <w:rStyle w:val="FontStyle12"/>
        </w:rPr>
      </w:pPr>
      <w:r w:rsidRPr="00FF2802">
        <w:rPr>
          <w:rStyle w:val="FontStyle15"/>
          <w:sz w:val="24"/>
          <w:szCs w:val="24"/>
        </w:rPr>
        <w:t xml:space="preserve">9. </w:t>
      </w:r>
      <w:r w:rsidRPr="00FF2802">
        <w:rPr>
          <w:rStyle w:val="FontStyle12"/>
        </w:rPr>
        <w:t>Как проводят инъекции у карповых рыб?</w:t>
      </w:r>
    </w:p>
    <w:p w:rsidR="005B2A9F" w:rsidRPr="00FF2802" w:rsidRDefault="005B2A9F" w:rsidP="005B2A9F">
      <w:pPr>
        <w:jc w:val="both"/>
        <w:rPr>
          <w:b/>
        </w:rPr>
      </w:pPr>
      <w:r w:rsidRPr="00FF2802">
        <w:rPr>
          <w:rStyle w:val="FontStyle12"/>
        </w:rPr>
        <w:t>10. Какими препаратами можно заменить гипофиз?</w:t>
      </w:r>
    </w:p>
    <w:p w:rsidR="005B2A9F" w:rsidRDefault="005B2A9F" w:rsidP="005B2A9F">
      <w:pPr>
        <w:ind w:firstLine="567"/>
        <w:jc w:val="both"/>
        <w:rPr>
          <w:rFonts w:ascii="Tahoma" w:hAnsi="Tahoma" w:cs="Tahoma"/>
          <w:b/>
          <w:sz w:val="16"/>
          <w:szCs w:val="16"/>
        </w:rPr>
      </w:pPr>
    </w:p>
    <w:p w:rsidR="005B2A9F" w:rsidRDefault="005B2A9F" w:rsidP="005B2A9F">
      <w:pPr>
        <w:ind w:firstLine="567"/>
        <w:jc w:val="center"/>
        <w:rPr>
          <w:rFonts w:ascii="Tahoma" w:hAnsi="Tahoma" w:cs="Tahoma"/>
          <w:b/>
          <w:sz w:val="16"/>
          <w:szCs w:val="16"/>
        </w:rPr>
      </w:pPr>
    </w:p>
    <w:p w:rsidR="005B2A9F" w:rsidRPr="00F73244" w:rsidRDefault="005B2A9F" w:rsidP="005B2A9F">
      <w:pPr>
        <w:shd w:val="clear" w:color="auto" w:fill="FFFFFF"/>
        <w:ind w:firstLine="284"/>
        <w:jc w:val="center"/>
        <w:rPr>
          <w:b/>
        </w:rPr>
      </w:pPr>
      <w:r>
        <w:rPr>
          <w:b/>
        </w:rPr>
        <w:t>Практическ</w:t>
      </w:r>
      <w:r w:rsidRPr="00F73244">
        <w:rPr>
          <w:b/>
        </w:rPr>
        <w:t xml:space="preserve">ая работа № </w:t>
      </w:r>
      <w:r>
        <w:rPr>
          <w:b/>
        </w:rPr>
        <w:t>3</w:t>
      </w:r>
    </w:p>
    <w:p w:rsidR="005B2A9F" w:rsidRDefault="005B2A9F" w:rsidP="005B2A9F">
      <w:pPr>
        <w:shd w:val="clear" w:color="auto" w:fill="FFFFFF"/>
        <w:ind w:firstLine="284"/>
        <w:jc w:val="center"/>
      </w:pPr>
      <w:r w:rsidRPr="00EE0401">
        <w:t>СПОСОБЫ ПОЛУЧЕНИЯ, ОСЕМЕНЕНИЯ ИКРЫ,  ПОДГОТОВКА К ИНКУБАЦИИ</w:t>
      </w:r>
    </w:p>
    <w:p w:rsidR="005B2A9F" w:rsidRDefault="005B2A9F" w:rsidP="005B2A9F">
      <w:pPr>
        <w:ind w:firstLine="567"/>
        <w:jc w:val="both"/>
        <w:rPr>
          <w:b/>
        </w:rPr>
      </w:pPr>
    </w:p>
    <w:p w:rsidR="005B2A9F" w:rsidRPr="00F73244" w:rsidRDefault="005B2A9F" w:rsidP="005B2A9F">
      <w:pPr>
        <w:ind w:firstLine="567"/>
        <w:jc w:val="both"/>
      </w:pPr>
      <w:r w:rsidRPr="00F73244">
        <w:rPr>
          <w:b/>
        </w:rPr>
        <w:t>Цель работы:</w:t>
      </w:r>
      <w:r w:rsidRPr="00F73244">
        <w:t xml:space="preserve"> Изучить способы получения, осеменения, подготовки икры к инкубации и оценки качества половых продуктов у рыб.</w:t>
      </w:r>
    </w:p>
    <w:p w:rsidR="005B2A9F" w:rsidRPr="00F73244" w:rsidRDefault="005B2A9F" w:rsidP="005B2A9F">
      <w:pPr>
        <w:ind w:firstLine="567"/>
        <w:jc w:val="both"/>
        <w:rPr>
          <w:b/>
        </w:rPr>
      </w:pPr>
    </w:p>
    <w:p w:rsidR="005B2A9F" w:rsidRPr="00F73244" w:rsidRDefault="005B2A9F" w:rsidP="005B2A9F">
      <w:pPr>
        <w:ind w:firstLine="567"/>
        <w:jc w:val="both"/>
      </w:pPr>
      <w:r w:rsidRPr="00F73244">
        <w:rPr>
          <w:b/>
        </w:rPr>
        <w:t>Материал и оборудование:</w:t>
      </w:r>
      <w:r w:rsidRPr="00F73244">
        <w:t xml:space="preserve"> Рисунки, плакаты, слайды фотографии и учебный фильм.</w:t>
      </w:r>
    </w:p>
    <w:p w:rsidR="005B2A9F" w:rsidRPr="00F73244" w:rsidRDefault="005B2A9F" w:rsidP="005B2A9F">
      <w:pPr>
        <w:pStyle w:val="31"/>
        <w:ind w:firstLine="567"/>
        <w:jc w:val="center"/>
        <w:rPr>
          <w:b/>
          <w:sz w:val="24"/>
          <w:szCs w:val="24"/>
        </w:rPr>
      </w:pPr>
      <w:r w:rsidRPr="00F73244">
        <w:rPr>
          <w:b/>
          <w:sz w:val="24"/>
          <w:szCs w:val="24"/>
        </w:rPr>
        <w:t>ЗАДАНИЕ:</w:t>
      </w:r>
    </w:p>
    <w:p w:rsidR="005B2A9F" w:rsidRPr="00F73244" w:rsidRDefault="005B2A9F" w:rsidP="005B2A9F">
      <w:pPr>
        <w:tabs>
          <w:tab w:val="num" w:pos="1276"/>
        </w:tabs>
        <w:ind w:firstLine="567"/>
        <w:jc w:val="both"/>
      </w:pPr>
      <w:r w:rsidRPr="00F73244">
        <w:t>1. Изучить и освоить способы взятия половых продуктов у различных видов рыб;</w:t>
      </w:r>
    </w:p>
    <w:p w:rsidR="005B2A9F" w:rsidRPr="00F73244" w:rsidRDefault="005B2A9F" w:rsidP="005B2A9F">
      <w:pPr>
        <w:tabs>
          <w:tab w:val="num" w:pos="1276"/>
        </w:tabs>
        <w:ind w:firstLine="567"/>
        <w:jc w:val="both"/>
      </w:pPr>
      <w:r w:rsidRPr="00F73244">
        <w:t>2. Освоить способы оцени качества половых продуктов у рыб;</w:t>
      </w:r>
    </w:p>
    <w:p w:rsidR="005B2A9F" w:rsidRPr="00F73244" w:rsidRDefault="005B2A9F" w:rsidP="005B2A9F">
      <w:pPr>
        <w:tabs>
          <w:tab w:val="num" w:pos="1276"/>
        </w:tabs>
        <w:ind w:firstLine="567"/>
        <w:jc w:val="both"/>
      </w:pPr>
      <w:r w:rsidRPr="00F73244">
        <w:t>3. Изучить процесс подготовки икры к инкубации;</w:t>
      </w:r>
    </w:p>
    <w:p w:rsidR="005B2A9F" w:rsidRPr="00F73244" w:rsidRDefault="005B2A9F" w:rsidP="005B2A9F">
      <w:pPr>
        <w:tabs>
          <w:tab w:val="num" w:pos="1276"/>
        </w:tabs>
        <w:ind w:firstLine="567"/>
        <w:jc w:val="both"/>
      </w:pPr>
      <w:r w:rsidRPr="00F73244">
        <w:t>4. Ответить на вопросы для самоконтроля.</w:t>
      </w:r>
    </w:p>
    <w:p w:rsidR="005B2A9F" w:rsidRPr="00F73244" w:rsidRDefault="005B2A9F" w:rsidP="005B2A9F">
      <w:pPr>
        <w:ind w:firstLine="720"/>
        <w:rPr>
          <w:b/>
        </w:rPr>
      </w:pPr>
    </w:p>
    <w:p w:rsidR="005B2A9F" w:rsidRPr="00F73244" w:rsidRDefault="005B2A9F" w:rsidP="005B2A9F">
      <w:pPr>
        <w:pStyle w:val="1"/>
        <w:ind w:firstLine="567"/>
        <w:rPr>
          <w:rFonts w:ascii="Times New Roman" w:hAnsi="Times New Roman"/>
          <w:sz w:val="24"/>
          <w:szCs w:val="24"/>
        </w:rPr>
      </w:pPr>
      <w:r w:rsidRPr="00F73244">
        <w:rPr>
          <w:rFonts w:ascii="Times New Roman" w:hAnsi="Times New Roman"/>
          <w:sz w:val="24"/>
          <w:szCs w:val="24"/>
        </w:rPr>
        <w:t>Способы получения половых продуктов у рыб</w:t>
      </w:r>
    </w:p>
    <w:p w:rsidR="005B2A9F" w:rsidRPr="00F73244" w:rsidRDefault="005B2A9F" w:rsidP="005B2A9F">
      <w:pPr>
        <w:ind w:firstLine="567"/>
        <w:jc w:val="both"/>
      </w:pPr>
      <w:r w:rsidRPr="00F73244">
        <w:t>Половые продукты у рыб берут тремя способами: методом отцеживания, методом вскрытия и комбинированным методом.</w:t>
      </w:r>
    </w:p>
    <w:p w:rsidR="005B2A9F" w:rsidRPr="00F73244" w:rsidRDefault="005B2A9F" w:rsidP="005B2A9F">
      <w:pPr>
        <w:ind w:firstLine="567"/>
        <w:jc w:val="both"/>
        <w:rPr>
          <w:u w:val="single"/>
        </w:rPr>
      </w:pPr>
      <w:r w:rsidRPr="00F73244">
        <w:rPr>
          <w:u w:val="single"/>
        </w:rPr>
        <w:t>Отцеживание.</w:t>
      </w:r>
    </w:p>
    <w:p w:rsidR="005B2A9F" w:rsidRPr="00F73244" w:rsidRDefault="005B2A9F" w:rsidP="005B2A9F">
      <w:pPr>
        <w:ind w:firstLine="567"/>
        <w:jc w:val="both"/>
      </w:pPr>
      <w:r w:rsidRPr="00F73244">
        <w:t>Перед отцеживанием брюшко и анальный плавник вытирают сухой салфеткой (рис.1), а затем голову рыбы и ее анальный плавник обертывают еще одной сухой салфеткой.  Если рыба небольшого размера, то отцеживание может проводить один человек. Голову рыбы прижимают локтем левой руки к телу, а кистью этой руки держат хвостовой стебель в таком положении, чтобы генитальное отверстие находилось над краем чистой посуды (эмалированный или пластиковый таз), а брюшко было слегка выгнуто наружу. От давления стенок брюшной полости часть икры выделяется из генитального отверстия, попадает на край посуды и стекает на дно. Нельзя допускать прямого попадания икринок на дно посуды, так как они легко повреждаются. После прекращения свободного вытекания икры брюшко самки слегка сдавливают и массируют пальцами правой руки к анальному плавнику. С появлением комочков икры и капель крови отцеживание прекращают. Если самка крупная, то икру отцеживают два человека: один держит голову рыбы, другой держит над краем посуды хвостовой стебель и одновременно свободной рукой отцеживает икру. Метод отцеживания успешно применяется на лососевых, карповых, сиговых и некоторых осетровых рыбах (стерлядь).</w:t>
      </w:r>
    </w:p>
    <w:p w:rsidR="005B2A9F" w:rsidRPr="00F73244" w:rsidRDefault="005B2A9F" w:rsidP="005B2A9F">
      <w:pPr>
        <w:pStyle w:val="a9"/>
        <w:ind w:firstLine="567"/>
        <w:rPr>
          <w:b/>
        </w:rPr>
      </w:pPr>
      <w:r w:rsidRPr="00F73244">
        <w:t>У порционно -  нерестующих рыб икру берут методом отцеживания.</w:t>
      </w:r>
    </w:p>
    <w:p w:rsidR="005B2A9F" w:rsidRPr="00F73244" w:rsidRDefault="005B2A9F" w:rsidP="005B2A9F">
      <w:pPr>
        <w:ind w:firstLine="567"/>
        <w:jc w:val="both"/>
      </w:pPr>
    </w:p>
    <w:p w:rsidR="005B2A9F" w:rsidRPr="00F73244" w:rsidRDefault="005B2A9F" w:rsidP="005B2A9F">
      <w:pPr>
        <w:ind w:firstLine="567"/>
        <w:jc w:val="center"/>
      </w:pPr>
      <w:r>
        <w:rPr>
          <w:noProof/>
        </w:rPr>
        <w:drawing>
          <wp:inline distT="0" distB="0" distL="0" distR="0">
            <wp:extent cx="1916430" cy="1248410"/>
            <wp:effectExtent l="19050" t="0" r="7620" b="0"/>
            <wp:docPr id="132" name="Рисунок 1" descr="0e41dd7ad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0e41dd7ad553.jpg"/>
                    <pic:cNvPicPr>
                      <a:picLocks noChangeAspect="1" noChangeArrowheads="1"/>
                    </pic:cNvPicPr>
                  </pic:nvPicPr>
                  <pic:blipFill>
                    <a:blip r:embed="rId140" cstate="print"/>
                    <a:srcRect/>
                    <a:stretch>
                      <a:fillRect/>
                    </a:stretch>
                  </pic:blipFill>
                  <pic:spPr bwMode="auto">
                    <a:xfrm>
                      <a:off x="0" y="0"/>
                      <a:ext cx="1916430" cy="1248410"/>
                    </a:xfrm>
                    <a:prstGeom prst="rect">
                      <a:avLst/>
                    </a:prstGeom>
                    <a:noFill/>
                    <a:ln w="9525">
                      <a:noFill/>
                      <a:miter lim="800000"/>
                      <a:headEnd/>
                      <a:tailEnd/>
                    </a:ln>
                  </pic:spPr>
                </pic:pic>
              </a:graphicData>
            </a:graphic>
          </wp:inline>
        </w:drawing>
      </w:r>
    </w:p>
    <w:p w:rsidR="005B2A9F" w:rsidRPr="00F73244" w:rsidRDefault="005B2A9F" w:rsidP="005B2A9F">
      <w:pPr>
        <w:pStyle w:val="a7"/>
        <w:spacing w:line="240" w:lineRule="auto"/>
        <w:rPr>
          <w:bCs/>
          <w:sz w:val="24"/>
          <w:szCs w:val="24"/>
        </w:rPr>
      </w:pPr>
      <w:r w:rsidRPr="00F73244">
        <w:rPr>
          <w:bCs/>
          <w:sz w:val="24"/>
          <w:szCs w:val="24"/>
        </w:rPr>
        <w:t>Рис.1. Отцеживание икры</w:t>
      </w:r>
    </w:p>
    <w:p w:rsidR="005B2A9F" w:rsidRPr="00F73244" w:rsidRDefault="005B2A9F" w:rsidP="005B2A9F"/>
    <w:p w:rsidR="005B2A9F" w:rsidRPr="00F73244" w:rsidRDefault="005B2A9F" w:rsidP="005B2A9F">
      <w:pPr>
        <w:pStyle w:val="31"/>
        <w:ind w:firstLine="567"/>
        <w:rPr>
          <w:sz w:val="24"/>
          <w:szCs w:val="24"/>
        </w:rPr>
      </w:pPr>
      <w:r w:rsidRPr="00F73244">
        <w:rPr>
          <w:sz w:val="24"/>
          <w:szCs w:val="24"/>
        </w:rPr>
        <w:t>Таким же образом отцеживают и сперму. Зрелого самца держат над посудой и массируют его брюшко, до тех пор, пока из генитального отверстия не начнет вытекать сперма. У крупных самцов сперму отцеживают с помощью резинового щупа, вставленного в генитальное отверстие. Сперма созревает порциями, поэтому при необходимости ее можно брать от самцов несколько раз. Способом отцеживания берут сперму у самцов всех видов искусственно разводимых рыб.</w:t>
      </w:r>
    </w:p>
    <w:p w:rsidR="005B2A9F" w:rsidRPr="00F73244" w:rsidRDefault="005B2A9F" w:rsidP="005B2A9F">
      <w:pPr>
        <w:ind w:firstLine="720"/>
        <w:jc w:val="both"/>
      </w:pPr>
      <w:r w:rsidRPr="00F73244">
        <w:rPr>
          <w:u w:val="single"/>
        </w:rPr>
        <w:t>Вскрытие</w:t>
      </w:r>
      <w:r w:rsidRPr="00F73244">
        <w:t xml:space="preserve"> (рис.2). Методом вскрытия берут икру у неживых рыб. Наиболее распространен этот способ взятия икры у осетровых рыб. </w:t>
      </w:r>
    </w:p>
    <w:p w:rsidR="005B2A9F" w:rsidRPr="00F73244" w:rsidRDefault="005B2A9F" w:rsidP="005B2A9F">
      <w:pPr>
        <w:ind w:firstLine="720"/>
        <w:jc w:val="both"/>
      </w:pPr>
      <w:r w:rsidRPr="00F73244">
        <w:t>Созревшую самку осетровых рыб обездвиживают ударом деревянной колотушки, после чего ее обескровливают, перерезав хвостовую или жаберную артерии, обмывают водой и насухо вытирают. Чтобы кровь не попала в таз с икрой, место разреза забинтовывают. Готовую к вскрытию самку подвешивают при помощи специального подъемника за голову и закрепляют. Брюшко разрезают снизу от генитального отверстия на 15-20 см. Разрез делается неглубоким и немного сбоку от средней линии. Чтобы избежать возможных потерь икры, хвост самки придерживают над тазом, часть созревшей икры свободно вытекает в таз по его краю. После этого брюшко разрезают до средних плавников и оставшуюся, свободно отделяющуюся икру переносят в таз. Можно также использовать для оплодотворения доброкачественную икру, имеющуюся в яйцеводе.</w:t>
      </w:r>
    </w:p>
    <w:p w:rsidR="005B2A9F" w:rsidRPr="00F73244" w:rsidRDefault="005B2A9F" w:rsidP="005B2A9F">
      <w:pPr>
        <w:ind w:firstLine="720"/>
        <w:jc w:val="both"/>
      </w:pPr>
      <w:r>
        <w:rPr>
          <w:noProof/>
        </w:rPr>
        <w:drawing>
          <wp:anchor distT="0" distB="0" distL="114300" distR="114300" simplePos="0" relativeHeight="251660288" behindDoc="1" locked="0" layoutInCell="1" allowOverlap="1">
            <wp:simplePos x="0" y="0"/>
            <wp:positionH relativeFrom="column">
              <wp:posOffset>2217420</wp:posOffset>
            </wp:positionH>
            <wp:positionV relativeFrom="paragraph">
              <wp:posOffset>118110</wp:posOffset>
            </wp:positionV>
            <wp:extent cx="1485900" cy="1752600"/>
            <wp:effectExtent l="19050" t="0" r="0" b="0"/>
            <wp:wrapTight wrapText="bothSides">
              <wp:wrapPolygon edited="0">
                <wp:start x="-277" y="0"/>
                <wp:lineTo x="-277" y="21365"/>
                <wp:lineTo x="21600" y="21365"/>
                <wp:lineTo x="21600" y="0"/>
                <wp:lineTo x="-277" y="0"/>
              </wp:wrapPolygon>
            </wp:wrapTight>
            <wp:docPr id="13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41" cstate="print"/>
                    <a:srcRect/>
                    <a:stretch>
                      <a:fillRect/>
                    </a:stretch>
                  </pic:blipFill>
                  <pic:spPr bwMode="auto">
                    <a:xfrm>
                      <a:off x="0" y="0"/>
                      <a:ext cx="1485900" cy="1752600"/>
                    </a:xfrm>
                    <a:prstGeom prst="rect">
                      <a:avLst/>
                    </a:prstGeom>
                    <a:noFill/>
                    <a:ln w="9525">
                      <a:noFill/>
                      <a:miter lim="800000"/>
                      <a:headEnd/>
                      <a:tailEnd/>
                    </a:ln>
                  </pic:spPr>
                </pic:pic>
              </a:graphicData>
            </a:graphic>
          </wp:anchor>
        </w:drawing>
      </w:r>
    </w:p>
    <w:p w:rsidR="005B2A9F" w:rsidRPr="00F73244" w:rsidRDefault="005B2A9F" w:rsidP="005B2A9F">
      <w:pPr>
        <w:ind w:firstLine="720"/>
        <w:jc w:val="both"/>
      </w:pPr>
    </w:p>
    <w:p w:rsidR="005B2A9F" w:rsidRPr="00F73244" w:rsidRDefault="005B2A9F" w:rsidP="005B2A9F">
      <w:pPr>
        <w:ind w:firstLine="720"/>
        <w:jc w:val="both"/>
      </w:pPr>
    </w:p>
    <w:p w:rsidR="005B2A9F" w:rsidRPr="00F73244" w:rsidRDefault="005B2A9F" w:rsidP="005B2A9F">
      <w:pPr>
        <w:ind w:firstLine="720"/>
        <w:jc w:val="both"/>
      </w:pPr>
    </w:p>
    <w:p w:rsidR="005B2A9F" w:rsidRPr="00F73244" w:rsidRDefault="005B2A9F" w:rsidP="005B2A9F">
      <w:pPr>
        <w:ind w:firstLine="720"/>
        <w:jc w:val="both"/>
      </w:pPr>
    </w:p>
    <w:p w:rsidR="005B2A9F" w:rsidRPr="00F73244" w:rsidRDefault="005B2A9F" w:rsidP="005B2A9F">
      <w:pPr>
        <w:ind w:firstLine="720"/>
        <w:jc w:val="both"/>
      </w:pPr>
    </w:p>
    <w:p w:rsidR="005B2A9F" w:rsidRPr="00F73244" w:rsidRDefault="005B2A9F" w:rsidP="005B2A9F">
      <w:pPr>
        <w:ind w:firstLine="720"/>
        <w:jc w:val="both"/>
      </w:pPr>
    </w:p>
    <w:p w:rsidR="005B2A9F" w:rsidRPr="00F73244" w:rsidRDefault="005B2A9F" w:rsidP="005B2A9F">
      <w:pPr>
        <w:ind w:firstLine="720"/>
        <w:jc w:val="both"/>
      </w:pPr>
    </w:p>
    <w:p w:rsidR="005B2A9F" w:rsidRPr="00F73244" w:rsidRDefault="005B2A9F" w:rsidP="005B2A9F">
      <w:pPr>
        <w:ind w:firstLine="720"/>
        <w:jc w:val="both"/>
      </w:pPr>
    </w:p>
    <w:p w:rsidR="005B2A9F" w:rsidRPr="00F73244" w:rsidRDefault="005B2A9F" w:rsidP="005B2A9F">
      <w:pPr>
        <w:ind w:firstLine="720"/>
        <w:jc w:val="both"/>
      </w:pPr>
    </w:p>
    <w:p w:rsidR="005B2A9F" w:rsidRPr="00F73244" w:rsidRDefault="005B2A9F" w:rsidP="005B2A9F">
      <w:pPr>
        <w:ind w:firstLine="720"/>
        <w:jc w:val="both"/>
      </w:pPr>
    </w:p>
    <w:p w:rsidR="005B2A9F" w:rsidRPr="00F73244" w:rsidRDefault="005B2A9F" w:rsidP="005B2A9F">
      <w:pPr>
        <w:tabs>
          <w:tab w:val="left" w:pos="0"/>
        </w:tabs>
        <w:ind w:firstLine="567"/>
        <w:jc w:val="center"/>
      </w:pPr>
      <w:r w:rsidRPr="00F73244">
        <w:t>Рис.2. Отбор икры способом вскрытия</w:t>
      </w:r>
    </w:p>
    <w:p w:rsidR="005B2A9F" w:rsidRPr="00F73244" w:rsidRDefault="005B2A9F" w:rsidP="005B2A9F">
      <w:pPr>
        <w:ind w:firstLine="720"/>
        <w:jc w:val="both"/>
      </w:pPr>
    </w:p>
    <w:p w:rsidR="005B2A9F" w:rsidRPr="00F73244" w:rsidRDefault="005B2A9F" w:rsidP="005B2A9F">
      <w:pPr>
        <w:ind w:firstLine="567"/>
        <w:jc w:val="both"/>
      </w:pPr>
      <w:r w:rsidRPr="00F73244">
        <w:rPr>
          <w:u w:val="single"/>
        </w:rPr>
        <w:t>Комбинированный способ.</w:t>
      </w:r>
      <w:r w:rsidRPr="00F73244">
        <w:t xml:space="preserve"> При этом способе объединяют все операции, часть икры у рыбы берут методом отцеживания, а оставшуюся часть методом вскрытия, ту которую по чисто техническим причинам не удается получить.</w:t>
      </w:r>
    </w:p>
    <w:p w:rsidR="005B2A9F" w:rsidRPr="00F73244" w:rsidRDefault="005B2A9F" w:rsidP="005B2A9F">
      <w:pPr>
        <w:pStyle w:val="a9"/>
        <w:ind w:left="0" w:firstLine="709"/>
        <w:jc w:val="both"/>
      </w:pPr>
      <w:r w:rsidRPr="00F73244">
        <w:t>В последнее время широко распространены новые методы взятия икры у осетровых рыб, они получили название методы прижизненного взятия половых продуктов.  И.А. Бурцевым  в 1969 году был разработан метод прижизненного взятия икры у осетровых рыб, он был назван « метод кесарева сечения». Им было предложено частичное вскрытие брюшной полости самок гибридов осетровых рыб с последующим хирургическим зашиванием разреза. Этот способ впоследствии нашел широкое применение в товарном рыбоводстве. Над анальным отверстием самки делают небольшой разрез (10-15 см) и через него можно осуществлять отбор икры. Однако этот метод несколько трудоемок и не все производители выживают после проведения операции.</w:t>
      </w:r>
    </w:p>
    <w:p w:rsidR="005B2A9F" w:rsidRPr="00F73244" w:rsidRDefault="005B2A9F" w:rsidP="005B2A9F">
      <w:pPr>
        <w:ind w:firstLine="567"/>
        <w:jc w:val="both"/>
      </w:pPr>
      <w:r w:rsidRPr="00F73244">
        <w:t xml:space="preserve">В настоящее время широко используется метод «надрезания яйцевода» (Подушка, 1986). После созревания самок осетровых рыб производится надрез одного из яйцеводов. Яичники осетровых рыб не имеют собственной полости и икра после созревания попадает непосредственно в полость тела.  Яйцеводы представляют собой две длинные трубки, расположенные в дорзо-латеральных частях брюшной полости. После надреза каудального участка одного из яйцеводов овулировавшая икра может поступать к генитальному отверстию непосредственно из полости тела, минуя яйцеводы. Глубина введения скальпеля в яйцевод зависит от размера рыбы, от одного  до нескольких сантиметров. Икра свободно вытекает из генитального отверстия. Надрезание яйцеводов это довольно простая операция и выживаемость рыб поле нее приближается к 100%. Этот способ широко применяется на многих осетровых хозяйствах (рис.3). </w:t>
      </w:r>
    </w:p>
    <w:p w:rsidR="005B2A9F" w:rsidRPr="00F73244" w:rsidRDefault="005B2A9F" w:rsidP="005B2A9F">
      <w:pPr>
        <w:ind w:firstLine="567"/>
        <w:jc w:val="both"/>
      </w:pPr>
      <w:r>
        <w:rPr>
          <w:noProof/>
        </w:rPr>
        <w:drawing>
          <wp:anchor distT="0" distB="0" distL="114300" distR="114300" simplePos="0" relativeHeight="251661312" behindDoc="1" locked="0" layoutInCell="1" allowOverlap="1">
            <wp:simplePos x="0" y="0"/>
            <wp:positionH relativeFrom="column">
              <wp:posOffset>1492885</wp:posOffset>
            </wp:positionH>
            <wp:positionV relativeFrom="paragraph">
              <wp:posOffset>119380</wp:posOffset>
            </wp:positionV>
            <wp:extent cx="2626995" cy="1748790"/>
            <wp:effectExtent l="19050" t="0" r="1905" b="0"/>
            <wp:wrapTight wrapText="bothSides">
              <wp:wrapPolygon edited="0">
                <wp:start x="-157" y="0"/>
                <wp:lineTo x="-157" y="21412"/>
                <wp:lineTo x="21616" y="21412"/>
                <wp:lineTo x="21616" y="0"/>
                <wp:lineTo x="-157" y="0"/>
              </wp:wrapPolygon>
            </wp:wrapTight>
            <wp:docPr id="138" name="Рисунок 3" descr="IMG_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IMG_3733"/>
                    <pic:cNvPicPr>
                      <a:picLocks noChangeAspect="1" noChangeArrowheads="1"/>
                    </pic:cNvPicPr>
                  </pic:nvPicPr>
                  <pic:blipFill>
                    <a:blip r:embed="rId142" cstate="print"/>
                    <a:srcRect/>
                    <a:stretch>
                      <a:fillRect/>
                    </a:stretch>
                  </pic:blipFill>
                  <pic:spPr bwMode="auto">
                    <a:xfrm>
                      <a:off x="0" y="0"/>
                      <a:ext cx="2626995" cy="1748790"/>
                    </a:xfrm>
                    <a:prstGeom prst="rect">
                      <a:avLst/>
                    </a:prstGeom>
                    <a:noFill/>
                    <a:ln w="9525">
                      <a:noFill/>
                      <a:miter lim="800000"/>
                      <a:headEnd/>
                      <a:tailEnd/>
                    </a:ln>
                  </pic:spPr>
                </pic:pic>
              </a:graphicData>
            </a:graphic>
          </wp:anchor>
        </w:drawing>
      </w:r>
    </w:p>
    <w:p w:rsidR="005B2A9F" w:rsidRPr="00F73244" w:rsidRDefault="005B2A9F" w:rsidP="005B2A9F">
      <w:pPr>
        <w:ind w:firstLine="567"/>
        <w:jc w:val="both"/>
      </w:pPr>
    </w:p>
    <w:p w:rsidR="005B2A9F" w:rsidRPr="00F73244" w:rsidRDefault="005B2A9F" w:rsidP="005B2A9F">
      <w:pPr>
        <w:ind w:firstLine="567"/>
        <w:jc w:val="both"/>
      </w:pPr>
    </w:p>
    <w:p w:rsidR="005B2A9F" w:rsidRPr="00F73244" w:rsidRDefault="005B2A9F" w:rsidP="005B2A9F">
      <w:pPr>
        <w:ind w:firstLine="567"/>
        <w:jc w:val="both"/>
      </w:pPr>
    </w:p>
    <w:p w:rsidR="005B2A9F" w:rsidRPr="00F73244" w:rsidRDefault="005B2A9F" w:rsidP="005B2A9F">
      <w:pPr>
        <w:ind w:firstLine="567"/>
        <w:jc w:val="both"/>
      </w:pPr>
    </w:p>
    <w:p w:rsidR="005B2A9F" w:rsidRPr="00F73244" w:rsidRDefault="005B2A9F" w:rsidP="005B2A9F">
      <w:pPr>
        <w:ind w:firstLine="567"/>
        <w:jc w:val="both"/>
      </w:pPr>
    </w:p>
    <w:p w:rsidR="005B2A9F" w:rsidRPr="00F73244" w:rsidRDefault="005B2A9F" w:rsidP="005B2A9F"/>
    <w:p w:rsidR="005B2A9F" w:rsidRPr="00F73244" w:rsidRDefault="005B2A9F" w:rsidP="005B2A9F"/>
    <w:p w:rsidR="005B2A9F" w:rsidRDefault="005B2A9F" w:rsidP="005B2A9F"/>
    <w:p w:rsidR="005B2A9F" w:rsidRDefault="005B2A9F" w:rsidP="005B2A9F"/>
    <w:p w:rsidR="005B2A9F" w:rsidRPr="00F73244" w:rsidRDefault="005B2A9F" w:rsidP="005B2A9F"/>
    <w:p w:rsidR="005B2A9F" w:rsidRPr="00F73244" w:rsidRDefault="005B2A9F" w:rsidP="005B2A9F">
      <w:pPr>
        <w:pStyle w:val="1"/>
        <w:ind w:firstLine="567"/>
        <w:jc w:val="center"/>
        <w:rPr>
          <w:rFonts w:ascii="Times New Roman" w:hAnsi="Times New Roman"/>
          <w:b w:val="0"/>
          <w:sz w:val="24"/>
          <w:szCs w:val="24"/>
        </w:rPr>
      </w:pPr>
      <w:r w:rsidRPr="00F73244">
        <w:rPr>
          <w:rFonts w:ascii="Times New Roman" w:hAnsi="Times New Roman"/>
          <w:b w:val="0"/>
          <w:sz w:val="24"/>
          <w:szCs w:val="24"/>
        </w:rPr>
        <w:t>Рис.3 Отбор икры методом</w:t>
      </w:r>
      <w:r>
        <w:rPr>
          <w:rFonts w:ascii="Times New Roman" w:hAnsi="Times New Roman"/>
          <w:b w:val="0"/>
          <w:sz w:val="24"/>
          <w:szCs w:val="24"/>
        </w:rPr>
        <w:t xml:space="preserve"> </w:t>
      </w:r>
      <w:r w:rsidRPr="00F73244">
        <w:rPr>
          <w:rFonts w:ascii="Times New Roman" w:hAnsi="Times New Roman"/>
          <w:b w:val="0"/>
          <w:sz w:val="24"/>
          <w:szCs w:val="24"/>
        </w:rPr>
        <w:t>подрезания яйцеводов</w:t>
      </w:r>
    </w:p>
    <w:p w:rsidR="005B2A9F" w:rsidRPr="00F73244" w:rsidRDefault="005B2A9F" w:rsidP="005B2A9F">
      <w:pPr>
        <w:jc w:val="center"/>
      </w:pPr>
    </w:p>
    <w:p w:rsidR="005B2A9F" w:rsidRPr="00F73244" w:rsidRDefault="005B2A9F" w:rsidP="005B2A9F">
      <w:pPr>
        <w:pStyle w:val="1"/>
        <w:ind w:firstLine="567"/>
        <w:rPr>
          <w:rFonts w:ascii="Times New Roman" w:hAnsi="Times New Roman"/>
          <w:sz w:val="24"/>
          <w:szCs w:val="24"/>
        </w:rPr>
      </w:pPr>
      <w:r w:rsidRPr="00F73244">
        <w:rPr>
          <w:rFonts w:ascii="Times New Roman" w:hAnsi="Times New Roman"/>
          <w:sz w:val="24"/>
          <w:szCs w:val="24"/>
        </w:rPr>
        <w:t>Определение качества</w:t>
      </w:r>
      <w:r>
        <w:rPr>
          <w:rFonts w:ascii="Times New Roman" w:hAnsi="Times New Roman"/>
          <w:sz w:val="24"/>
          <w:szCs w:val="24"/>
        </w:rPr>
        <w:t xml:space="preserve"> </w:t>
      </w:r>
      <w:r w:rsidRPr="00F73244">
        <w:rPr>
          <w:rFonts w:ascii="Times New Roman" w:hAnsi="Times New Roman"/>
          <w:sz w:val="24"/>
          <w:szCs w:val="24"/>
        </w:rPr>
        <w:t>половых продуктов</w:t>
      </w:r>
    </w:p>
    <w:p w:rsidR="005B2A9F" w:rsidRPr="00F73244" w:rsidRDefault="005B2A9F" w:rsidP="005B2A9F">
      <w:pPr>
        <w:ind w:firstLine="567"/>
        <w:jc w:val="both"/>
      </w:pPr>
      <w:r w:rsidRPr="00F73244">
        <w:rPr>
          <w:u w:val="single"/>
        </w:rPr>
        <w:t>Определение качества икры и спермы.</w:t>
      </w:r>
    </w:p>
    <w:p w:rsidR="005B2A9F" w:rsidRPr="00F73244" w:rsidRDefault="005B2A9F" w:rsidP="005B2A9F">
      <w:pPr>
        <w:ind w:firstLine="567"/>
        <w:jc w:val="both"/>
      </w:pPr>
      <w:r w:rsidRPr="00F73244">
        <w:t>Определение качества спермы проводят визуально. Сперма хорошего качества на вид имеет консистенцию сливок, умеренной густоты и белой окраски. Сперма плохого качества имеет жидкую консистенцию (обезжиренное молоко) и голубоватый цвет.</w:t>
      </w:r>
    </w:p>
    <w:p w:rsidR="005B2A9F" w:rsidRPr="00F73244" w:rsidRDefault="005B2A9F" w:rsidP="005B2A9F">
      <w:pPr>
        <w:ind w:firstLine="567"/>
        <w:jc w:val="both"/>
      </w:pPr>
      <w:r w:rsidRPr="00F73244">
        <w:rPr>
          <w:u w:val="single"/>
        </w:rPr>
        <w:t>Объем эякулята</w:t>
      </w:r>
      <w:r w:rsidRPr="00F73244">
        <w:t xml:space="preserve">. Определение качества спермы самцов производится по измерению объема эякулята (взвеси спермиев в спермиальной жидкости), продолжительности движения сперматозоидов, соотношению живых и мертвых спермиев, их концентрации, оплодотворяющей способности, выясняемой по проценту оплодотворения и визуальной оценке.  </w:t>
      </w:r>
    </w:p>
    <w:p w:rsidR="005B2A9F" w:rsidRPr="00F73244" w:rsidRDefault="005B2A9F" w:rsidP="005B2A9F">
      <w:pPr>
        <w:ind w:firstLine="567"/>
        <w:jc w:val="both"/>
      </w:pPr>
      <w:r w:rsidRPr="00F73244">
        <w:t>Объем эякулята служит одним из важных показателей оценки половой деятельности самцов. Объем эякулята измеряют с помощью мерной посуды с точностью до 0,1- 0,2 см</w:t>
      </w:r>
      <w:r w:rsidRPr="00F73244">
        <w:rPr>
          <w:vertAlign w:val="superscript"/>
        </w:rPr>
        <w:t xml:space="preserve">3 </w:t>
      </w:r>
      <w:r w:rsidRPr="00F73244">
        <w:t xml:space="preserve">. </w:t>
      </w:r>
    </w:p>
    <w:p w:rsidR="005B2A9F" w:rsidRPr="00F73244" w:rsidRDefault="005B2A9F" w:rsidP="005B2A9F">
      <w:pPr>
        <w:ind w:firstLine="567"/>
        <w:jc w:val="both"/>
      </w:pPr>
      <w:r w:rsidRPr="00F73244">
        <w:t>Продолжительность движения спермиев устанавливают с помощью секундомера. Для этих целей сперму помещают на часовое стекло, на которое заранее нанесена капля воды. Сперматозоиды рассматривают под микроскопом. Останавливают секундомер</w:t>
      </w:r>
      <w:r>
        <w:t>,</w:t>
      </w:r>
      <w:r w:rsidRPr="00F73244">
        <w:t xml:space="preserve"> когда большая часть спермы (более 50%) переходит от поступательного движения к колебательному.</w:t>
      </w:r>
    </w:p>
    <w:p w:rsidR="005B2A9F" w:rsidRPr="00F73244" w:rsidRDefault="005B2A9F" w:rsidP="005B2A9F">
      <w:pPr>
        <w:ind w:firstLine="567"/>
        <w:jc w:val="both"/>
      </w:pPr>
      <w:r w:rsidRPr="00F73244">
        <w:t>Например: Спермой хорошего качества у радужной форели является та, которая имеет продолжительность движения сперматозоидов после активации водой 20-25 с, при объеме эякулята 7- 8 мл.</w:t>
      </w:r>
    </w:p>
    <w:p w:rsidR="005B2A9F" w:rsidRPr="00F73244" w:rsidRDefault="005B2A9F" w:rsidP="005B2A9F">
      <w:pPr>
        <w:ind w:firstLine="567"/>
        <w:jc w:val="both"/>
      </w:pPr>
      <w:r w:rsidRPr="00F73244">
        <w:t>Качество спермы оценивают по пятибалльной шкале Г.М. Персова, определяя подвижность спермиев:</w:t>
      </w:r>
    </w:p>
    <w:p w:rsidR="005B2A9F" w:rsidRPr="00F73244" w:rsidRDefault="005B2A9F" w:rsidP="005B2A9F">
      <w:pPr>
        <w:ind w:firstLine="567"/>
        <w:jc w:val="both"/>
      </w:pPr>
      <w:r w:rsidRPr="00F73244">
        <w:t>5 баллов – заметно движение всех сперматозоидов. Движение только поступательное, подвижность велика;</w:t>
      </w:r>
    </w:p>
    <w:p w:rsidR="005B2A9F" w:rsidRPr="00F73244" w:rsidRDefault="005B2A9F" w:rsidP="005B2A9F">
      <w:pPr>
        <w:ind w:firstLine="567"/>
        <w:jc w:val="both"/>
      </w:pPr>
      <w:r w:rsidRPr="00F73244">
        <w:t>4 балла – хорошо выражено поступательное движение, но в поле зрения встречаются спермии с так называемыми зигзагообразными и колебательными движениями;</w:t>
      </w:r>
    </w:p>
    <w:p w:rsidR="005B2A9F" w:rsidRPr="00F73244" w:rsidRDefault="005B2A9F" w:rsidP="005B2A9F">
      <w:pPr>
        <w:ind w:firstLine="567"/>
        <w:jc w:val="both"/>
      </w:pPr>
      <w:r w:rsidRPr="00F73244">
        <w:t>3 балла – колебательное движение спермиев преобладает над поступательным, уже имеются неподвижные сперматозоиды;</w:t>
      </w:r>
    </w:p>
    <w:p w:rsidR="005B2A9F" w:rsidRPr="00F73244" w:rsidRDefault="005B2A9F" w:rsidP="005B2A9F">
      <w:pPr>
        <w:ind w:firstLine="567"/>
        <w:jc w:val="both"/>
      </w:pPr>
      <w:r w:rsidRPr="00F73244">
        <w:t>2 балла - поступательного движения почти нет, имеется только колебательное и изредка зигзагообразное, очень большой процент (75%) неподвижных спермиев;</w:t>
      </w:r>
    </w:p>
    <w:p w:rsidR="005B2A9F" w:rsidRPr="00F73244" w:rsidRDefault="005B2A9F" w:rsidP="005B2A9F">
      <w:pPr>
        <w:ind w:firstLine="567"/>
        <w:jc w:val="both"/>
      </w:pPr>
      <w:r w:rsidRPr="00F73244">
        <w:t>1 балл – все спермии неподвижны.</w:t>
      </w:r>
    </w:p>
    <w:p w:rsidR="005B2A9F" w:rsidRPr="00F73244" w:rsidRDefault="005B2A9F" w:rsidP="005B2A9F">
      <w:pPr>
        <w:ind w:firstLine="567"/>
        <w:jc w:val="both"/>
      </w:pPr>
      <w:r w:rsidRPr="00F73244">
        <w:t>Для осеменения необходимо использовать сперму только с оценкой 4-5 баллов.</w:t>
      </w:r>
    </w:p>
    <w:p w:rsidR="005B2A9F" w:rsidRPr="00F73244" w:rsidRDefault="005B2A9F" w:rsidP="005B2A9F">
      <w:pPr>
        <w:ind w:firstLine="567"/>
        <w:jc w:val="both"/>
      </w:pPr>
      <w:r w:rsidRPr="00F73244">
        <w:t>Концентрацию спермиев определяют с помощью камеры Горяева, на которую смесителем наносят, активированную водой сперму. Сперматозоиды, увеличенные в 280-400 раз, подсчитывают в пяти больших квадратах счетной камеры, каждый из которых состоит из 16 квадратиков (всего 80 малых), и в больших квадратах, расположенных по диагонали сетки.</w:t>
      </w:r>
    </w:p>
    <w:p w:rsidR="005B2A9F" w:rsidRPr="00F73244" w:rsidRDefault="005B2A9F" w:rsidP="005B2A9F">
      <w:pPr>
        <w:ind w:firstLine="567"/>
        <w:jc w:val="both"/>
      </w:pPr>
      <w:r w:rsidRPr="00F73244">
        <w:t>Концентрацию спермиев подсчитывают по формуле (в млн./мм</w:t>
      </w:r>
      <w:r w:rsidRPr="00F73244">
        <w:rPr>
          <w:vertAlign w:val="superscript"/>
        </w:rPr>
        <w:t>3</w:t>
      </w:r>
      <w:r w:rsidRPr="00F73244">
        <w:t>):</w:t>
      </w:r>
    </w:p>
    <w:p w:rsidR="005B2A9F" w:rsidRPr="00F73244" w:rsidRDefault="005B2A9F" w:rsidP="005B2A9F">
      <w:pPr>
        <w:ind w:firstLine="567"/>
        <w:jc w:val="center"/>
      </w:pPr>
      <w:r w:rsidRPr="00F73244">
        <w:rPr>
          <w:position w:val="-24"/>
        </w:rPr>
        <w:object w:dxaOrig="2060" w:dyaOrig="620">
          <v:shape id="_x0000_i1026" type="#_x0000_t75" style="width:103pt;height:31pt" o:ole="">
            <v:imagedata r:id="rId143" o:title=""/>
          </v:shape>
          <o:OLEObject Type="Embed" ProgID="Equation.3" ShapeID="_x0000_i1026" DrawAspect="Content" ObjectID="_1564735088" r:id="rId144"/>
        </w:object>
      </w:r>
      <w:r w:rsidRPr="00F73244">
        <w:t>,</w:t>
      </w:r>
    </w:p>
    <w:p w:rsidR="005B2A9F" w:rsidRPr="00F73244" w:rsidRDefault="005B2A9F" w:rsidP="005B2A9F">
      <w:pPr>
        <w:jc w:val="both"/>
      </w:pPr>
      <w:r w:rsidRPr="00F73244">
        <w:t xml:space="preserve">где: С – концентрация спермиев; </w:t>
      </w:r>
    </w:p>
    <w:p w:rsidR="005B2A9F" w:rsidRPr="00F73244" w:rsidRDefault="005B2A9F" w:rsidP="005B2A9F">
      <w:pPr>
        <w:jc w:val="both"/>
      </w:pPr>
      <w:r w:rsidRPr="00F73244">
        <w:t xml:space="preserve">       </w:t>
      </w:r>
      <w:r w:rsidRPr="00F73244">
        <w:rPr>
          <w:lang w:val="en-US"/>
        </w:rPr>
        <w:t>n</w:t>
      </w:r>
      <w:r w:rsidRPr="00F73244">
        <w:t xml:space="preserve"> – число сосчитанных малых квадратиков (80); </w:t>
      </w:r>
    </w:p>
    <w:p w:rsidR="005B2A9F" w:rsidRPr="00F73244" w:rsidRDefault="005B2A9F" w:rsidP="005B2A9F">
      <w:pPr>
        <w:jc w:val="both"/>
      </w:pPr>
      <w:r w:rsidRPr="00F73244">
        <w:t xml:space="preserve">       </w:t>
      </w:r>
      <w:r w:rsidRPr="00F73244">
        <w:rPr>
          <w:lang w:val="en-US"/>
        </w:rPr>
        <w:t>D</w:t>
      </w:r>
      <w:r w:rsidRPr="00F73244">
        <w:t xml:space="preserve"> – степень разбавления (равна 200); </w:t>
      </w:r>
    </w:p>
    <w:p w:rsidR="005B2A9F" w:rsidRPr="00F73244" w:rsidRDefault="005B2A9F" w:rsidP="005B2A9F">
      <w:pPr>
        <w:jc w:val="both"/>
      </w:pPr>
      <w:r w:rsidRPr="00F73244">
        <w:t xml:space="preserve">       </w:t>
      </w:r>
      <w:r w:rsidRPr="00F73244">
        <w:rPr>
          <w:lang w:val="en-US"/>
        </w:rPr>
        <w:t>v</w:t>
      </w:r>
      <w:r w:rsidRPr="00F73244">
        <w:t xml:space="preserve"> – объем малого квадратика (1/4000мм</w:t>
      </w:r>
      <w:r w:rsidRPr="00F73244">
        <w:rPr>
          <w:vertAlign w:val="superscript"/>
        </w:rPr>
        <w:t xml:space="preserve">3 </w:t>
      </w:r>
      <w:r w:rsidRPr="00F73244">
        <w:t xml:space="preserve">); </w:t>
      </w:r>
    </w:p>
    <w:p w:rsidR="005B2A9F" w:rsidRPr="00F73244" w:rsidRDefault="005B2A9F" w:rsidP="005B2A9F">
      <w:pPr>
        <w:jc w:val="both"/>
      </w:pPr>
      <w:r w:rsidRPr="00F73244">
        <w:t xml:space="preserve">       </w:t>
      </w:r>
      <w:r w:rsidRPr="00F73244">
        <w:rPr>
          <w:lang w:val="en-US"/>
        </w:rPr>
        <w:t>N</w:t>
      </w:r>
      <w:r w:rsidRPr="00F73244">
        <w:t xml:space="preserve"> – число больших квадратов; </w:t>
      </w:r>
    </w:p>
    <w:p w:rsidR="005B2A9F" w:rsidRPr="00F73244" w:rsidRDefault="005B2A9F" w:rsidP="005B2A9F">
      <w:pPr>
        <w:jc w:val="both"/>
      </w:pPr>
      <w:r w:rsidRPr="00F73244">
        <w:t xml:space="preserve">      1000000 – множитель.</w:t>
      </w:r>
    </w:p>
    <w:p w:rsidR="005B2A9F" w:rsidRPr="00F73244" w:rsidRDefault="005B2A9F" w:rsidP="005B2A9F">
      <w:pPr>
        <w:ind w:firstLine="567"/>
        <w:jc w:val="both"/>
      </w:pPr>
      <w:r w:rsidRPr="00F73244">
        <w:t>Глазомерный подсчет проводят также фотоэлектрокалориметрическим методом, который основан на способности спермы ослаблять пропускаемый через нее пучок света пропорционально ее концентрации. Такой подсчет осуществляется с помощью фотоэлектроколориметра (ФЭК).</w:t>
      </w:r>
    </w:p>
    <w:p w:rsidR="005B2A9F" w:rsidRDefault="005B2A9F" w:rsidP="005B2A9F">
      <w:pPr>
        <w:ind w:firstLine="567"/>
        <w:jc w:val="both"/>
        <w:rPr>
          <w:u w:val="single"/>
        </w:rPr>
      </w:pPr>
    </w:p>
    <w:p w:rsidR="005B2A9F" w:rsidRPr="00F73244" w:rsidRDefault="005B2A9F" w:rsidP="005B2A9F">
      <w:pPr>
        <w:ind w:firstLine="567"/>
        <w:jc w:val="both"/>
      </w:pPr>
      <w:r w:rsidRPr="00F73244">
        <w:rPr>
          <w:u w:val="single"/>
        </w:rPr>
        <w:t>Процент оплодотворения</w:t>
      </w:r>
      <w:r w:rsidRPr="00F73244">
        <w:t>.</w:t>
      </w:r>
    </w:p>
    <w:p w:rsidR="005B2A9F" w:rsidRPr="00F73244" w:rsidRDefault="005B2A9F" w:rsidP="005B2A9F">
      <w:pPr>
        <w:ind w:firstLine="567"/>
        <w:jc w:val="both"/>
      </w:pPr>
      <w:r w:rsidRPr="00F73244">
        <w:t>Процент оплодотворения лучше всего определять на стадии второго деления бластомеров (четырех бластомеров). Перед взятием пробы икру в аппарате тщательно перемешивают и берут из него 200-300 икринок. Затем пробу разбирают, отделяя дробящиеся яйца от неправильно развивающихся, и по результатам подсчета определяют процент оплодотворения. Установлено, что этот показатель совпадает с общим процентом правильно развивающихся яиц.</w:t>
      </w:r>
    </w:p>
    <w:p w:rsidR="005B2A9F" w:rsidRPr="00F73244" w:rsidRDefault="005B2A9F" w:rsidP="005B2A9F">
      <w:pPr>
        <w:ind w:firstLine="567"/>
        <w:jc w:val="both"/>
      </w:pPr>
      <w:r w:rsidRPr="00F73244">
        <w:t>Перед отцеживанием обязательно  визуально проверяют качество икры. Икра должна быть не поврежденной, иметь определенный цвет (характерный для данного вида рыбы: лососевые – оранжевый, осетровые – темно-серый, форель – желтый). Икра должн</w:t>
      </w:r>
      <w:r>
        <w:t>а</w:t>
      </w:r>
      <w:r w:rsidRPr="00F73244">
        <w:t xml:space="preserve"> быть правильной формы. Осеменяют только полноценную икру. Например: икра осетровых рыб хорошего качества обесцвечивает раствор метиленовой сини в течение 15 минут, перезревшая икра значительно быстрее, а недозревшая совсем не обесцвечивает раствор.</w:t>
      </w:r>
    </w:p>
    <w:p w:rsidR="005B2A9F" w:rsidRPr="00F73244" w:rsidRDefault="005B2A9F" w:rsidP="005B2A9F">
      <w:pPr>
        <w:ind w:firstLine="567"/>
        <w:jc w:val="center"/>
      </w:pPr>
      <w:r w:rsidRPr="00F73244">
        <w:rPr>
          <w:b/>
          <w:u w:val="single"/>
        </w:rPr>
        <w:t>Способы осеменения икры</w:t>
      </w:r>
    </w:p>
    <w:p w:rsidR="005B2A9F" w:rsidRPr="00F73244" w:rsidRDefault="005B2A9F" w:rsidP="005B2A9F">
      <w:pPr>
        <w:ind w:firstLine="567"/>
        <w:jc w:val="both"/>
      </w:pPr>
      <w:r w:rsidRPr="00F73244">
        <w:t>Существует три способа осеменения икры: сухой, полусухой и мокрый.</w:t>
      </w:r>
    </w:p>
    <w:p w:rsidR="005B2A9F" w:rsidRPr="00F73244" w:rsidRDefault="005B2A9F" w:rsidP="005B2A9F">
      <w:pPr>
        <w:ind w:firstLine="567"/>
        <w:jc w:val="both"/>
      </w:pPr>
      <w:r w:rsidRPr="00F73244">
        <w:rPr>
          <w:i/>
          <w:iCs/>
        </w:rPr>
        <w:t>Сухой способ.</w:t>
      </w:r>
      <w:r w:rsidRPr="00F73244">
        <w:t xml:space="preserve"> Сводится к тому, что к икре, смоченной полостной жидкостью сцеживают в чистую емкость от 3-5 самок. Затем на эту икру отцеживают сперму от 2-3 самцов, осторожно помешивая икру гусиным пером. После этого добавляют немного воды  и делают паузу в 2-5 минут.  В это время происходит оплодотворение. Таким способом осеменяют икру  у лососевых рыб (кета, горбуша, форель), сиговых и карповых. </w:t>
      </w:r>
    </w:p>
    <w:p w:rsidR="005B2A9F" w:rsidRPr="00F73244" w:rsidRDefault="005B2A9F" w:rsidP="005B2A9F">
      <w:pPr>
        <w:ind w:firstLine="567"/>
        <w:jc w:val="both"/>
      </w:pPr>
      <w:r w:rsidRPr="00F73244">
        <w:rPr>
          <w:i/>
          <w:iCs/>
        </w:rPr>
        <w:t>Мокрый способ</w:t>
      </w:r>
      <w:r w:rsidRPr="00F73244">
        <w:t xml:space="preserve"> (предложенный А.Н. Державиным). В емкость с икрой приливают воду, затем вносят сперму и тщательно перемешивают в течение 1-2 мин. Так осеменяют икру волжской сельди и османа. Для осеменения икры рыбца применяют видоизмененный  мокрый способ, при котором в таз с приготовленной заранее водой (4-5 литра) одновременно сливают  икру и сперму и все осторожно перемешивают птичьим пером в течение 2-3 минут.</w:t>
      </w:r>
    </w:p>
    <w:p w:rsidR="005B2A9F" w:rsidRPr="00F73244" w:rsidRDefault="005B2A9F" w:rsidP="005B2A9F">
      <w:pPr>
        <w:ind w:firstLine="567"/>
        <w:jc w:val="both"/>
      </w:pPr>
      <w:r w:rsidRPr="00F73244">
        <w:rPr>
          <w:i/>
          <w:iCs/>
        </w:rPr>
        <w:t>Полусухой способ</w:t>
      </w:r>
      <w:r w:rsidRPr="00F73244">
        <w:t xml:space="preserve"> (разработанный В.П. Врасским, раньше он назывался сухим или русским). Отличается от мокрого тем, что перед осеменением сперму предварительно разводят водой.</w:t>
      </w:r>
    </w:p>
    <w:p w:rsidR="005B2A9F" w:rsidRPr="00F73244" w:rsidRDefault="005B2A9F" w:rsidP="005B2A9F">
      <w:pPr>
        <w:ind w:firstLine="567"/>
        <w:jc w:val="both"/>
      </w:pPr>
      <w:r w:rsidRPr="00F73244">
        <w:rPr>
          <w:i/>
          <w:iCs/>
        </w:rPr>
        <w:t>Осеменение икры осетровых рыб</w:t>
      </w:r>
      <w:r w:rsidRPr="00F73244">
        <w:t>. Икру осетровых рыб можно осеменять любым способом, однако наиболее эффективным является полусухой. Сначала сливают из таза с икрой полостную жидкость, а затем выливают в него разведенную водой сперму. На 1кг икры используют 10 см</w:t>
      </w:r>
      <w:r w:rsidRPr="00F73244">
        <w:rPr>
          <w:vertAlign w:val="superscript"/>
        </w:rPr>
        <w:t>3</w:t>
      </w:r>
      <w:r w:rsidRPr="00F73244">
        <w:t xml:space="preserve"> спермы, разведенной двумя литрами воды. Разведенную сперму тщательно перемешивают с икрой в течение 3-5 минут, после чего икру 3 раза промывают водой для удаления слизи и спермы. </w:t>
      </w:r>
    </w:p>
    <w:p w:rsidR="005B2A9F" w:rsidRPr="00F73244" w:rsidRDefault="005B2A9F" w:rsidP="005B2A9F">
      <w:pPr>
        <w:ind w:firstLine="567"/>
        <w:jc w:val="both"/>
      </w:pPr>
      <w:r w:rsidRPr="00F73244">
        <w:rPr>
          <w:i/>
          <w:iCs/>
        </w:rPr>
        <w:t>Осеменение икры лососевых рыб.</w:t>
      </w:r>
      <w:r w:rsidRPr="00F73244">
        <w:t xml:space="preserve">  Икру этих рыб осеменяют сухим способом. Сперму берут из расчета 2см</w:t>
      </w:r>
      <w:r w:rsidRPr="00F73244">
        <w:rPr>
          <w:vertAlign w:val="superscript"/>
        </w:rPr>
        <w:t xml:space="preserve">3 </w:t>
      </w:r>
      <w:r w:rsidRPr="00F73244">
        <w:t>на 1 кг икры. Затем икру и сперму тщательно перемешивают рукой, а после этого в таз добавляют 100-200 мл воды на 1 кг икры и вновь перемешивают в течение 2-3 минут.</w:t>
      </w:r>
    </w:p>
    <w:p w:rsidR="005B2A9F" w:rsidRPr="00F73244" w:rsidRDefault="005B2A9F" w:rsidP="005B2A9F">
      <w:pPr>
        <w:ind w:firstLine="567"/>
        <w:jc w:val="both"/>
      </w:pPr>
      <w:r w:rsidRPr="00F73244">
        <w:t>Осеменение икры карповых рыб можно проводить двумя способами, сухим и мокрым. Так, икру рыбца осеменяют мокрым способом, а икру кутума сухим.</w:t>
      </w:r>
    </w:p>
    <w:p w:rsidR="005B2A9F" w:rsidRPr="00F73244" w:rsidRDefault="005B2A9F" w:rsidP="005B2A9F">
      <w:pPr>
        <w:pStyle w:val="3"/>
        <w:ind w:firstLine="567"/>
        <w:jc w:val="center"/>
        <w:rPr>
          <w:b/>
          <w:sz w:val="24"/>
          <w:szCs w:val="24"/>
        </w:rPr>
      </w:pPr>
      <w:r w:rsidRPr="00F73244">
        <w:rPr>
          <w:b/>
          <w:sz w:val="24"/>
          <w:szCs w:val="24"/>
        </w:rPr>
        <w:t>Подготовка икры к инкубации</w:t>
      </w:r>
    </w:p>
    <w:p w:rsidR="005B2A9F" w:rsidRPr="00F73244" w:rsidRDefault="005B2A9F" w:rsidP="005B2A9F">
      <w:pPr>
        <w:ind w:firstLine="567"/>
        <w:jc w:val="both"/>
      </w:pPr>
      <w:r w:rsidRPr="00F73244">
        <w:rPr>
          <w:u w:val="single"/>
        </w:rPr>
        <w:t>Обесклеивание.</w:t>
      </w:r>
      <w:r w:rsidRPr="00F73244">
        <w:t xml:space="preserve"> У некоторых видов рыб икра после осеменения становится клейкой (осетровые, карповые). Для обесклеивания икры осетровых рыб применяют воду с примесью чистого речного ила (на 1кг икры 0,5 литров густой взвеси ила и 4 литра воды) и перемешивают (икра должна находиться все время в движении) до тех пор, пока икринки не перестанут склеиваться. После обесклеивания икру промывают чистой водой. Помимо ила, икру осетровых рыб можно обесклеивать суспензией мела или талька, танина после которых на инкубируемой икре развивается меньше сапролегнии (грибок). Обесклеивание - очень тяжелая и трудоемкая операция. В последние годы отмыв икры суспензией талька механизировали, применяя аппарат АОИ (рис.4). Время обесклеивания в аппарате составляет 30-40 минут, но при этом обеспечивается снижение трудоемкости обслуживания. </w:t>
      </w:r>
    </w:p>
    <w:p w:rsidR="005B2A9F" w:rsidRPr="00F73244" w:rsidRDefault="005B2A9F" w:rsidP="005B2A9F">
      <w:pPr>
        <w:ind w:firstLine="426"/>
        <w:jc w:val="center"/>
      </w:pPr>
      <w:r>
        <w:rPr>
          <w:noProof/>
        </w:rPr>
        <w:drawing>
          <wp:inline distT="0" distB="0" distL="0" distR="0">
            <wp:extent cx="1995805" cy="1271905"/>
            <wp:effectExtent l="19050" t="0" r="4445" b="0"/>
            <wp:docPr id="13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45" cstate="print"/>
                    <a:srcRect/>
                    <a:stretch>
                      <a:fillRect/>
                    </a:stretch>
                  </pic:blipFill>
                  <pic:spPr bwMode="auto">
                    <a:xfrm>
                      <a:off x="0" y="0"/>
                      <a:ext cx="1995805" cy="1271905"/>
                    </a:xfrm>
                    <a:prstGeom prst="rect">
                      <a:avLst/>
                    </a:prstGeom>
                    <a:noFill/>
                    <a:ln w="9525">
                      <a:noFill/>
                      <a:miter lim="800000"/>
                      <a:headEnd/>
                      <a:tailEnd/>
                    </a:ln>
                  </pic:spPr>
                </pic:pic>
              </a:graphicData>
            </a:graphic>
          </wp:inline>
        </w:drawing>
      </w:r>
    </w:p>
    <w:p w:rsidR="005B2A9F" w:rsidRPr="00F73244" w:rsidRDefault="005B2A9F" w:rsidP="005B2A9F">
      <w:pPr>
        <w:pStyle w:val="4"/>
        <w:spacing w:line="240" w:lineRule="auto"/>
        <w:rPr>
          <w:b/>
          <w:sz w:val="24"/>
        </w:rPr>
      </w:pPr>
      <w:r w:rsidRPr="00F73244">
        <w:rPr>
          <w:sz w:val="24"/>
        </w:rPr>
        <w:t>Рис. 4. Аппарат для обесклеивания</w:t>
      </w:r>
    </w:p>
    <w:p w:rsidR="005B2A9F" w:rsidRPr="00F73244" w:rsidRDefault="005B2A9F" w:rsidP="005B2A9F">
      <w:pPr>
        <w:pStyle w:val="4"/>
        <w:spacing w:line="240" w:lineRule="auto"/>
        <w:rPr>
          <w:b/>
          <w:sz w:val="24"/>
        </w:rPr>
      </w:pPr>
      <w:r w:rsidRPr="00F73244">
        <w:rPr>
          <w:sz w:val="24"/>
        </w:rPr>
        <w:t>икры АОИ</w:t>
      </w:r>
    </w:p>
    <w:p w:rsidR="005B2A9F" w:rsidRPr="00F73244" w:rsidRDefault="005B2A9F" w:rsidP="005B2A9F">
      <w:pPr>
        <w:ind w:firstLine="567"/>
        <w:jc w:val="both"/>
      </w:pPr>
      <w:r w:rsidRPr="00F73244">
        <w:t>Аппарат АОИ представляет собой раму, на которой смонтированы 5 бачков. Емкость каждого бачка – 11 литров. По гибким шлангам к бачкам подается вода от водопровода и поступает воздух от компрессорной установки. В бачки заливают водную суспензию талька и закладывают 3 кг оплодотворенной икры. Обесклеивание осуществляют путем барботирования содержимого бачков воздухом. Расход воздуха составляет 0,2 м</w:t>
      </w:r>
      <w:r w:rsidRPr="00F73244">
        <w:rPr>
          <w:vertAlign w:val="superscript"/>
        </w:rPr>
        <w:t>3</w:t>
      </w:r>
      <w:r w:rsidRPr="00F73244">
        <w:t>/мин. По окончании обесклеивания, не прерывая подачи воздуха, в каждый бачок подают воду (2-2,5 л/мин) для отмывки икры. Продукты обесклеивания с суспензией талька сбрасываются в лоток.</w:t>
      </w:r>
    </w:p>
    <w:p w:rsidR="005B2A9F" w:rsidRPr="00F73244" w:rsidRDefault="005B2A9F" w:rsidP="005B2A9F">
      <w:pPr>
        <w:ind w:firstLine="567"/>
        <w:jc w:val="both"/>
      </w:pPr>
      <w:r w:rsidRPr="00F73244">
        <w:t>Икра лососевых менее клейкая, чем у осетровых рыб и для ее обесклеивания применяют обыкно-венную воду. Процесс отмывки икры длится 10-15 минут.</w:t>
      </w:r>
    </w:p>
    <w:p w:rsidR="005B2A9F" w:rsidRPr="00F73244" w:rsidRDefault="005B2A9F" w:rsidP="005B2A9F">
      <w:pPr>
        <w:ind w:firstLine="567"/>
        <w:jc w:val="both"/>
      </w:pPr>
      <w:r w:rsidRPr="00F73244">
        <w:t>Обесклеивание икры карповых рыб проводят специальными обесклеивающими растворами. Один из растворов представляет собой препарат приготовленный из ацетонированных свиных или говяжьих семенников. Его вносят из расчета 200 мл на 1 литр воды. В процессе обесклеивания применяют и второй препарат представляющий собой раствор танина (100-150 г танина на 1 литр воды).</w:t>
      </w:r>
    </w:p>
    <w:p w:rsidR="005B2A9F" w:rsidRPr="00F73244" w:rsidRDefault="005B2A9F" w:rsidP="005B2A9F">
      <w:pPr>
        <w:ind w:firstLine="567"/>
        <w:jc w:val="both"/>
      </w:pPr>
      <w:r w:rsidRPr="00F73244">
        <w:t xml:space="preserve">Иногда для обесклевания применяют молоко. Обесклеивание икры с помощью молока достигается за счет обволакивания клейкой яйцевой оболочки капельками жира. Молоко разводят водой в соотношении 1:5 и 1:8. продолжительность обесклеивания 35-40 минут. На некоторых рыбоводных хозяйствах помимо талька и молока применяют также эмульсию растительного масла (концентрация масла составляет 0,4-0,7%). </w:t>
      </w:r>
    </w:p>
    <w:p w:rsidR="005B2A9F" w:rsidRPr="00F73244" w:rsidRDefault="005B2A9F" w:rsidP="005B2A9F">
      <w:pPr>
        <w:ind w:left="357"/>
        <w:jc w:val="center"/>
      </w:pPr>
    </w:p>
    <w:p w:rsidR="005B2A9F" w:rsidRPr="00F73244" w:rsidRDefault="005B2A9F" w:rsidP="005B2A9F">
      <w:pPr>
        <w:ind w:firstLine="567"/>
        <w:jc w:val="center"/>
        <w:rPr>
          <w:b/>
        </w:rPr>
      </w:pPr>
      <w:r w:rsidRPr="00F73244">
        <w:rPr>
          <w:b/>
        </w:rPr>
        <w:t>Вопросы для самоконтроля:</w:t>
      </w:r>
    </w:p>
    <w:p w:rsidR="005B2A9F" w:rsidRPr="00F73244" w:rsidRDefault="005B2A9F" w:rsidP="005B2A9F">
      <w:pPr>
        <w:ind w:firstLine="567"/>
        <w:jc w:val="both"/>
      </w:pPr>
      <w:r w:rsidRPr="00F73244">
        <w:t>1. Какие существуют способы получения половых продуктов у рыб?</w:t>
      </w:r>
    </w:p>
    <w:p w:rsidR="005B2A9F" w:rsidRPr="00F73244" w:rsidRDefault="005B2A9F" w:rsidP="005B2A9F">
      <w:pPr>
        <w:ind w:firstLine="567"/>
        <w:jc w:val="both"/>
      </w:pPr>
      <w:r w:rsidRPr="00F73244">
        <w:t>2. Как можно оценить качество икры и спермы?</w:t>
      </w:r>
    </w:p>
    <w:p w:rsidR="005B2A9F" w:rsidRPr="00F73244" w:rsidRDefault="005B2A9F" w:rsidP="005B2A9F">
      <w:pPr>
        <w:ind w:firstLine="567"/>
        <w:jc w:val="both"/>
      </w:pPr>
      <w:r w:rsidRPr="00F73244">
        <w:t>3. Какие существуют способы осеменения икры?</w:t>
      </w:r>
    </w:p>
    <w:p w:rsidR="005B2A9F" w:rsidRPr="00F73244" w:rsidRDefault="005B2A9F" w:rsidP="005B2A9F">
      <w:pPr>
        <w:ind w:firstLine="567"/>
        <w:jc w:val="both"/>
      </w:pPr>
      <w:r w:rsidRPr="00F73244">
        <w:t>4. Как проводят подготовку икры к инкубации?</w:t>
      </w:r>
    </w:p>
    <w:p w:rsidR="005B2A9F" w:rsidRPr="00F73244" w:rsidRDefault="005B2A9F" w:rsidP="005B2A9F">
      <w:pPr>
        <w:ind w:firstLine="567"/>
        <w:jc w:val="both"/>
      </w:pPr>
      <w:r w:rsidRPr="00F73244">
        <w:t>5. Как определяется процент оплодотворения?</w:t>
      </w:r>
    </w:p>
    <w:p w:rsidR="005B2A9F" w:rsidRDefault="005B2A9F" w:rsidP="005B2A9F">
      <w:pPr>
        <w:pStyle w:val="9"/>
        <w:spacing w:before="0"/>
        <w:ind w:firstLine="567"/>
        <w:jc w:val="center"/>
        <w:rPr>
          <w:rFonts w:ascii="Times New Roman" w:hAnsi="Times New Roman"/>
          <w:b/>
          <w:i w:val="0"/>
          <w:color w:val="000000"/>
          <w:sz w:val="24"/>
          <w:szCs w:val="24"/>
        </w:rPr>
      </w:pPr>
    </w:p>
    <w:p w:rsidR="005B2A9F" w:rsidRPr="00F73244" w:rsidRDefault="005B2A9F" w:rsidP="005B2A9F">
      <w:pPr>
        <w:pStyle w:val="9"/>
        <w:spacing w:before="0"/>
        <w:ind w:firstLine="567"/>
        <w:jc w:val="center"/>
        <w:rPr>
          <w:rFonts w:ascii="Times New Roman" w:hAnsi="Times New Roman"/>
          <w:b/>
          <w:i w:val="0"/>
          <w:color w:val="000000"/>
          <w:sz w:val="24"/>
          <w:szCs w:val="24"/>
        </w:rPr>
      </w:pPr>
      <w:r w:rsidRPr="00F73244">
        <w:rPr>
          <w:rFonts w:ascii="Times New Roman" w:hAnsi="Times New Roman"/>
          <w:b/>
          <w:i w:val="0"/>
          <w:color w:val="000000"/>
          <w:sz w:val="24"/>
          <w:szCs w:val="24"/>
        </w:rPr>
        <w:t>Список литературы</w:t>
      </w:r>
    </w:p>
    <w:p w:rsidR="005B2A9F" w:rsidRPr="00F73244" w:rsidRDefault="005B2A9F" w:rsidP="005B2A9F">
      <w:pPr>
        <w:numPr>
          <w:ilvl w:val="0"/>
          <w:numId w:val="7"/>
        </w:numPr>
        <w:ind w:left="0" w:firstLine="567"/>
        <w:jc w:val="both"/>
      </w:pPr>
      <w:r w:rsidRPr="00F73244">
        <w:t>Иванов А. П. Рыбоводство в естественных водоемах. –М., Агропромиздат, 1988 – 367с.</w:t>
      </w:r>
    </w:p>
    <w:p w:rsidR="005B2A9F" w:rsidRPr="00F73244" w:rsidRDefault="005B2A9F" w:rsidP="005B2A9F">
      <w:pPr>
        <w:numPr>
          <w:ilvl w:val="0"/>
          <w:numId w:val="7"/>
        </w:numPr>
        <w:ind w:left="0" w:firstLine="567"/>
        <w:jc w:val="both"/>
      </w:pPr>
      <w:r w:rsidRPr="00F73244">
        <w:t>Ченомашенцев А.И., Мильштейн В.В. Рыбоводство.- М. Агропромиздат, 1980 -  272 с.</w:t>
      </w:r>
    </w:p>
    <w:p w:rsidR="005B2A9F" w:rsidRPr="00F73244" w:rsidRDefault="005B2A9F" w:rsidP="005B2A9F">
      <w:pPr>
        <w:numPr>
          <w:ilvl w:val="0"/>
          <w:numId w:val="7"/>
        </w:numPr>
        <w:ind w:left="0" w:firstLine="567"/>
        <w:jc w:val="both"/>
      </w:pPr>
      <w:r w:rsidRPr="00F73244">
        <w:t>Мамонтов Ю.П. и др. Искусственное воспроизводство промысловых рыб во внутренних водоемах России.-Санкт-Петербург: ГосНИОРХ, 2000, 288 с.</w:t>
      </w:r>
    </w:p>
    <w:p w:rsidR="005B2A9F" w:rsidRDefault="005B2A9F" w:rsidP="005B2A9F">
      <w:pPr>
        <w:shd w:val="clear" w:color="auto" w:fill="FFFFFF"/>
        <w:ind w:firstLine="284"/>
        <w:jc w:val="center"/>
        <w:rPr>
          <w:b/>
        </w:rPr>
      </w:pPr>
    </w:p>
    <w:p w:rsidR="005B2A9F" w:rsidRDefault="005B2A9F" w:rsidP="005B2A9F">
      <w:pPr>
        <w:shd w:val="clear" w:color="auto" w:fill="FFFFFF"/>
        <w:ind w:firstLine="284"/>
        <w:jc w:val="center"/>
        <w:rPr>
          <w:b/>
        </w:rPr>
      </w:pPr>
    </w:p>
    <w:p w:rsidR="005B2A9F" w:rsidRDefault="005B2A9F" w:rsidP="005B2A9F">
      <w:pPr>
        <w:shd w:val="clear" w:color="auto" w:fill="FFFFFF"/>
        <w:ind w:firstLine="284"/>
        <w:jc w:val="center"/>
        <w:rPr>
          <w:b/>
        </w:rPr>
      </w:pPr>
      <w:r>
        <w:rPr>
          <w:b/>
        </w:rPr>
        <w:t>Практическая работа № 4</w:t>
      </w:r>
    </w:p>
    <w:p w:rsidR="005B2A9F" w:rsidRDefault="005B2A9F" w:rsidP="005B2A9F">
      <w:pPr>
        <w:shd w:val="clear" w:color="auto" w:fill="FFFFFF"/>
        <w:ind w:firstLine="284"/>
        <w:jc w:val="center"/>
        <w:rPr>
          <w:b/>
        </w:rPr>
      </w:pPr>
      <w:r w:rsidRPr="00EE0401">
        <w:t>БИОЛОГИЧЕСКИЕ ОСНОВЫ РЫБОХОЗЯЙСТВЕННОЙ МЕЛИОРАЦИИ</w:t>
      </w:r>
    </w:p>
    <w:p w:rsidR="005B2A9F" w:rsidRDefault="005B2A9F" w:rsidP="005B2A9F">
      <w:pPr>
        <w:shd w:val="clear" w:color="auto" w:fill="FFFFFF"/>
        <w:ind w:firstLine="284"/>
        <w:jc w:val="center"/>
        <w:rPr>
          <w:b/>
        </w:rPr>
      </w:pPr>
    </w:p>
    <w:p w:rsidR="005B2A9F" w:rsidRPr="00D05E15" w:rsidRDefault="005B2A9F" w:rsidP="005B2A9F">
      <w:pPr>
        <w:pStyle w:val="ae"/>
        <w:spacing w:before="0" w:beforeAutospacing="0" w:after="0" w:afterAutospacing="0"/>
        <w:ind w:firstLine="567"/>
        <w:jc w:val="both"/>
      </w:pPr>
      <w:r w:rsidRPr="00D05E15">
        <w:rPr>
          <w:b/>
          <w:u w:val="single"/>
        </w:rPr>
        <w:t>Цель работы:</w:t>
      </w:r>
      <w:r w:rsidRPr="00D05E15">
        <w:t xml:space="preserve"> Изучить методы рыбохозяйственной мелиорации для повышения рыбопродуктивности водоемов.</w:t>
      </w:r>
    </w:p>
    <w:p w:rsidR="005B2A9F" w:rsidRPr="00D05E15" w:rsidRDefault="005B2A9F" w:rsidP="005B2A9F">
      <w:pPr>
        <w:pStyle w:val="ae"/>
        <w:spacing w:before="0" w:beforeAutospacing="0" w:after="0" w:afterAutospacing="0"/>
        <w:ind w:firstLine="567"/>
        <w:jc w:val="both"/>
      </w:pPr>
    </w:p>
    <w:p w:rsidR="005B2A9F" w:rsidRPr="00D05E15" w:rsidRDefault="005B2A9F" w:rsidP="005B2A9F">
      <w:pPr>
        <w:pStyle w:val="ae"/>
        <w:spacing w:before="0" w:beforeAutospacing="0" w:after="0" w:afterAutospacing="0"/>
        <w:ind w:firstLine="567"/>
        <w:jc w:val="both"/>
      </w:pPr>
      <w:r w:rsidRPr="00D05E15">
        <w:rPr>
          <w:b/>
          <w:u w:val="single"/>
        </w:rPr>
        <w:t>Материал и оборудование:</w:t>
      </w:r>
      <w:r w:rsidRPr="00D05E15">
        <w:t xml:space="preserve"> фотографии, слайды, плакаты, макеты.</w:t>
      </w:r>
    </w:p>
    <w:p w:rsidR="005B2A9F" w:rsidRPr="00D05E15" w:rsidRDefault="005B2A9F" w:rsidP="005B2A9F">
      <w:pPr>
        <w:pStyle w:val="ae"/>
        <w:spacing w:before="0" w:beforeAutospacing="0" w:after="0" w:afterAutospacing="0"/>
        <w:ind w:firstLine="567"/>
        <w:jc w:val="both"/>
      </w:pPr>
    </w:p>
    <w:p w:rsidR="005B2A9F" w:rsidRPr="00D05E15" w:rsidRDefault="005B2A9F" w:rsidP="005B2A9F">
      <w:pPr>
        <w:pStyle w:val="ae"/>
        <w:spacing w:before="0" w:beforeAutospacing="0" w:after="0" w:afterAutospacing="0"/>
        <w:ind w:firstLine="567"/>
        <w:jc w:val="center"/>
        <w:rPr>
          <w:b/>
        </w:rPr>
      </w:pPr>
      <w:r w:rsidRPr="00D05E15">
        <w:rPr>
          <w:b/>
        </w:rPr>
        <w:t>ЗАДАНИЕ:</w:t>
      </w:r>
    </w:p>
    <w:p w:rsidR="005B2A9F" w:rsidRPr="00D05E15" w:rsidRDefault="005B2A9F" w:rsidP="005B2A9F">
      <w:pPr>
        <w:pStyle w:val="ae"/>
        <w:spacing w:before="0" w:beforeAutospacing="0" w:after="0" w:afterAutospacing="0"/>
        <w:ind w:firstLine="567"/>
        <w:jc w:val="center"/>
        <w:rPr>
          <w:highlight w:val="yellow"/>
        </w:rPr>
      </w:pPr>
    </w:p>
    <w:p w:rsidR="005B2A9F" w:rsidRPr="00D05E15" w:rsidRDefault="005B2A9F" w:rsidP="005B2A9F">
      <w:pPr>
        <w:pStyle w:val="ae"/>
        <w:spacing w:before="0" w:beforeAutospacing="0" w:after="0" w:afterAutospacing="0"/>
        <w:jc w:val="both"/>
      </w:pPr>
      <w:r w:rsidRPr="00D05E15">
        <w:t>1. Изучить виды рыбохозяйственной мелиорации.</w:t>
      </w:r>
    </w:p>
    <w:p w:rsidR="005B2A9F" w:rsidRPr="00D05E15" w:rsidRDefault="005B2A9F" w:rsidP="005B2A9F">
      <w:pPr>
        <w:pStyle w:val="ae"/>
        <w:spacing w:before="0" w:beforeAutospacing="0" w:after="0" w:afterAutospacing="0"/>
        <w:jc w:val="both"/>
      </w:pPr>
      <w:r w:rsidRPr="00D05E15">
        <w:t>2. Изучить способы обогащения воды кислородов и виды аэраторов.</w:t>
      </w:r>
    </w:p>
    <w:p w:rsidR="005B2A9F" w:rsidRPr="00D05E15" w:rsidRDefault="005B2A9F" w:rsidP="005B2A9F">
      <w:pPr>
        <w:pStyle w:val="ae"/>
        <w:spacing w:before="0" w:beforeAutospacing="0" w:after="0" w:afterAutospacing="0"/>
        <w:jc w:val="both"/>
      </w:pPr>
      <w:r w:rsidRPr="00D05E15">
        <w:t>3. Изучить способы борьбы с зарастаемостью прудов.</w:t>
      </w:r>
    </w:p>
    <w:p w:rsidR="005B2A9F" w:rsidRPr="00D05E15" w:rsidRDefault="005B2A9F" w:rsidP="005B2A9F">
      <w:pPr>
        <w:pStyle w:val="ae"/>
        <w:spacing w:before="0" w:beforeAutospacing="0" w:after="0" w:afterAutospacing="0"/>
        <w:jc w:val="both"/>
      </w:pPr>
      <w:r w:rsidRPr="00D05E15">
        <w:t>4. Ознакомиться со способами борьбы с за</w:t>
      </w:r>
      <w:r>
        <w:t>илением рыбохозяйственных водое</w:t>
      </w:r>
      <w:r w:rsidRPr="00D05E15">
        <w:t>мов, а также с врагами и конкурентами рыб.</w:t>
      </w:r>
    </w:p>
    <w:p w:rsidR="005B2A9F" w:rsidRPr="00D05E15" w:rsidRDefault="005B2A9F" w:rsidP="005B2A9F">
      <w:pPr>
        <w:pStyle w:val="ae"/>
        <w:spacing w:before="0" w:beforeAutospacing="0" w:after="0" w:afterAutospacing="0"/>
        <w:jc w:val="both"/>
      </w:pPr>
      <w:r w:rsidRPr="00D05E15">
        <w:t>5. Ответить на вопросы для самоконтроля.</w:t>
      </w:r>
    </w:p>
    <w:p w:rsidR="005B2A9F" w:rsidRPr="00D05E15" w:rsidRDefault="005B2A9F" w:rsidP="005B2A9F">
      <w:pPr>
        <w:ind w:firstLine="720"/>
        <w:rPr>
          <w:b/>
        </w:rPr>
      </w:pPr>
    </w:p>
    <w:p w:rsidR="005B2A9F" w:rsidRPr="00D05E15" w:rsidRDefault="005B2A9F" w:rsidP="005B2A9F">
      <w:pPr>
        <w:ind w:firstLine="720"/>
        <w:rPr>
          <w:b/>
        </w:rPr>
      </w:pPr>
    </w:p>
    <w:p w:rsidR="005B2A9F" w:rsidRPr="00D05E15" w:rsidRDefault="005B2A9F" w:rsidP="005B2A9F">
      <w:pPr>
        <w:pStyle w:val="a9"/>
        <w:spacing w:after="0"/>
        <w:ind w:left="0" w:firstLine="567"/>
        <w:jc w:val="both"/>
      </w:pPr>
      <w:r w:rsidRPr="00D05E15">
        <w:t>При выращивании рыбы в прудах и водоемах комплексного назначения необходимо создавать условия для развития естественной кормовой базы. Это способствует увеличению выхода рыбоводной продукции.</w:t>
      </w:r>
    </w:p>
    <w:p w:rsidR="005B2A9F" w:rsidRPr="00D05E15" w:rsidRDefault="005B2A9F" w:rsidP="005B2A9F">
      <w:pPr>
        <w:pStyle w:val="a9"/>
        <w:spacing w:after="0"/>
        <w:ind w:left="0" w:firstLine="567"/>
        <w:jc w:val="both"/>
      </w:pPr>
      <w:r w:rsidRPr="00D05E15">
        <w:rPr>
          <w:i/>
          <w:iCs/>
          <w:u w:val="single"/>
        </w:rPr>
        <w:t>Рыбохозяйственная мелиорация</w:t>
      </w:r>
      <w:r w:rsidRPr="00D05E15">
        <w:t xml:space="preserve"> – это комплекс технических, химических и биологических мероприятий, которые улучшают природные условия водоемов для обитания рыб и кормовых организмов, а также рыбохозяйственное использование водоемов. </w:t>
      </w:r>
    </w:p>
    <w:p w:rsidR="005B2A9F" w:rsidRPr="00D05E15" w:rsidRDefault="005B2A9F" w:rsidP="005B2A9F">
      <w:pPr>
        <w:pStyle w:val="a9"/>
        <w:spacing w:after="0"/>
        <w:ind w:left="0" w:firstLine="567"/>
        <w:jc w:val="both"/>
      </w:pPr>
      <w:r w:rsidRPr="00D05E15">
        <w:t>Рыбоводная мелиорация подразделяется на рыбоводно-техническую (борьба с зарастанием высшей водной растительностью и заилением водоема, улучшение условий водоснабжения и аэрации воды) и агрорыбоводную (известкование, летование прудов и рыбосевооборот).</w:t>
      </w:r>
    </w:p>
    <w:p w:rsidR="005B2A9F" w:rsidRPr="00D05E15" w:rsidRDefault="005B2A9F" w:rsidP="005B2A9F">
      <w:pPr>
        <w:pStyle w:val="a9"/>
        <w:spacing w:after="0"/>
        <w:ind w:left="0" w:firstLine="567"/>
        <w:jc w:val="both"/>
      </w:pPr>
      <w:r w:rsidRPr="00D05E15">
        <w:t xml:space="preserve">Б.И. Черфас (1956) выделил в рыбохозяйственной мелиорации </w:t>
      </w:r>
      <w:r w:rsidRPr="00D05E15">
        <w:rPr>
          <w:b/>
          <w:bCs/>
        </w:rPr>
        <w:t>коренные мероприятия</w:t>
      </w:r>
      <w:r w:rsidRPr="00D05E15">
        <w:t xml:space="preserve">, приводящие к глубоким изменениям режима водоема (их воздействие рассчитано на длительное время), и </w:t>
      </w:r>
      <w:r w:rsidRPr="00D05E15">
        <w:rPr>
          <w:b/>
          <w:bCs/>
        </w:rPr>
        <w:t>текущие</w:t>
      </w:r>
      <w:r w:rsidRPr="00D05E15">
        <w:t>, требующие постоянного повторения.</w:t>
      </w:r>
    </w:p>
    <w:p w:rsidR="005B2A9F" w:rsidRPr="00D05E15" w:rsidRDefault="005B2A9F" w:rsidP="005B2A9F">
      <w:pPr>
        <w:pStyle w:val="a9"/>
        <w:spacing w:after="0"/>
        <w:ind w:left="0" w:firstLine="567"/>
        <w:jc w:val="both"/>
      </w:pPr>
      <w:r w:rsidRPr="00D05E15">
        <w:t>Коренные мероприятия по улучшению гидрологического режима водоемов – строительство и модернизация гидротехнических сооружений для повышения уровня воды. Такие мероприятия позволяют проводить эффективную текущую мелиорацию.</w:t>
      </w:r>
    </w:p>
    <w:p w:rsidR="005B2A9F" w:rsidRPr="00D05E15" w:rsidRDefault="005B2A9F" w:rsidP="005B2A9F">
      <w:pPr>
        <w:pStyle w:val="a9"/>
        <w:spacing w:after="0"/>
        <w:ind w:left="0" w:firstLine="567"/>
        <w:jc w:val="both"/>
      </w:pPr>
      <w:r w:rsidRPr="00D05E15">
        <w:t>Кроме того, выделяют механическую, химическую и биологическую мелиорацию.</w:t>
      </w:r>
    </w:p>
    <w:p w:rsidR="005B2A9F" w:rsidRPr="00D05E15" w:rsidRDefault="005B2A9F" w:rsidP="005B2A9F">
      <w:pPr>
        <w:pStyle w:val="a9"/>
        <w:spacing w:after="0"/>
        <w:ind w:left="0" w:firstLine="567"/>
        <w:jc w:val="both"/>
      </w:pPr>
      <w:r w:rsidRPr="00D05E15">
        <w:t>Техническая (механическая) мелиорация может включать следующие коренные мероприятия:</w:t>
      </w:r>
    </w:p>
    <w:p w:rsidR="005B2A9F" w:rsidRPr="00D05E15" w:rsidRDefault="005B2A9F" w:rsidP="005B2A9F">
      <w:pPr>
        <w:pStyle w:val="a9"/>
        <w:widowControl w:val="0"/>
        <w:autoSpaceDE w:val="0"/>
        <w:autoSpaceDN w:val="0"/>
        <w:adjustRightInd w:val="0"/>
        <w:spacing w:after="0"/>
        <w:ind w:left="0" w:firstLine="567"/>
        <w:jc w:val="both"/>
      </w:pPr>
      <w:r w:rsidRPr="00D05E15">
        <w:t>- создание плотин, дамб для улучшения гидрологического режима водоема;</w:t>
      </w:r>
    </w:p>
    <w:p w:rsidR="005B2A9F" w:rsidRPr="00D05E15" w:rsidRDefault="005B2A9F" w:rsidP="005B2A9F">
      <w:pPr>
        <w:pStyle w:val="a9"/>
        <w:widowControl w:val="0"/>
        <w:autoSpaceDE w:val="0"/>
        <w:autoSpaceDN w:val="0"/>
        <w:adjustRightInd w:val="0"/>
        <w:spacing w:after="0"/>
        <w:ind w:left="0" w:firstLine="567"/>
        <w:jc w:val="both"/>
      </w:pPr>
      <w:r w:rsidRPr="00D05E15">
        <w:t>- углубление каналов между озерами, с целью улучшения гидрологического режима, снижения солености воды, улучшения миграции рыб;</w:t>
      </w:r>
    </w:p>
    <w:p w:rsidR="005B2A9F" w:rsidRPr="00D05E15" w:rsidRDefault="005B2A9F" w:rsidP="005B2A9F">
      <w:pPr>
        <w:pStyle w:val="a9"/>
        <w:widowControl w:val="0"/>
        <w:autoSpaceDE w:val="0"/>
        <w:autoSpaceDN w:val="0"/>
        <w:adjustRightInd w:val="0"/>
        <w:spacing w:after="0"/>
        <w:ind w:left="0" w:firstLine="567"/>
        <w:jc w:val="both"/>
      </w:pPr>
      <w:r w:rsidRPr="00D05E15">
        <w:t>- создание шлюзов на водоемах;</w:t>
      </w:r>
    </w:p>
    <w:p w:rsidR="005B2A9F" w:rsidRPr="00D05E15" w:rsidRDefault="005B2A9F" w:rsidP="005B2A9F">
      <w:pPr>
        <w:pStyle w:val="a9"/>
        <w:widowControl w:val="0"/>
        <w:autoSpaceDE w:val="0"/>
        <w:autoSpaceDN w:val="0"/>
        <w:adjustRightInd w:val="0"/>
        <w:spacing w:after="0"/>
        <w:ind w:left="0" w:firstLine="567"/>
        <w:jc w:val="both"/>
      </w:pPr>
      <w:r w:rsidRPr="00D05E15">
        <w:t xml:space="preserve">-дноуглубительные мероприятия; </w:t>
      </w:r>
    </w:p>
    <w:p w:rsidR="005B2A9F" w:rsidRPr="00D05E15" w:rsidRDefault="005B2A9F" w:rsidP="005B2A9F">
      <w:pPr>
        <w:pStyle w:val="a9"/>
        <w:widowControl w:val="0"/>
        <w:autoSpaceDE w:val="0"/>
        <w:autoSpaceDN w:val="0"/>
        <w:adjustRightInd w:val="0"/>
        <w:spacing w:after="0"/>
        <w:ind w:left="0" w:firstLine="567"/>
        <w:jc w:val="both"/>
      </w:pPr>
      <w:r w:rsidRPr="00D05E15">
        <w:t>- лесопосадки в береговой зоне водоемов выращивания рыбы для улучшения гидрологического режима и привлечения кормовых организмов, в частности насекомых.</w:t>
      </w:r>
    </w:p>
    <w:p w:rsidR="005B2A9F" w:rsidRPr="00D05E15" w:rsidRDefault="005B2A9F" w:rsidP="005B2A9F">
      <w:pPr>
        <w:pStyle w:val="a9"/>
        <w:spacing w:after="0"/>
        <w:ind w:left="0" w:firstLine="567"/>
        <w:jc w:val="both"/>
      </w:pPr>
      <w:r w:rsidRPr="00D05E15">
        <w:t>Текущие мелиоративные мероприятия включают следующее:</w:t>
      </w:r>
    </w:p>
    <w:p w:rsidR="005B2A9F" w:rsidRPr="00D05E15" w:rsidRDefault="005B2A9F" w:rsidP="005B2A9F">
      <w:pPr>
        <w:pStyle w:val="a9"/>
        <w:widowControl w:val="0"/>
        <w:autoSpaceDE w:val="0"/>
        <w:autoSpaceDN w:val="0"/>
        <w:adjustRightInd w:val="0"/>
        <w:spacing w:after="0"/>
        <w:ind w:left="0" w:firstLine="567"/>
        <w:jc w:val="both"/>
      </w:pPr>
      <w:r w:rsidRPr="00D05E15">
        <w:t xml:space="preserve">- аэрация воды с помощью специального оборудования; </w:t>
      </w:r>
    </w:p>
    <w:p w:rsidR="005B2A9F" w:rsidRPr="00D05E15" w:rsidRDefault="005B2A9F" w:rsidP="005B2A9F">
      <w:pPr>
        <w:pStyle w:val="a9"/>
        <w:widowControl w:val="0"/>
        <w:autoSpaceDE w:val="0"/>
        <w:autoSpaceDN w:val="0"/>
        <w:adjustRightInd w:val="0"/>
        <w:spacing w:after="0"/>
        <w:ind w:left="0" w:firstLine="567"/>
        <w:jc w:val="both"/>
      </w:pPr>
      <w:r w:rsidRPr="00D05E15">
        <w:t>- механическая обработка ложа прудов в летний период для рыхления, а также вспашка ложа прудов после сброса воды и отлова выращенной рыбы;</w:t>
      </w:r>
    </w:p>
    <w:p w:rsidR="005B2A9F" w:rsidRPr="00D05E15" w:rsidRDefault="005B2A9F" w:rsidP="005B2A9F">
      <w:pPr>
        <w:pStyle w:val="a9"/>
        <w:widowControl w:val="0"/>
        <w:autoSpaceDE w:val="0"/>
        <w:autoSpaceDN w:val="0"/>
        <w:adjustRightInd w:val="0"/>
        <w:spacing w:after="0"/>
        <w:ind w:left="0" w:firstLine="567"/>
        <w:jc w:val="both"/>
      </w:pPr>
      <w:r w:rsidRPr="00D05E15">
        <w:t>- удаление излишней растительности прудов механическим путем;</w:t>
      </w:r>
    </w:p>
    <w:p w:rsidR="005B2A9F" w:rsidRPr="00D05E15" w:rsidRDefault="005B2A9F" w:rsidP="005B2A9F">
      <w:pPr>
        <w:pStyle w:val="a9"/>
        <w:widowControl w:val="0"/>
        <w:autoSpaceDE w:val="0"/>
        <w:autoSpaceDN w:val="0"/>
        <w:adjustRightInd w:val="0"/>
        <w:spacing w:after="0"/>
        <w:ind w:left="0" w:firstLine="567"/>
        <w:jc w:val="both"/>
      </w:pPr>
      <w:r w:rsidRPr="00D05E15">
        <w:t>- поддержание тоневых участков на водоемах в рабочем состоянии.</w:t>
      </w:r>
    </w:p>
    <w:p w:rsidR="005B2A9F" w:rsidRPr="00D05E15" w:rsidRDefault="005B2A9F" w:rsidP="005B2A9F">
      <w:pPr>
        <w:pStyle w:val="a9"/>
        <w:spacing w:after="0"/>
        <w:ind w:left="0" w:firstLine="567"/>
        <w:jc w:val="both"/>
      </w:pPr>
      <w:r w:rsidRPr="00D05E15">
        <w:t>Химическая мелиорация (коренные мероприятия) включает внесение ихтиоцидов, разрешенных органами здравоохранения к применению в рыбном хозяйстве, для преобразования состава местной ихтиофауны.</w:t>
      </w:r>
    </w:p>
    <w:p w:rsidR="005B2A9F" w:rsidRPr="00D05E15" w:rsidRDefault="005B2A9F" w:rsidP="005B2A9F">
      <w:pPr>
        <w:pStyle w:val="a9"/>
        <w:spacing w:after="0"/>
        <w:ind w:left="0" w:firstLine="567"/>
        <w:jc w:val="both"/>
      </w:pPr>
      <w:r w:rsidRPr="00D05E15">
        <w:t>Текущая химическая мелиорация включает:</w:t>
      </w:r>
    </w:p>
    <w:p w:rsidR="005B2A9F" w:rsidRPr="00D05E15" w:rsidRDefault="005B2A9F" w:rsidP="005B2A9F">
      <w:pPr>
        <w:pStyle w:val="a9"/>
        <w:widowControl w:val="0"/>
        <w:autoSpaceDE w:val="0"/>
        <w:autoSpaceDN w:val="0"/>
        <w:adjustRightInd w:val="0"/>
        <w:spacing w:after="0"/>
        <w:ind w:left="0" w:firstLine="567"/>
        <w:jc w:val="both"/>
      </w:pPr>
      <w:r w:rsidRPr="00D05E15">
        <w:t>- внесение извести, органических и минеральных удобрений;</w:t>
      </w:r>
    </w:p>
    <w:p w:rsidR="005B2A9F" w:rsidRPr="00D05E15" w:rsidRDefault="005B2A9F" w:rsidP="005B2A9F">
      <w:pPr>
        <w:pStyle w:val="a9"/>
        <w:widowControl w:val="0"/>
        <w:autoSpaceDE w:val="0"/>
        <w:autoSpaceDN w:val="0"/>
        <w:adjustRightInd w:val="0"/>
        <w:spacing w:after="0"/>
        <w:ind w:left="0" w:firstLine="567"/>
        <w:jc w:val="both"/>
      </w:pPr>
      <w:r w:rsidRPr="00D05E15">
        <w:t>- внесение гербицидов, разрешенных к применению.</w:t>
      </w:r>
    </w:p>
    <w:p w:rsidR="005B2A9F" w:rsidRPr="00D05E15" w:rsidRDefault="005B2A9F" w:rsidP="005B2A9F">
      <w:pPr>
        <w:pStyle w:val="a9"/>
        <w:spacing w:after="0"/>
        <w:ind w:left="0" w:firstLine="567"/>
        <w:jc w:val="both"/>
      </w:pPr>
      <w:r w:rsidRPr="00D05E15">
        <w:t>К коренной биологической мелиорации относят акклиматизацию какого-то вида рыб с целью его естественного воспроизводства, а также для реконструкции ихтиофауны водоема. Кроме того, сюда можно включить акклиматизацию беспозвоночных организмов, служащих кормом для рыб.</w:t>
      </w:r>
    </w:p>
    <w:p w:rsidR="005B2A9F" w:rsidRPr="00D05E15" w:rsidRDefault="005B2A9F" w:rsidP="005B2A9F">
      <w:pPr>
        <w:pStyle w:val="a9"/>
        <w:spacing w:after="0"/>
        <w:ind w:left="0" w:firstLine="567"/>
        <w:jc w:val="both"/>
      </w:pPr>
      <w:r w:rsidRPr="00D05E15">
        <w:t>Текущая биологическая мелиорация включает систематические посадки молоди ценных видов рыб в водоемы в моно– или поликультуре с целью выращивания товарной рыбы.</w:t>
      </w:r>
    </w:p>
    <w:p w:rsidR="005B2A9F" w:rsidRDefault="005B2A9F" w:rsidP="005B2A9F">
      <w:pPr>
        <w:pStyle w:val="a9"/>
        <w:ind w:firstLine="567"/>
        <w:jc w:val="center"/>
        <w:rPr>
          <w:b/>
          <w:bCs/>
        </w:rPr>
      </w:pPr>
    </w:p>
    <w:p w:rsidR="005B2A9F" w:rsidRPr="00D05E15" w:rsidRDefault="005B2A9F" w:rsidP="005B2A9F">
      <w:pPr>
        <w:pStyle w:val="a9"/>
        <w:ind w:firstLine="567"/>
        <w:jc w:val="center"/>
      </w:pPr>
      <w:r w:rsidRPr="00D05E15">
        <w:rPr>
          <w:b/>
          <w:bCs/>
        </w:rPr>
        <w:t>Аэрация воды</w:t>
      </w:r>
    </w:p>
    <w:p w:rsidR="005B2A9F" w:rsidRPr="00D05E15" w:rsidRDefault="005B2A9F" w:rsidP="005B2A9F">
      <w:pPr>
        <w:pStyle w:val="a9"/>
        <w:spacing w:after="0"/>
        <w:ind w:left="0" w:firstLine="567"/>
        <w:jc w:val="both"/>
      </w:pPr>
      <w:r w:rsidRPr="00D05E15">
        <w:t>Одним из важных мероприятий по мелиорации является аэрация воды. Аэрация прудов в процессе выращивания молоди рыб по интенсивной технологии позволяет:</w:t>
      </w:r>
    </w:p>
    <w:p w:rsidR="005B2A9F" w:rsidRPr="00D05E15" w:rsidRDefault="005B2A9F" w:rsidP="005B2A9F">
      <w:pPr>
        <w:pStyle w:val="a9"/>
        <w:widowControl w:val="0"/>
        <w:numPr>
          <w:ilvl w:val="0"/>
          <w:numId w:val="8"/>
        </w:numPr>
        <w:tabs>
          <w:tab w:val="clear" w:pos="1669"/>
        </w:tabs>
        <w:autoSpaceDE w:val="0"/>
        <w:autoSpaceDN w:val="0"/>
        <w:adjustRightInd w:val="0"/>
        <w:spacing w:after="0"/>
        <w:ind w:left="0" w:firstLine="567"/>
        <w:jc w:val="both"/>
      </w:pPr>
      <w:r w:rsidRPr="00D05E15">
        <w:t>снизить температурные, кислородные и химические различия в зоне аэрации;</w:t>
      </w:r>
    </w:p>
    <w:p w:rsidR="005B2A9F" w:rsidRPr="00D05E15" w:rsidRDefault="005B2A9F" w:rsidP="005B2A9F">
      <w:pPr>
        <w:pStyle w:val="a9"/>
        <w:widowControl w:val="0"/>
        <w:numPr>
          <w:ilvl w:val="0"/>
          <w:numId w:val="8"/>
        </w:numPr>
        <w:tabs>
          <w:tab w:val="clear" w:pos="1669"/>
        </w:tabs>
        <w:autoSpaceDE w:val="0"/>
        <w:autoSpaceDN w:val="0"/>
        <w:adjustRightInd w:val="0"/>
        <w:spacing w:after="0"/>
        <w:ind w:left="0" w:firstLine="567"/>
        <w:jc w:val="both"/>
      </w:pPr>
      <w:r w:rsidRPr="00D05E15">
        <w:t xml:space="preserve">усилить теплообмен воды с атмосферой; </w:t>
      </w:r>
    </w:p>
    <w:p w:rsidR="005B2A9F" w:rsidRPr="00D05E15" w:rsidRDefault="005B2A9F" w:rsidP="005B2A9F">
      <w:pPr>
        <w:pStyle w:val="a9"/>
        <w:widowControl w:val="0"/>
        <w:numPr>
          <w:ilvl w:val="0"/>
          <w:numId w:val="8"/>
        </w:numPr>
        <w:tabs>
          <w:tab w:val="clear" w:pos="1669"/>
        </w:tabs>
        <w:autoSpaceDE w:val="0"/>
        <w:autoSpaceDN w:val="0"/>
        <w:adjustRightInd w:val="0"/>
        <w:spacing w:after="0"/>
        <w:ind w:left="0" w:firstLine="567"/>
        <w:jc w:val="both"/>
      </w:pPr>
      <w:r w:rsidRPr="00D05E15">
        <w:t>ускорить деструкцию органического вещества в воде и иле;</w:t>
      </w:r>
    </w:p>
    <w:p w:rsidR="005B2A9F" w:rsidRPr="00D05E15" w:rsidRDefault="005B2A9F" w:rsidP="005B2A9F">
      <w:pPr>
        <w:pStyle w:val="a9"/>
        <w:widowControl w:val="0"/>
        <w:numPr>
          <w:ilvl w:val="0"/>
          <w:numId w:val="8"/>
        </w:numPr>
        <w:tabs>
          <w:tab w:val="clear" w:pos="1669"/>
        </w:tabs>
        <w:autoSpaceDE w:val="0"/>
        <w:autoSpaceDN w:val="0"/>
        <w:adjustRightInd w:val="0"/>
        <w:spacing w:after="0"/>
        <w:ind w:left="0" w:firstLine="567"/>
        <w:jc w:val="both"/>
      </w:pPr>
      <w:r w:rsidRPr="00D05E15">
        <w:t>обеспечить развитие зеленых водорослей;</w:t>
      </w:r>
    </w:p>
    <w:p w:rsidR="005B2A9F" w:rsidRPr="00D05E15" w:rsidRDefault="005B2A9F" w:rsidP="005B2A9F">
      <w:pPr>
        <w:pStyle w:val="a9"/>
        <w:widowControl w:val="0"/>
        <w:numPr>
          <w:ilvl w:val="0"/>
          <w:numId w:val="8"/>
        </w:numPr>
        <w:tabs>
          <w:tab w:val="clear" w:pos="1669"/>
        </w:tabs>
        <w:autoSpaceDE w:val="0"/>
        <w:autoSpaceDN w:val="0"/>
        <w:adjustRightInd w:val="0"/>
        <w:spacing w:after="0"/>
        <w:ind w:left="0" w:firstLine="567"/>
        <w:jc w:val="both"/>
      </w:pPr>
      <w:r w:rsidRPr="00D05E15">
        <w:t>увеличить эффективность потребления корма рыбами и скорость их массонакопления;</w:t>
      </w:r>
    </w:p>
    <w:p w:rsidR="005B2A9F" w:rsidRPr="00D05E15" w:rsidRDefault="005B2A9F" w:rsidP="005B2A9F">
      <w:pPr>
        <w:pStyle w:val="a9"/>
        <w:widowControl w:val="0"/>
        <w:numPr>
          <w:ilvl w:val="0"/>
          <w:numId w:val="8"/>
        </w:numPr>
        <w:tabs>
          <w:tab w:val="clear" w:pos="1669"/>
        </w:tabs>
        <w:autoSpaceDE w:val="0"/>
        <w:autoSpaceDN w:val="0"/>
        <w:adjustRightInd w:val="0"/>
        <w:spacing w:after="0"/>
        <w:ind w:left="0" w:firstLine="567"/>
        <w:jc w:val="both"/>
      </w:pPr>
      <w:r w:rsidRPr="00D05E15">
        <w:t>повысить самоочистительную способность водоемов.</w:t>
      </w:r>
    </w:p>
    <w:p w:rsidR="005B2A9F" w:rsidRPr="00D05E15" w:rsidRDefault="005B2A9F" w:rsidP="005B2A9F">
      <w:pPr>
        <w:pStyle w:val="a9"/>
        <w:spacing w:after="0"/>
        <w:ind w:left="0" w:firstLine="567"/>
        <w:jc w:val="both"/>
      </w:pPr>
      <w:r w:rsidRPr="00D05E15">
        <w:t>Недостаточное количество кислорода в рыбоводных прудах может привести к заморным явлениям, особенно в жаркое время года. Во избежание этого негативного фактора применяют аэрирование воды различными способами.</w:t>
      </w:r>
    </w:p>
    <w:p w:rsidR="005B2A9F" w:rsidRPr="00D05E15" w:rsidRDefault="005B2A9F" w:rsidP="005B2A9F">
      <w:pPr>
        <w:pStyle w:val="a9"/>
        <w:spacing w:after="0"/>
        <w:ind w:left="0" w:firstLine="567"/>
        <w:jc w:val="both"/>
      </w:pPr>
      <w:r w:rsidRPr="00D05E15">
        <w:t>Механическое аэрирование осуществляют с помощью аэраторов (разбрызгивающие, перелопачивающие и нагнетающие). Разбрызгивающие – дождевальные установки, вертушки, колеса с лопастями. Аэраторы второго типа перемешивают воду с помощью винтов или гребных колес. Нагнетающие аэраторы – это компрессоры.</w:t>
      </w:r>
    </w:p>
    <w:p w:rsidR="005B2A9F" w:rsidRPr="00D05E15" w:rsidRDefault="005B2A9F" w:rsidP="005B2A9F">
      <w:pPr>
        <w:pStyle w:val="a9"/>
        <w:spacing w:after="0"/>
        <w:ind w:left="0" w:firstLine="567"/>
        <w:jc w:val="both"/>
      </w:pPr>
      <w:r w:rsidRPr="00D05E15">
        <w:t>Биологическое аэрирование воды осуществляется для стимулирования развития организмов фитопланктона. В прудах и водоемах с сильным развитием водорослей наибольшая концентрация растворенного кислорода и наименьшая – углекислоты наблюдается днем. Ночью увеличивается количество углекислоты. Сильное развитие в пруду синезеленых водорослей, сопровождающееся цветением воды, за ночь может резко сократить запасы кислорода. Развитие одноклеточных зеленых водорослей предпочтительнее. При массовом развитии зеленых водорослей насыщение воды кислородом может доходить до 300% насыщения. Регулируя развитие этих водорослей и выращивая в прудах белого толстолобика, можно обойтись без механических средств аэрирования воды для поддержания оптимального насыщения воды кислородом.</w:t>
      </w:r>
    </w:p>
    <w:p w:rsidR="005B2A9F" w:rsidRPr="00D05E15" w:rsidRDefault="005B2A9F" w:rsidP="005B2A9F">
      <w:pPr>
        <w:pStyle w:val="a9"/>
        <w:spacing w:after="0"/>
        <w:ind w:left="0" w:firstLine="567"/>
        <w:jc w:val="both"/>
      </w:pPr>
      <w:r w:rsidRPr="00D05E15">
        <w:t>Химическое аэрирование проводят крайне редко, лишь в случаях, когда требуется незамедлительно повысить уровень кислорода в водоеме. Для этого в воду вносят химические реагенты, такие как перекись водорода, перекись кальция, марганцовокислый калий и марганцовокислый натрий, надсернокислый аммоний и др. При внесении в воду 4,5 кг перекиси кальция выделяется 2 кг кислорода.</w:t>
      </w:r>
    </w:p>
    <w:p w:rsidR="005B2A9F" w:rsidRPr="00D05E15" w:rsidRDefault="005B2A9F" w:rsidP="005B2A9F">
      <w:pPr>
        <w:pStyle w:val="a9"/>
        <w:spacing w:after="0"/>
        <w:ind w:left="0" w:firstLine="567"/>
        <w:jc w:val="both"/>
      </w:pPr>
      <w:r w:rsidRPr="00D05E15">
        <w:t>Хорошие результаты получают при внесении марганцовокислого калия или марганцовокислого натрия в концентрации 0,28 г/м</w:t>
      </w:r>
      <w:r w:rsidRPr="00D05E15">
        <w:rPr>
          <w:vertAlign w:val="superscript"/>
        </w:rPr>
        <w:t>3</w:t>
      </w:r>
      <w:r w:rsidRPr="00D05E15">
        <w:t>. При этом повышается уровень кислорода в воде, а также быстро окисляется органическое вещество, что благотворно влияет на гидрохимический режим водоема.</w:t>
      </w:r>
    </w:p>
    <w:p w:rsidR="005B2A9F" w:rsidRDefault="005B2A9F" w:rsidP="005B2A9F">
      <w:pPr>
        <w:pStyle w:val="a9"/>
        <w:spacing w:after="0"/>
        <w:ind w:left="0" w:firstLine="567"/>
        <w:jc w:val="both"/>
      </w:pPr>
      <w:r w:rsidRPr="00D05E15">
        <w:t>Кроме того, в пруды можно вносить негашеную известь.</w:t>
      </w:r>
    </w:p>
    <w:p w:rsidR="005B2A9F" w:rsidRPr="00D05E15" w:rsidRDefault="005B2A9F" w:rsidP="005B2A9F">
      <w:pPr>
        <w:pStyle w:val="a9"/>
        <w:spacing w:after="0"/>
        <w:ind w:left="0" w:firstLine="567"/>
        <w:jc w:val="both"/>
      </w:pPr>
    </w:p>
    <w:p w:rsidR="005B2A9F" w:rsidRPr="00D05E15" w:rsidRDefault="005B2A9F" w:rsidP="005B2A9F">
      <w:pPr>
        <w:pStyle w:val="a9"/>
        <w:spacing w:after="0"/>
        <w:ind w:left="0" w:firstLine="567"/>
        <w:jc w:val="center"/>
      </w:pPr>
      <w:r w:rsidRPr="00D05E15">
        <w:rPr>
          <w:b/>
          <w:bCs/>
        </w:rPr>
        <w:t>Борьба с зарастанием водоемов</w:t>
      </w:r>
    </w:p>
    <w:p w:rsidR="005B2A9F" w:rsidRPr="00D05E15" w:rsidRDefault="005B2A9F" w:rsidP="005B2A9F">
      <w:pPr>
        <w:pStyle w:val="a9"/>
        <w:spacing w:after="0"/>
        <w:ind w:left="0" w:firstLine="567"/>
        <w:jc w:val="both"/>
      </w:pPr>
      <w:r w:rsidRPr="00D05E15">
        <w:t>Растительность – компонент водной экосистемы, который оказывает воздействие на биологический режим пруда. Водные растения являются кормом, субстратом для откладывания икры, средой для обитания молоди рыб и развития кормовой базы.</w:t>
      </w:r>
    </w:p>
    <w:p w:rsidR="005B2A9F" w:rsidRPr="00D05E15" w:rsidRDefault="005B2A9F" w:rsidP="005B2A9F">
      <w:pPr>
        <w:pStyle w:val="a9"/>
        <w:spacing w:after="0"/>
        <w:ind w:left="0" w:firstLine="567"/>
        <w:jc w:val="both"/>
      </w:pPr>
      <w:r w:rsidRPr="00D05E15">
        <w:t>Площадь рыбоводных прудов, занятая растительностью, не должна превышать 20-25% зеркала воды. Сильное зарастание водоема макрофитами снижает проникновение солнечных лучей в толщу воды, тем самым, ухудшая его температурный режим, условия для проведения контрольных обловов и эффективность мелиоративных мероприятий.</w:t>
      </w:r>
    </w:p>
    <w:p w:rsidR="005B2A9F" w:rsidRPr="00D05E15" w:rsidRDefault="005B2A9F" w:rsidP="005B2A9F">
      <w:pPr>
        <w:pStyle w:val="a9"/>
        <w:spacing w:after="0"/>
        <w:ind w:left="0" w:firstLine="567"/>
        <w:jc w:val="both"/>
      </w:pPr>
      <w:r w:rsidRPr="00D05E15">
        <w:t>Во избежание зарастания  макрофитами можно повышать уровень воды в пруду, однако это не всегда приемлемо из-за ограничения уровня воды высотой дамб.</w:t>
      </w:r>
    </w:p>
    <w:p w:rsidR="005B2A9F" w:rsidRPr="00D05E15" w:rsidRDefault="005B2A9F" w:rsidP="005B2A9F">
      <w:pPr>
        <w:pStyle w:val="a9"/>
        <w:spacing w:after="0"/>
        <w:ind w:left="0" w:firstLine="567"/>
        <w:jc w:val="both"/>
      </w:pPr>
      <w:r w:rsidRPr="00D05E15">
        <w:t>Для борьбы с растительностью применяют механический и биологический методы.</w:t>
      </w:r>
    </w:p>
    <w:p w:rsidR="005B2A9F" w:rsidRPr="00D05E15" w:rsidRDefault="005B2A9F" w:rsidP="005B2A9F">
      <w:pPr>
        <w:pStyle w:val="a9"/>
        <w:spacing w:after="0"/>
        <w:ind w:left="0" w:firstLine="567"/>
        <w:jc w:val="both"/>
      </w:pPr>
      <w:r w:rsidRPr="00D05E15">
        <w:t>Механический метод заключается в удалении излишней растительности с помощью специальных механизмов (ручные цепные косы, камышекосилки «Эзокс», «Бибер», «Либелла», ВМЖ-200, КП-07).</w:t>
      </w:r>
    </w:p>
    <w:p w:rsidR="005B2A9F" w:rsidRPr="00D05E15" w:rsidRDefault="005B2A9F" w:rsidP="005B2A9F">
      <w:pPr>
        <w:pStyle w:val="a9"/>
        <w:spacing w:after="0"/>
        <w:ind w:left="0" w:firstLine="567"/>
        <w:jc w:val="both"/>
      </w:pPr>
      <w:r w:rsidRPr="00D05E15">
        <w:t>Водную растительность выкашивают, выдерживают в воде 2-3 дня с целью обогащения воды биогенами, затем удаляют из пруда. В течение сезона необходимо проводить 2-3 выкашивания высшей водной растительности.</w:t>
      </w:r>
    </w:p>
    <w:p w:rsidR="005B2A9F" w:rsidRPr="00D05E15" w:rsidRDefault="005B2A9F" w:rsidP="005B2A9F">
      <w:pPr>
        <w:pStyle w:val="a9"/>
        <w:spacing w:after="0"/>
        <w:ind w:left="0" w:firstLine="567"/>
        <w:jc w:val="both"/>
      </w:pPr>
      <w:r w:rsidRPr="00D05E15">
        <w:t>В прудах, где содержится избыточное количество азотистых веществ, развивается нитчатка. Эти водоросли опасны для личинок рыб, так как они могут запутаться в нитях водорослей и погибнуть. Поэтому рекомендуется незамедлительно удалять водоросли с помощью сачков, бредней.</w:t>
      </w:r>
    </w:p>
    <w:p w:rsidR="005B2A9F" w:rsidRPr="00D05E15" w:rsidRDefault="005B2A9F" w:rsidP="005B2A9F">
      <w:pPr>
        <w:pStyle w:val="a9"/>
        <w:spacing w:after="0"/>
        <w:ind w:left="0" w:firstLine="567"/>
        <w:jc w:val="both"/>
      </w:pPr>
      <w:r w:rsidRPr="00D05E15">
        <w:t>Также применяют метод АзНИ</w:t>
      </w:r>
      <w:r>
        <w:t>И</w:t>
      </w:r>
      <w:r w:rsidRPr="00D05E15">
        <w:t>РХ, который включает вспашку ложа и посев сельскохозяйственных культур. Эти культуры являются конкурентами высшей водной растительности и не дают возможности для ее развития.</w:t>
      </w:r>
    </w:p>
    <w:p w:rsidR="005B2A9F" w:rsidRPr="00D05E15" w:rsidRDefault="005B2A9F" w:rsidP="005B2A9F">
      <w:pPr>
        <w:pStyle w:val="a9"/>
        <w:spacing w:after="0"/>
        <w:ind w:left="0" w:firstLine="567"/>
        <w:jc w:val="both"/>
      </w:pPr>
      <w:r w:rsidRPr="00D05E15">
        <w:t>Механический метод борьбы с зарастанием водоемов является трудоемким и энергоемким, поэтому целесообразно проводить данные мероприятия с помощью биологических объектов.</w:t>
      </w:r>
    </w:p>
    <w:p w:rsidR="005B2A9F" w:rsidRPr="00D05E15" w:rsidRDefault="005B2A9F" w:rsidP="005B2A9F">
      <w:pPr>
        <w:pStyle w:val="a9"/>
        <w:spacing w:after="0"/>
        <w:ind w:left="0" w:firstLine="567"/>
        <w:jc w:val="both"/>
      </w:pPr>
      <w:r w:rsidRPr="00D05E15">
        <w:t>Биологический метод очистки водоемов от высшей водной растительности является экономически выгодным и эффективным, особенно в южных районах нашей страны. Данный метод заключается в зарыблении водоемов растительноядными видами, а также можно проводить выращивание водоплавающей птицы (уток и гусей), нутрий, ондатр.</w:t>
      </w:r>
    </w:p>
    <w:p w:rsidR="005B2A9F" w:rsidRPr="00D05E15" w:rsidRDefault="005B2A9F" w:rsidP="005B2A9F">
      <w:pPr>
        <w:pStyle w:val="a9"/>
        <w:spacing w:after="0"/>
        <w:ind w:left="0" w:firstLine="567"/>
        <w:jc w:val="both"/>
      </w:pPr>
      <w:r w:rsidRPr="00D05E15">
        <w:t>Белый амур обладает широким спектром питания. При температуре воды 22-28</w:t>
      </w:r>
      <w:r w:rsidRPr="00D05E15">
        <w:rPr>
          <w:vertAlign w:val="superscript"/>
        </w:rPr>
        <w:t>0</w:t>
      </w:r>
      <w:r w:rsidRPr="00D05E15">
        <w:t>С он способен потребить объем растений, равный своей массе. Однако белый амур при недостаточном развитии кормовой базы может переходить на питание планктоном, т.е. становится конкурентом в питании с другими видами рыб. Поэтому необходимо соблюдать плотность посадки амура при использовании поликультуры. Оптимальная плотность посадки составляет 50-100 шт./га годовиков амура при средней зарастаемости прудов и 100-200 шт./га при высокой зарастаемости.</w:t>
      </w:r>
    </w:p>
    <w:p w:rsidR="005B2A9F" w:rsidRPr="00D05E15" w:rsidRDefault="005B2A9F" w:rsidP="005B2A9F">
      <w:pPr>
        <w:pStyle w:val="a9"/>
        <w:spacing w:after="0"/>
        <w:ind w:left="0" w:firstLine="567"/>
        <w:jc w:val="both"/>
      </w:pPr>
      <w:r w:rsidRPr="00D05E15">
        <w:t>Также можно использовать белого и пестрого толстолобиков для борьбы с водной растительностью. Отфильтровывая большое количество фитопланктона, детрита и других органических веществ, толстолобики изменяют биопродукционные процессы, ускоряют круговорот веществ и энергии, улучшают гидрохимический режим и санитарное состояние водоема. Плотность посадки толстолобиков в пруды составляет 2-4 тыс. шт./га.</w:t>
      </w:r>
    </w:p>
    <w:p w:rsidR="005B2A9F" w:rsidRPr="00D05E15" w:rsidRDefault="005B2A9F" w:rsidP="005B2A9F">
      <w:pPr>
        <w:pStyle w:val="a9"/>
        <w:spacing w:after="0"/>
        <w:ind w:left="0" w:firstLine="567"/>
        <w:jc w:val="both"/>
      </w:pPr>
      <w:r w:rsidRPr="00D05E15">
        <w:t>В средней полосе России эффективным мелиоратором являются утки. Плотность выращивания должна составлять 100-200 гол/га водной площади. Также используются гуси при плотности посадки 50-100 гол/га.</w:t>
      </w:r>
    </w:p>
    <w:p w:rsidR="005B2A9F" w:rsidRPr="00D05E15" w:rsidRDefault="005B2A9F" w:rsidP="005B2A9F">
      <w:pPr>
        <w:pStyle w:val="a9"/>
        <w:spacing w:after="0"/>
        <w:ind w:left="0" w:firstLine="567"/>
        <w:jc w:val="both"/>
      </w:pPr>
    </w:p>
    <w:p w:rsidR="005B2A9F" w:rsidRPr="00D05E15" w:rsidRDefault="005B2A9F" w:rsidP="005B2A9F">
      <w:pPr>
        <w:pStyle w:val="a9"/>
        <w:spacing w:after="0"/>
        <w:ind w:left="0" w:firstLine="567"/>
        <w:jc w:val="center"/>
      </w:pPr>
      <w:r w:rsidRPr="00D05E15">
        <w:rPr>
          <w:b/>
          <w:bCs/>
        </w:rPr>
        <w:t>Борьба с заилением</w:t>
      </w:r>
    </w:p>
    <w:p w:rsidR="005B2A9F" w:rsidRPr="00D05E15" w:rsidRDefault="005B2A9F" w:rsidP="005B2A9F">
      <w:pPr>
        <w:pStyle w:val="a9"/>
        <w:spacing w:after="0"/>
        <w:ind w:left="0" w:firstLine="567"/>
        <w:jc w:val="both"/>
      </w:pPr>
      <w:r w:rsidRPr="00D05E15">
        <w:t>При эксплуатации рыбохозяйственных водоемов происходит накопление иловых отложений. Это происходит в результате осаждения мути, продуктов жизнедеятельности водных организмов, отмирания растительности в водоемах. Слой ила толщиной 20-30 см необходим в водоеме для развития животных организмов, являющихся пищей для рыб. Большее количество ила содержит грубые остатки клетчатки, что приводит к ухудшению условий выращивания рыбы. В заиленных водоемах ухудшается кислородный режим, возрастает кислотность грунта и воды, снижается продуктивность.</w:t>
      </w:r>
    </w:p>
    <w:p w:rsidR="005B2A9F" w:rsidRPr="00D05E15" w:rsidRDefault="005B2A9F" w:rsidP="005B2A9F">
      <w:pPr>
        <w:pStyle w:val="a9"/>
        <w:spacing w:after="0"/>
        <w:ind w:left="0" w:firstLine="567"/>
        <w:jc w:val="both"/>
      </w:pPr>
      <w:r w:rsidRPr="00D05E15">
        <w:t>Существуют следующие способы борьбы с заилением:</w:t>
      </w:r>
    </w:p>
    <w:p w:rsidR="005B2A9F" w:rsidRPr="00D05E15" w:rsidRDefault="005B2A9F" w:rsidP="005B2A9F">
      <w:pPr>
        <w:pStyle w:val="a9"/>
        <w:widowControl w:val="0"/>
        <w:autoSpaceDE w:val="0"/>
        <w:autoSpaceDN w:val="0"/>
        <w:adjustRightInd w:val="0"/>
        <w:spacing w:after="0"/>
        <w:ind w:left="0" w:firstLine="567"/>
        <w:jc w:val="both"/>
      </w:pPr>
      <w:r w:rsidRPr="00D05E15">
        <w:t>1. Склоны водосбросной площади вспахивают в горизонтальном направлении, что уменьшает смыв почвы.</w:t>
      </w:r>
    </w:p>
    <w:p w:rsidR="005B2A9F" w:rsidRPr="00D05E15" w:rsidRDefault="005B2A9F" w:rsidP="005B2A9F">
      <w:pPr>
        <w:pStyle w:val="a9"/>
        <w:widowControl w:val="0"/>
        <w:autoSpaceDE w:val="0"/>
        <w:autoSpaceDN w:val="0"/>
        <w:adjustRightInd w:val="0"/>
        <w:spacing w:after="0"/>
        <w:ind w:left="0" w:firstLine="567"/>
        <w:jc w:val="both"/>
      </w:pPr>
      <w:r w:rsidRPr="00D05E15">
        <w:t>2. Проводят насаждение лесных полос на водосбросной площади.</w:t>
      </w:r>
    </w:p>
    <w:p w:rsidR="005B2A9F" w:rsidRPr="00D05E15" w:rsidRDefault="005B2A9F" w:rsidP="005B2A9F">
      <w:pPr>
        <w:pStyle w:val="a9"/>
        <w:widowControl w:val="0"/>
        <w:autoSpaceDE w:val="0"/>
        <w:autoSpaceDN w:val="0"/>
        <w:adjustRightInd w:val="0"/>
        <w:spacing w:after="0"/>
        <w:ind w:left="0" w:firstLine="567"/>
        <w:jc w:val="both"/>
      </w:pPr>
      <w:r w:rsidRPr="00D05E15">
        <w:t>3. На берегах водоемов, где выращивают рыбу, проводят посев трав.</w:t>
      </w:r>
    </w:p>
    <w:p w:rsidR="005B2A9F" w:rsidRPr="00D05E15" w:rsidRDefault="005B2A9F" w:rsidP="005B2A9F">
      <w:pPr>
        <w:pStyle w:val="a9"/>
        <w:widowControl w:val="0"/>
        <w:autoSpaceDE w:val="0"/>
        <w:autoSpaceDN w:val="0"/>
        <w:adjustRightInd w:val="0"/>
        <w:spacing w:after="0"/>
        <w:ind w:left="0" w:firstLine="567"/>
        <w:jc w:val="both"/>
      </w:pPr>
      <w:r w:rsidRPr="00D05E15">
        <w:t>4. На водозаборные сооружения ставят фильтры для очистки воды.</w:t>
      </w:r>
    </w:p>
    <w:p w:rsidR="005B2A9F" w:rsidRPr="00D05E15" w:rsidRDefault="005B2A9F" w:rsidP="005B2A9F">
      <w:pPr>
        <w:pStyle w:val="a9"/>
        <w:widowControl w:val="0"/>
        <w:autoSpaceDE w:val="0"/>
        <w:autoSpaceDN w:val="0"/>
        <w:adjustRightInd w:val="0"/>
        <w:spacing w:after="0"/>
        <w:ind w:left="0" w:firstLine="567"/>
        <w:jc w:val="both"/>
      </w:pPr>
      <w:r w:rsidRPr="00D05E15">
        <w:t>5. Водоемы для выращивания рыбы периодически выводят на летование. В это время проводят очистку ложа пруда от ила. В нагульных прудах летование проводят каждые 5-6 лет. Осушенными водоемы остаются в течение 1-2 лет. В этот период проводят мелиоративные работы, проводят восстановление водосбросной и осушительной сетей. Во время осушения под влиянием воздуха, света и тепла минерализуются иловые отложения и погибают враги и паразиты рыб.</w:t>
      </w:r>
    </w:p>
    <w:p w:rsidR="005B2A9F" w:rsidRPr="00D05E15" w:rsidRDefault="005B2A9F" w:rsidP="005B2A9F">
      <w:pPr>
        <w:pStyle w:val="a9"/>
        <w:spacing w:after="0"/>
        <w:ind w:left="0" w:firstLine="567"/>
        <w:jc w:val="both"/>
      </w:pPr>
      <w:r w:rsidRPr="00D05E15">
        <w:t>В мальковых и вырастных прудах перед залитием проводят дискование ложа водоемов, вносят известь, вследствие чего ускоряется минерализация органического вещества.</w:t>
      </w:r>
    </w:p>
    <w:p w:rsidR="005B2A9F" w:rsidRDefault="005B2A9F" w:rsidP="005B2A9F">
      <w:pPr>
        <w:pStyle w:val="a9"/>
        <w:spacing w:after="0"/>
        <w:ind w:left="0" w:firstLine="567"/>
        <w:jc w:val="both"/>
      </w:pPr>
      <w:r w:rsidRPr="00D05E15">
        <w:t>Кроме того, можно использовать рыбосевооборот. При выращивании на осушенных прудах ячменя, пшеницы, кукурузы, сорго, бахчевых и овощных культур, в донных отложениях снижается количество азотсодержащих соединений, увеличивается количество биогенных элементов. После этого не наблюдается токсичности почвы. В почве происходит развитие нитрифицирующих бактерий, которые являются конкурентами патогенной для рыб микрофлоры; уменьшается количество моллюсков – промежуточных хозяев гельминтов рыб, погибают споры и цисты простейших и других патогенных организмов. Рыбосевооборот улучшает гидрохимические и гидробиологические показатели водоемов, снижается зарастаемость высшими водными растениями.</w:t>
      </w:r>
    </w:p>
    <w:p w:rsidR="005B2A9F" w:rsidRDefault="005B2A9F" w:rsidP="005B2A9F">
      <w:pPr>
        <w:pStyle w:val="a9"/>
        <w:spacing w:after="0"/>
        <w:ind w:left="0" w:firstLine="567"/>
        <w:jc w:val="both"/>
      </w:pPr>
    </w:p>
    <w:p w:rsidR="005B2A9F" w:rsidRPr="00D05E15" w:rsidRDefault="005B2A9F" w:rsidP="005B2A9F">
      <w:pPr>
        <w:pStyle w:val="a9"/>
        <w:spacing w:after="0"/>
        <w:ind w:left="0" w:firstLine="567"/>
        <w:jc w:val="center"/>
      </w:pPr>
      <w:r w:rsidRPr="00D05E15">
        <w:rPr>
          <w:b/>
          <w:bCs/>
        </w:rPr>
        <w:t>Борьба с врагами и конкурентами рыб</w:t>
      </w:r>
    </w:p>
    <w:p w:rsidR="005B2A9F" w:rsidRPr="00D05E15" w:rsidRDefault="005B2A9F" w:rsidP="005B2A9F">
      <w:pPr>
        <w:pStyle w:val="a9"/>
        <w:spacing w:after="0"/>
        <w:ind w:left="0" w:firstLine="567"/>
        <w:jc w:val="both"/>
      </w:pPr>
      <w:r w:rsidRPr="00D05E15">
        <w:t>При залитии рыбоводных прудов из источника водоснабжения в них может попасть сорная и хищная рыба, а также хищные водные насекомые.</w:t>
      </w:r>
    </w:p>
    <w:p w:rsidR="005B2A9F" w:rsidRPr="00D05E15" w:rsidRDefault="005B2A9F" w:rsidP="005B2A9F">
      <w:pPr>
        <w:pStyle w:val="a9"/>
        <w:spacing w:after="0"/>
        <w:ind w:left="0" w:firstLine="567"/>
        <w:jc w:val="both"/>
      </w:pPr>
      <w:r w:rsidRPr="00D05E15">
        <w:t>Конкурентами в питании карпа являются верховка, ерш, пескарь, золотой и серебряный карась и др. рыбы, вследствие чего происходит снижение продуктивности водоема. Кроме  того, вместе с сорной рыбой в водоем могут быть занесены болезни. При наличии в водоеме таких видов рыб, как окунь, ерш, щука наблюдается уничтожение выращиваемой рыбы. Особенно опасно попадание хищных рыб в нерестовые, мальковые и выростные пруды, где они поедают молодь.</w:t>
      </w:r>
    </w:p>
    <w:p w:rsidR="005B2A9F" w:rsidRPr="00D05E15" w:rsidRDefault="005B2A9F" w:rsidP="005B2A9F">
      <w:pPr>
        <w:pStyle w:val="a9"/>
        <w:spacing w:after="0"/>
        <w:ind w:left="0" w:firstLine="567"/>
        <w:jc w:val="both"/>
      </w:pPr>
      <w:r w:rsidRPr="00D05E15">
        <w:t xml:space="preserve">Молоди рыб также могут наносить ущерб беспозвоночные. В осетровых прудах большой вред наносят листоногие рачки, щитни и лептостерии, которые являются конкурентами в питании молоди. Для борьбы с ними используют хлорную известь и гипохлорид калия. Их вносят в воду с помощью хлоратора, установленного на лодку. </w:t>
      </w:r>
    </w:p>
    <w:p w:rsidR="005B2A9F" w:rsidRPr="00D05E15" w:rsidRDefault="005B2A9F" w:rsidP="005B2A9F">
      <w:pPr>
        <w:pStyle w:val="a9"/>
        <w:spacing w:after="0"/>
        <w:ind w:left="0" w:firstLine="567"/>
        <w:jc w:val="both"/>
      </w:pPr>
      <w:r w:rsidRPr="00D05E15">
        <w:t>Ущерб могут наносить циклопы, жуки и их личинки, поедая икру рыб. Так, жук-водолюб поедает за сутки третью часть икринок. Личинки стрекоз могут поедать молодь. Для уничтожения насекомых вносят ПАВ (высшие жирные спирты из расчета 0,5 кг/га). При внесении ВЖС на поверхности воды образуется пленка, вследствие чего нарушается обмен газообмен воды. ВЖС вносят три раза: в первые дни после залития прудов, в середине и в конце подращивания из расчета 0,7-1,0 кг/га.</w:t>
      </w:r>
    </w:p>
    <w:p w:rsidR="005B2A9F" w:rsidRPr="00D05E15" w:rsidRDefault="005B2A9F" w:rsidP="005B2A9F">
      <w:pPr>
        <w:pStyle w:val="a9"/>
        <w:spacing w:after="0"/>
        <w:ind w:left="0" w:firstLine="567"/>
        <w:jc w:val="both"/>
      </w:pPr>
      <w:r w:rsidRPr="00D05E15">
        <w:t>Через 2-3 часа после внесения в пруды ВЖС погибают насекомые, дышащие атмосферным воздухом. На гидробионтов ВЖС токсического действия не оказывает. За счет использования ВЖС выход личинок рыб увеличивается на 15-20%.</w:t>
      </w:r>
    </w:p>
    <w:p w:rsidR="005B2A9F" w:rsidRPr="00D05E15" w:rsidRDefault="005B2A9F" w:rsidP="005B2A9F">
      <w:pPr>
        <w:pStyle w:val="a9"/>
        <w:spacing w:after="0"/>
        <w:ind w:left="0" w:firstLine="567"/>
        <w:jc w:val="both"/>
      </w:pPr>
      <w:r w:rsidRPr="00D05E15">
        <w:t>Наиболее эффективный метод предотвращения попадания сорной и хищной рыбы, а также водных насекомых в пруды является применение заградительных решеток (рыбосороуловителей), которые устанавливают на водоподающей системе.</w:t>
      </w:r>
    </w:p>
    <w:p w:rsidR="005B2A9F" w:rsidRPr="00D05E15" w:rsidRDefault="005B2A9F" w:rsidP="005B2A9F">
      <w:pPr>
        <w:pStyle w:val="a9"/>
        <w:spacing w:after="0"/>
        <w:ind w:left="0" w:firstLine="567"/>
        <w:jc w:val="both"/>
      </w:pPr>
      <w:r w:rsidRPr="00D05E15">
        <w:t>Решетки изготавливают из сетки, металлических прутьев или деревянных реек. Предотвратить попадание в нерестовые пруды и инкубационные цехи вместе с водой врагов и вредителей рыб можно, используя ящики-фильтры. Они представляют собой деревянный каркас, дно и боковые стенки которого выложены керамическими пластинками. Также используют гравийно-песчаные фильтры.</w:t>
      </w:r>
    </w:p>
    <w:p w:rsidR="005B2A9F" w:rsidRPr="00D05E15" w:rsidRDefault="005B2A9F" w:rsidP="005B2A9F">
      <w:pPr>
        <w:pStyle w:val="a9"/>
        <w:spacing w:after="0"/>
        <w:ind w:left="0" w:firstLine="567"/>
        <w:jc w:val="both"/>
      </w:pPr>
      <w:r w:rsidRPr="00D05E15">
        <w:t>С целью уничтожения сорной рыбы применяют также биологические средства. Для этого в прудах с карпом выращивают хищных рыб (сома, щуку, судака).</w:t>
      </w:r>
    </w:p>
    <w:p w:rsidR="005B2A9F" w:rsidRPr="00D05E15" w:rsidRDefault="005B2A9F" w:rsidP="005B2A9F">
      <w:pPr>
        <w:pStyle w:val="a9"/>
        <w:spacing w:after="0"/>
        <w:ind w:left="0" w:firstLine="567"/>
        <w:jc w:val="both"/>
      </w:pPr>
      <w:r w:rsidRPr="00D05E15">
        <w:t>Химические средства применяют в не полностью спускных прудах, ямах после вылова карпа. Для этого вносят хлорную известь из расчета концентрации свободного хлора 0,5 – 1 мг/л. При этом вся рыба погибает. После такой процедуры вода быстро дехлорируется, через 3-5 ч в ней остаются следы хлора, а через сутки хлор исчезает полностью.</w:t>
      </w:r>
    </w:p>
    <w:p w:rsidR="005B2A9F" w:rsidRPr="00D05E15" w:rsidRDefault="005B2A9F" w:rsidP="005B2A9F">
      <w:pPr>
        <w:pStyle w:val="a9"/>
        <w:spacing w:after="0"/>
        <w:ind w:left="0" w:firstLine="567"/>
        <w:jc w:val="both"/>
      </w:pPr>
      <w:r w:rsidRPr="00D05E15">
        <w:t>Большой ущерб наносят земноводные. Лягушки способны поедать большое количество молоди рыб, а головастики – зоопланктон. Основной метод борьбы с земноводными – отлов отцеживающими орудиями лова. Ущерб могут наносить рыбоядные птицы (чайки, бакланы, цапли). Борьбу ведут экологическими методами – уничтожают прошлогоднюю растительность, разрушают кладки яиц, устанавливают отпугивающие устройства, можно воспроизводить магнитофонную запись с отпугивающими криками птиц, предупреждающими об опасности.</w:t>
      </w:r>
    </w:p>
    <w:p w:rsidR="005B2A9F" w:rsidRDefault="005B2A9F" w:rsidP="005B2A9F">
      <w:pPr>
        <w:ind w:firstLine="720"/>
        <w:jc w:val="center"/>
        <w:rPr>
          <w:b/>
        </w:rPr>
      </w:pPr>
    </w:p>
    <w:p w:rsidR="005B2A9F" w:rsidRPr="00D05E15" w:rsidRDefault="005B2A9F" w:rsidP="005B2A9F">
      <w:pPr>
        <w:ind w:firstLine="720"/>
        <w:jc w:val="center"/>
        <w:rPr>
          <w:b/>
        </w:rPr>
      </w:pPr>
      <w:r w:rsidRPr="00D05E15">
        <w:rPr>
          <w:b/>
        </w:rPr>
        <w:t>Рекомендуемая литература</w:t>
      </w:r>
    </w:p>
    <w:p w:rsidR="005B2A9F" w:rsidRPr="00D05E15" w:rsidRDefault="005B2A9F" w:rsidP="005B2A9F">
      <w:pPr>
        <w:ind w:firstLine="540"/>
        <w:jc w:val="both"/>
      </w:pPr>
      <w:r w:rsidRPr="00D05E15">
        <w:t>1. Иванов А.П. Рыбоводство в естественных водоемах. – М.: Агропромиздат, 1988. – 367 с.</w:t>
      </w:r>
    </w:p>
    <w:p w:rsidR="005B2A9F" w:rsidRPr="00D05E15" w:rsidRDefault="005B2A9F" w:rsidP="005B2A9F">
      <w:pPr>
        <w:ind w:firstLine="540"/>
        <w:jc w:val="both"/>
      </w:pPr>
      <w:r w:rsidRPr="00D05E15">
        <w:t>2. Мухачев И.С. Биологические основы рыбоводства: Учебное пособие. Тюмень: Изд-во Тюменского государственного университета, 2004. – 300 с.</w:t>
      </w:r>
    </w:p>
    <w:p w:rsidR="005B2A9F" w:rsidRPr="00D05E15" w:rsidRDefault="005B2A9F" w:rsidP="005B2A9F">
      <w:pPr>
        <w:ind w:firstLine="540"/>
        <w:jc w:val="both"/>
      </w:pPr>
      <w:r w:rsidRPr="00D05E15">
        <w:t>3. Пономарева Е.Н. Курс лекций по дисциплине «Биологические основы рыбоводства» Астрахань, 2004. – 80 с.</w:t>
      </w:r>
    </w:p>
    <w:p w:rsidR="005B2A9F" w:rsidRPr="00D05E15" w:rsidRDefault="005B2A9F" w:rsidP="005B2A9F">
      <w:pPr>
        <w:ind w:firstLine="540"/>
        <w:jc w:val="center"/>
        <w:rPr>
          <w:b/>
        </w:rPr>
      </w:pPr>
      <w:r w:rsidRPr="00D05E15">
        <w:rPr>
          <w:b/>
        </w:rPr>
        <w:t>Контрольные вопросы</w:t>
      </w:r>
    </w:p>
    <w:p w:rsidR="005B2A9F" w:rsidRPr="00D05E15" w:rsidRDefault="005B2A9F" w:rsidP="005B2A9F">
      <w:pPr>
        <w:pStyle w:val="a9"/>
        <w:widowControl w:val="0"/>
        <w:autoSpaceDE w:val="0"/>
        <w:autoSpaceDN w:val="0"/>
        <w:adjustRightInd w:val="0"/>
        <w:spacing w:after="0"/>
        <w:ind w:left="0" w:firstLine="567"/>
      </w:pPr>
      <w:r w:rsidRPr="00D05E15">
        <w:t>1. Объясните понятие рыбохозяйственной мелиорации.</w:t>
      </w:r>
    </w:p>
    <w:p w:rsidR="005B2A9F" w:rsidRPr="00D05E15" w:rsidRDefault="005B2A9F" w:rsidP="005B2A9F">
      <w:pPr>
        <w:pStyle w:val="a9"/>
        <w:widowControl w:val="0"/>
        <w:autoSpaceDE w:val="0"/>
        <w:autoSpaceDN w:val="0"/>
        <w:adjustRightInd w:val="0"/>
        <w:spacing w:after="0"/>
        <w:ind w:left="0" w:firstLine="567"/>
      </w:pPr>
      <w:r w:rsidRPr="00D05E15">
        <w:t>2. Назовите основные типы рыбохозяйственной мелиорации.</w:t>
      </w:r>
    </w:p>
    <w:p w:rsidR="005B2A9F" w:rsidRPr="00D05E15" w:rsidRDefault="005B2A9F" w:rsidP="005B2A9F">
      <w:pPr>
        <w:pStyle w:val="a9"/>
        <w:widowControl w:val="0"/>
        <w:autoSpaceDE w:val="0"/>
        <w:autoSpaceDN w:val="0"/>
        <w:adjustRightInd w:val="0"/>
        <w:spacing w:after="0"/>
        <w:ind w:left="0" w:firstLine="567"/>
      </w:pPr>
      <w:r w:rsidRPr="00D05E15">
        <w:t>3. Какие мероприятия включает техническая мелиорация?</w:t>
      </w:r>
    </w:p>
    <w:p w:rsidR="005B2A9F" w:rsidRPr="00D05E15" w:rsidRDefault="005B2A9F" w:rsidP="005B2A9F">
      <w:pPr>
        <w:pStyle w:val="a9"/>
        <w:widowControl w:val="0"/>
        <w:autoSpaceDE w:val="0"/>
        <w:autoSpaceDN w:val="0"/>
        <w:adjustRightInd w:val="0"/>
        <w:spacing w:after="0"/>
        <w:ind w:left="0" w:firstLine="567"/>
      </w:pPr>
      <w:r w:rsidRPr="00D05E15">
        <w:t>4. Какие способы аэрации воды вы знаете? Когда и как они осуществляются?</w:t>
      </w:r>
    </w:p>
    <w:p w:rsidR="005B2A9F" w:rsidRPr="00D05E15" w:rsidRDefault="005B2A9F" w:rsidP="005B2A9F">
      <w:pPr>
        <w:pStyle w:val="a9"/>
        <w:widowControl w:val="0"/>
        <w:autoSpaceDE w:val="0"/>
        <w:autoSpaceDN w:val="0"/>
        <w:adjustRightInd w:val="0"/>
        <w:spacing w:after="0"/>
        <w:ind w:left="0" w:firstLine="567"/>
      </w:pPr>
      <w:r w:rsidRPr="00D05E15">
        <w:t>5. Назовите методы борьбы с зарастанием водоемов. Как очищают водоемы биологическим методом?</w:t>
      </w:r>
    </w:p>
    <w:p w:rsidR="005B2A9F" w:rsidRPr="00D05E15" w:rsidRDefault="005B2A9F" w:rsidP="005B2A9F">
      <w:pPr>
        <w:pStyle w:val="a9"/>
        <w:widowControl w:val="0"/>
        <w:autoSpaceDE w:val="0"/>
        <w:autoSpaceDN w:val="0"/>
        <w:adjustRightInd w:val="0"/>
        <w:spacing w:after="0"/>
        <w:ind w:left="0" w:firstLine="567"/>
      </w:pPr>
      <w:r w:rsidRPr="00D05E15">
        <w:t>6. Перечислите способы борьбы с заилением.</w:t>
      </w:r>
    </w:p>
    <w:p w:rsidR="005B2A9F" w:rsidRDefault="005B2A9F" w:rsidP="005B2A9F">
      <w:pPr>
        <w:shd w:val="clear" w:color="auto" w:fill="FFFFFF"/>
        <w:ind w:firstLine="284"/>
        <w:jc w:val="center"/>
        <w:rPr>
          <w:b/>
        </w:rPr>
      </w:pPr>
    </w:p>
    <w:p w:rsidR="005B2A9F" w:rsidRDefault="005B2A9F" w:rsidP="005B2A9F">
      <w:pPr>
        <w:shd w:val="clear" w:color="auto" w:fill="FFFFFF"/>
        <w:ind w:firstLine="284"/>
        <w:jc w:val="center"/>
        <w:rPr>
          <w:b/>
        </w:rPr>
      </w:pPr>
    </w:p>
    <w:p w:rsidR="005B2A9F" w:rsidRDefault="005B2A9F" w:rsidP="005B2A9F">
      <w:pPr>
        <w:shd w:val="clear" w:color="auto" w:fill="FFFFFF"/>
        <w:ind w:firstLine="284"/>
        <w:jc w:val="center"/>
        <w:rPr>
          <w:b/>
        </w:rPr>
      </w:pPr>
      <w:r>
        <w:rPr>
          <w:b/>
        </w:rPr>
        <w:t>Практическая работа № 5</w:t>
      </w:r>
    </w:p>
    <w:p w:rsidR="005B2A9F" w:rsidRDefault="005B2A9F" w:rsidP="005B2A9F">
      <w:pPr>
        <w:shd w:val="clear" w:color="auto" w:fill="FFFFFF"/>
        <w:ind w:firstLine="284"/>
        <w:jc w:val="center"/>
      </w:pPr>
      <w:r w:rsidRPr="00EE0401">
        <w:t>МЕТОДЫ ТРАНСПОРТИРОВКИ ИКРЫ, СПЕРМЫ, ЛИЧИНОК, МОЛОДИ И ПРОИЗВОДИТЕЛЕЙ РЫБ</w:t>
      </w:r>
    </w:p>
    <w:p w:rsidR="005B2A9F" w:rsidRPr="00D05E15" w:rsidRDefault="005B2A9F" w:rsidP="005B2A9F">
      <w:pPr>
        <w:shd w:val="clear" w:color="auto" w:fill="FFFFFF"/>
        <w:ind w:firstLine="284"/>
        <w:jc w:val="both"/>
      </w:pPr>
    </w:p>
    <w:p w:rsidR="005B2A9F" w:rsidRPr="00D05E15" w:rsidRDefault="005B2A9F" w:rsidP="005B2A9F">
      <w:pPr>
        <w:pStyle w:val="ae"/>
        <w:spacing w:before="0" w:beforeAutospacing="0" w:after="0" w:afterAutospacing="0"/>
        <w:ind w:firstLine="567"/>
        <w:jc w:val="both"/>
      </w:pPr>
      <w:r w:rsidRPr="00D05E15">
        <w:rPr>
          <w:b/>
          <w:u w:val="single"/>
        </w:rPr>
        <w:t>Цель работы:</w:t>
      </w:r>
      <w:r w:rsidRPr="00D05E15">
        <w:t xml:space="preserve"> Изучить способы транспортировки половых продуктов, посадочного материала и взрослых рыб.</w:t>
      </w:r>
    </w:p>
    <w:p w:rsidR="005B2A9F" w:rsidRPr="00D05E15" w:rsidRDefault="005B2A9F" w:rsidP="005B2A9F">
      <w:pPr>
        <w:pStyle w:val="ae"/>
        <w:spacing w:before="0" w:beforeAutospacing="0" w:after="0" w:afterAutospacing="0"/>
        <w:ind w:firstLine="567"/>
        <w:jc w:val="both"/>
      </w:pPr>
    </w:p>
    <w:p w:rsidR="005B2A9F" w:rsidRPr="00D05E15" w:rsidRDefault="005B2A9F" w:rsidP="005B2A9F">
      <w:pPr>
        <w:pStyle w:val="ae"/>
        <w:spacing w:before="0" w:beforeAutospacing="0" w:after="0" w:afterAutospacing="0"/>
        <w:ind w:firstLine="567"/>
        <w:jc w:val="both"/>
      </w:pPr>
      <w:r w:rsidRPr="00D05E15">
        <w:rPr>
          <w:b/>
          <w:u w:val="single"/>
        </w:rPr>
        <w:t>Материал и оборудование:</w:t>
      </w:r>
      <w:r w:rsidRPr="00D05E15">
        <w:t xml:space="preserve"> фотографии, слайды, плакаты, макеты.</w:t>
      </w:r>
    </w:p>
    <w:p w:rsidR="005B2A9F" w:rsidRPr="00D05E15" w:rsidRDefault="005B2A9F" w:rsidP="005B2A9F">
      <w:pPr>
        <w:pStyle w:val="ae"/>
        <w:spacing w:before="0" w:beforeAutospacing="0" w:after="0" w:afterAutospacing="0"/>
        <w:ind w:firstLine="567"/>
        <w:jc w:val="both"/>
      </w:pPr>
    </w:p>
    <w:p w:rsidR="005B2A9F" w:rsidRPr="00D05E15" w:rsidRDefault="005B2A9F" w:rsidP="005B2A9F">
      <w:pPr>
        <w:pStyle w:val="ae"/>
        <w:spacing w:before="0" w:beforeAutospacing="0" w:after="0" w:afterAutospacing="0"/>
        <w:ind w:firstLine="567"/>
        <w:jc w:val="center"/>
        <w:rPr>
          <w:b/>
        </w:rPr>
      </w:pPr>
      <w:r w:rsidRPr="00D05E15">
        <w:rPr>
          <w:b/>
        </w:rPr>
        <w:t>ЗАДАНИЕ:</w:t>
      </w:r>
    </w:p>
    <w:p w:rsidR="005B2A9F" w:rsidRPr="00D05E15" w:rsidRDefault="005B2A9F" w:rsidP="005B2A9F">
      <w:pPr>
        <w:pStyle w:val="ae"/>
        <w:spacing w:before="0" w:beforeAutospacing="0" w:after="0" w:afterAutospacing="0"/>
        <w:ind w:firstLine="567"/>
        <w:jc w:val="both"/>
      </w:pPr>
    </w:p>
    <w:p w:rsidR="005B2A9F" w:rsidRPr="00D05E15" w:rsidRDefault="005B2A9F" w:rsidP="005B2A9F">
      <w:pPr>
        <w:pStyle w:val="ae"/>
        <w:spacing w:before="0" w:beforeAutospacing="0" w:after="0" w:afterAutospacing="0"/>
        <w:jc w:val="both"/>
      </w:pPr>
      <w:r w:rsidRPr="00D05E15">
        <w:t>1. Изучить способы перевозки спермы.</w:t>
      </w:r>
    </w:p>
    <w:p w:rsidR="005B2A9F" w:rsidRPr="00D05E15" w:rsidRDefault="005B2A9F" w:rsidP="005B2A9F">
      <w:pPr>
        <w:pStyle w:val="ae"/>
        <w:spacing w:before="0" w:beforeAutospacing="0" w:after="0" w:afterAutospacing="0"/>
        <w:jc w:val="both"/>
      </w:pPr>
      <w:r w:rsidRPr="00D05E15">
        <w:t>2. Изучить методы перевозки икры различных видов рыб.</w:t>
      </w:r>
    </w:p>
    <w:p w:rsidR="005B2A9F" w:rsidRPr="00D05E15" w:rsidRDefault="005B2A9F" w:rsidP="005B2A9F">
      <w:pPr>
        <w:pStyle w:val="ae"/>
        <w:spacing w:before="0" w:beforeAutospacing="0" w:after="0" w:afterAutospacing="0"/>
        <w:jc w:val="both"/>
      </w:pPr>
      <w:r w:rsidRPr="00D05E15">
        <w:t>3. Изучить способы транспортировки личинок и молоди рыб.</w:t>
      </w:r>
    </w:p>
    <w:p w:rsidR="005B2A9F" w:rsidRPr="00D05E15" w:rsidRDefault="005B2A9F" w:rsidP="005B2A9F">
      <w:pPr>
        <w:pStyle w:val="ae"/>
        <w:spacing w:before="0" w:beforeAutospacing="0" w:after="0" w:afterAutospacing="0"/>
        <w:jc w:val="both"/>
      </w:pPr>
      <w:r w:rsidRPr="00D05E15">
        <w:t>4.Ознакомиться с транспортными средствами, используемыми для перевозки икры, спермы и личинок рыб.</w:t>
      </w:r>
    </w:p>
    <w:p w:rsidR="005B2A9F" w:rsidRPr="00D05E15" w:rsidRDefault="005B2A9F" w:rsidP="005B2A9F">
      <w:pPr>
        <w:pStyle w:val="ae"/>
        <w:spacing w:before="0" w:beforeAutospacing="0" w:after="0" w:afterAutospacing="0"/>
        <w:jc w:val="both"/>
      </w:pPr>
      <w:r w:rsidRPr="00D05E15">
        <w:t>5. Изучить способы транспортировки производителей, оборудование и транспортные средства, используемые для этих целей.</w:t>
      </w:r>
    </w:p>
    <w:p w:rsidR="005B2A9F" w:rsidRPr="00D05E15" w:rsidRDefault="005B2A9F" w:rsidP="005B2A9F">
      <w:pPr>
        <w:pStyle w:val="ae"/>
        <w:spacing w:before="0" w:beforeAutospacing="0" w:after="0" w:afterAutospacing="0"/>
        <w:jc w:val="both"/>
      </w:pPr>
      <w:r w:rsidRPr="00D05E15">
        <w:t>6. Ответить на вопросы для самоконтроля.</w:t>
      </w:r>
    </w:p>
    <w:p w:rsidR="005B2A9F" w:rsidRPr="00D05E15" w:rsidRDefault="005B2A9F" w:rsidP="005B2A9F">
      <w:pPr>
        <w:ind w:firstLine="720"/>
        <w:jc w:val="both"/>
        <w:rPr>
          <w:b/>
        </w:rPr>
      </w:pPr>
    </w:p>
    <w:p w:rsidR="005B2A9F" w:rsidRPr="00D05E15" w:rsidRDefault="005B2A9F" w:rsidP="005B2A9F">
      <w:pPr>
        <w:pStyle w:val="ae"/>
        <w:spacing w:before="0" w:beforeAutospacing="0" w:after="0" w:afterAutospacing="0"/>
        <w:ind w:firstLine="567"/>
        <w:jc w:val="both"/>
      </w:pPr>
      <w:r w:rsidRPr="00D05E15">
        <w:t xml:space="preserve">Транспортировка половых продуктов, посадочного материала и взрослой рыбы может быть внутрихозяйственной и межхозяйственной. Непродолжительные по времени внутрихозяйственные перевозки осуществляют в полиэтиленовых мешках, живорыбных контейнерах, молочных флягах и живорыбных автомашинах (в зависимости от вида и возраста рыб, а также расстояния перевозки). Для межхозяйственных перевозок на большие расстояния используют авиацию, железнодорожный и автомобильный транспорт. Важным отличием между этими перевозками является то, что при межхозяйственных перевозках всегда необходимо разрешение ветеринарной службы о том, что хозяйство, откуда перевозится рыба, благополучно по заболеваниям, не закрыто на карантин и т.д. </w:t>
      </w:r>
      <w:r w:rsidRPr="00D05E15">
        <w:rPr>
          <w:rStyle w:val="font5"/>
        </w:rPr>
        <w:t>Так на межхозяйственные перевозки необходимо получать разрешение (проходное свидетельство) в Санэпидстанции области, а при межобластных перевозках - в республиканской СЭС.</w:t>
      </w:r>
    </w:p>
    <w:p w:rsidR="005B2A9F" w:rsidRPr="00D05E15" w:rsidRDefault="005B2A9F" w:rsidP="005B2A9F">
      <w:pPr>
        <w:pStyle w:val="ae"/>
        <w:spacing w:before="0" w:beforeAutospacing="0" w:after="0" w:afterAutospacing="0"/>
        <w:ind w:firstLine="567"/>
        <w:jc w:val="both"/>
      </w:pPr>
      <w:r w:rsidRPr="00D05E15">
        <w:rPr>
          <w:rStyle w:val="font5"/>
        </w:rPr>
        <w:t>Запрещается вывозить рыбу из прудов, в которых обнаружены краснуха, бранхиомикоз, фурункулез, инфекционная анемия, вертеж и дискокотилоз. Нельзя в такие пруды и ввозить рыбу.</w:t>
      </w:r>
    </w:p>
    <w:p w:rsidR="005B2A9F" w:rsidRPr="00D05E15" w:rsidRDefault="005B2A9F" w:rsidP="005B2A9F">
      <w:pPr>
        <w:pStyle w:val="ae"/>
        <w:spacing w:before="0" w:beforeAutospacing="0" w:after="0" w:afterAutospacing="0"/>
        <w:ind w:firstLine="567"/>
        <w:jc w:val="both"/>
      </w:pPr>
      <w:r w:rsidRPr="00D05E15">
        <w:rPr>
          <w:rStyle w:val="font5"/>
        </w:rPr>
        <w:t>Не рекомендуется перевозить рыбу с пучеглазием, взъерошенной чешуей, раздутым брюшком, белыми или эродированными жабрами, черной сыпью по телу или с черным хвостом; вялую, травмированную и истощенную рыбу.</w:t>
      </w:r>
    </w:p>
    <w:p w:rsidR="005B2A9F" w:rsidRPr="00D05E15" w:rsidRDefault="005B2A9F" w:rsidP="005B2A9F">
      <w:pPr>
        <w:pStyle w:val="ae"/>
        <w:spacing w:before="0" w:beforeAutospacing="0" w:after="0" w:afterAutospacing="0"/>
        <w:ind w:firstLine="567"/>
        <w:jc w:val="both"/>
      </w:pPr>
      <w:r w:rsidRPr="00D05E15">
        <w:rPr>
          <w:rStyle w:val="font5"/>
        </w:rPr>
        <w:t>Емкости для перевозки рыбы дезинфицируют 10-20% раствором хлорной извести и затем тщательно промывают водой.</w:t>
      </w:r>
    </w:p>
    <w:p w:rsidR="005B2A9F" w:rsidRPr="00D05E15" w:rsidRDefault="005B2A9F" w:rsidP="005B2A9F">
      <w:pPr>
        <w:pStyle w:val="ae"/>
        <w:spacing w:before="0" w:beforeAutospacing="0" w:after="0" w:afterAutospacing="0"/>
        <w:ind w:firstLine="567"/>
        <w:jc w:val="both"/>
      </w:pPr>
      <w:r w:rsidRPr="00D05E15">
        <w:rPr>
          <w:rStyle w:val="font5"/>
        </w:rPr>
        <w:t>Перевозимую рыбу предварительно обрабатывают в соляных (5% NaCl) или аммиачных (0,2% NH</w:t>
      </w:r>
      <w:r w:rsidRPr="00D05E15">
        <w:rPr>
          <w:rStyle w:val="font5"/>
          <w:vertAlign w:val="subscript"/>
        </w:rPr>
        <w:t>4</w:t>
      </w:r>
      <w:r w:rsidRPr="00D05E15">
        <w:rPr>
          <w:rStyle w:val="font5"/>
        </w:rPr>
        <w:t>) ваннах.</w:t>
      </w:r>
    </w:p>
    <w:p w:rsidR="005B2A9F" w:rsidRPr="00D05E15" w:rsidRDefault="005B2A9F" w:rsidP="005B2A9F">
      <w:pPr>
        <w:pStyle w:val="ae"/>
        <w:spacing w:before="0" w:beforeAutospacing="0" w:after="0" w:afterAutospacing="0"/>
        <w:ind w:firstLine="567"/>
        <w:jc w:val="both"/>
      </w:pPr>
      <w:r w:rsidRPr="00D05E15">
        <w:rPr>
          <w:rStyle w:val="font5"/>
        </w:rPr>
        <w:t>После перевозки рыбу помещают на 20 суток в карантин. При выявлении болезни рыб лечат, или продают населению (в свежем или переработанном виде), либо перерабатывают на комбикорм, либо уничтожают (сжигают или закапывают).</w:t>
      </w:r>
    </w:p>
    <w:p w:rsidR="005B2A9F" w:rsidRPr="00D05E15" w:rsidRDefault="005B2A9F" w:rsidP="005B2A9F">
      <w:pPr>
        <w:pStyle w:val="ae"/>
        <w:spacing w:before="0" w:beforeAutospacing="0" w:after="0" w:afterAutospacing="0"/>
        <w:ind w:firstLine="567"/>
        <w:jc w:val="both"/>
      </w:pPr>
      <w:r w:rsidRPr="00D05E15">
        <w:rPr>
          <w:rStyle w:val="font5"/>
        </w:rPr>
        <w:t>Воду для перевозок используют свежую, чистую, с нейтральной или слабощелочной реакцией. При длительных перевозках в воду добавляют</w:t>
      </w:r>
      <w:r w:rsidRPr="00D05E15">
        <w:t xml:space="preserve"> </w:t>
      </w:r>
      <w:r w:rsidRPr="00D05E15">
        <w:rPr>
          <w:rStyle w:val="font5"/>
        </w:rPr>
        <w:t>поваренную соль (5-6 кг/м для мелкой рыбы, 5-10 кг/м для крупной).</w:t>
      </w:r>
    </w:p>
    <w:p w:rsidR="005B2A9F" w:rsidRPr="00D05E15" w:rsidRDefault="005B2A9F" w:rsidP="005B2A9F">
      <w:pPr>
        <w:pStyle w:val="ae"/>
        <w:spacing w:before="0" w:beforeAutospacing="0" w:after="0" w:afterAutospacing="0"/>
        <w:ind w:firstLine="567"/>
        <w:jc w:val="both"/>
      </w:pPr>
    </w:p>
    <w:p w:rsidR="005B2A9F" w:rsidRPr="00D05E15" w:rsidRDefault="005B2A9F" w:rsidP="005B2A9F">
      <w:pPr>
        <w:pStyle w:val="ae"/>
        <w:spacing w:before="0" w:beforeAutospacing="0" w:after="0" w:afterAutospacing="0"/>
        <w:ind w:firstLine="567"/>
        <w:jc w:val="center"/>
        <w:rPr>
          <w:b/>
          <w:bCs/>
        </w:rPr>
      </w:pPr>
      <w:r w:rsidRPr="00D05E15">
        <w:rPr>
          <w:b/>
          <w:bCs/>
        </w:rPr>
        <w:t>ПЕРЕВОЗКА СПЕРМЫ</w:t>
      </w:r>
    </w:p>
    <w:p w:rsidR="005B2A9F" w:rsidRPr="00D05E15" w:rsidRDefault="005B2A9F" w:rsidP="005B2A9F">
      <w:pPr>
        <w:pStyle w:val="ae"/>
        <w:spacing w:before="0" w:beforeAutospacing="0" w:after="0" w:afterAutospacing="0"/>
        <w:ind w:firstLine="567"/>
        <w:jc w:val="both"/>
        <w:rPr>
          <w:bCs/>
        </w:rPr>
      </w:pPr>
      <w:r w:rsidRPr="00D05E15">
        <w:rPr>
          <w:bCs/>
        </w:rPr>
        <w:t xml:space="preserve">В </w:t>
      </w:r>
      <w:r w:rsidRPr="00D05E15">
        <w:t xml:space="preserve">связи с тем, что в семенной жидкости сперматозоиды находятся в активном состоянии, сперму рыб можно перевозить на любые расстояния в сухих стерильных пробирках, установленных в термосе со льдом. При этом необходимо учитывать сроки ее активности (табл. </w:t>
      </w:r>
      <w:r w:rsidRPr="00D05E15">
        <w:rPr>
          <w:bCs/>
        </w:rPr>
        <w:t xml:space="preserve">1). </w:t>
      </w:r>
    </w:p>
    <w:p w:rsidR="005B2A9F" w:rsidRPr="00D05E15" w:rsidRDefault="005B2A9F" w:rsidP="005B2A9F">
      <w:pPr>
        <w:pStyle w:val="ae"/>
        <w:spacing w:before="0" w:beforeAutospacing="0" w:after="0" w:afterAutospacing="0"/>
        <w:ind w:firstLine="567"/>
        <w:jc w:val="right"/>
        <w:rPr>
          <w:bCs/>
        </w:rPr>
      </w:pPr>
      <w:r w:rsidRPr="00D05E15">
        <w:rPr>
          <w:bCs/>
        </w:rPr>
        <w:t xml:space="preserve">Таблица </w:t>
      </w:r>
      <w:r w:rsidRPr="00D05E15">
        <w:t>1</w:t>
      </w:r>
    </w:p>
    <w:p w:rsidR="005B2A9F" w:rsidRPr="00D05E15" w:rsidRDefault="005B2A9F" w:rsidP="005B2A9F">
      <w:pPr>
        <w:jc w:val="center"/>
      </w:pPr>
      <w:r w:rsidRPr="00D05E15">
        <w:t>Длительность оплодотворяющей способности спермы разных видов рыб</w:t>
      </w:r>
    </w:p>
    <w:tbl>
      <w:tblPr>
        <w:tblW w:w="3970" w:type="dxa"/>
        <w:jc w:val="center"/>
        <w:tblInd w:w="1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29"/>
        <w:gridCol w:w="1594"/>
        <w:gridCol w:w="1375"/>
      </w:tblGrid>
      <w:tr w:rsidR="005B2A9F" w:rsidRPr="00D05E15" w:rsidTr="005224C8">
        <w:trPr>
          <w:trHeight w:val="218"/>
          <w:jc w:val="center"/>
        </w:trPr>
        <w:tc>
          <w:tcPr>
            <w:tcW w:w="1217" w:type="dxa"/>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Вид рыбы</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Температура, °С</w:t>
            </w:r>
          </w:p>
        </w:tc>
        <w:tc>
          <w:tcPr>
            <w:tcW w:w="1252" w:type="dxa"/>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pPr>
            <w:r w:rsidRPr="00D05E15">
              <w:rPr>
                <w:bCs/>
              </w:rPr>
              <w:t xml:space="preserve">Срок </w:t>
            </w:r>
            <w:r w:rsidRPr="00D05E15">
              <w:t>активности</w:t>
            </w:r>
          </w:p>
        </w:tc>
      </w:tr>
      <w:tr w:rsidR="005B2A9F" w:rsidRPr="00D05E15" w:rsidTr="005224C8">
        <w:trPr>
          <w:trHeight w:val="228"/>
          <w:jc w:val="center"/>
        </w:trPr>
        <w:tc>
          <w:tcPr>
            <w:tcW w:w="1217" w:type="dxa"/>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Окунь</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18-20</w:t>
            </w:r>
          </w:p>
        </w:tc>
        <w:tc>
          <w:tcPr>
            <w:tcW w:w="1252" w:type="dxa"/>
            <w:tcBorders>
              <w:top w:val="outset" w:sz="6" w:space="0" w:color="auto"/>
              <w:left w:val="outset" w:sz="6" w:space="0" w:color="auto"/>
              <w:bottom w:val="outset" w:sz="6" w:space="0" w:color="auto"/>
              <w:right w:val="outset" w:sz="6" w:space="0" w:color="auto"/>
            </w:tcBorders>
          </w:tcPr>
          <w:p w:rsidR="005B2A9F" w:rsidRPr="00D05E15" w:rsidRDefault="005B2A9F" w:rsidP="005224C8">
            <w:pPr>
              <w:pStyle w:val="ae"/>
              <w:spacing w:before="0" w:beforeAutospacing="0" w:after="0" w:afterAutospacing="0"/>
              <w:jc w:val="both"/>
              <w:rPr>
                <w:bCs/>
              </w:rPr>
            </w:pPr>
            <w:r w:rsidRPr="00D05E15">
              <w:rPr>
                <w:bCs/>
              </w:rPr>
              <w:t>8 суток</w:t>
            </w:r>
          </w:p>
        </w:tc>
      </w:tr>
      <w:tr w:rsidR="005B2A9F" w:rsidRPr="00D05E15" w:rsidTr="005224C8">
        <w:trPr>
          <w:trHeight w:val="218"/>
          <w:jc w:val="center"/>
        </w:trPr>
        <w:tc>
          <w:tcPr>
            <w:tcW w:w="1217" w:type="dxa"/>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Ерш</w:t>
            </w:r>
          </w:p>
        </w:tc>
        <w:tc>
          <w:tcPr>
            <w:tcW w:w="1501" w:type="dxa"/>
            <w:tcBorders>
              <w:top w:val="outset" w:sz="6" w:space="0" w:color="auto"/>
              <w:left w:val="outset" w:sz="6" w:space="0" w:color="auto"/>
              <w:bottom w:val="outset" w:sz="6" w:space="0" w:color="auto"/>
              <w:right w:val="single" w:sz="4" w:space="0" w:color="auto"/>
            </w:tcBorders>
          </w:tcPr>
          <w:p w:rsidR="005B2A9F" w:rsidRPr="00D05E15" w:rsidRDefault="005B2A9F" w:rsidP="005224C8">
            <w:pPr>
              <w:pStyle w:val="ae"/>
              <w:spacing w:before="0" w:beforeAutospacing="0" w:after="0" w:afterAutospacing="0"/>
              <w:jc w:val="both"/>
              <w:rPr>
                <w:bCs/>
              </w:rPr>
            </w:pPr>
            <w:r w:rsidRPr="00D05E15">
              <w:rPr>
                <w:bCs/>
              </w:rPr>
              <w:t>18-20</w:t>
            </w:r>
          </w:p>
        </w:tc>
        <w:tc>
          <w:tcPr>
            <w:tcW w:w="1252" w:type="dxa"/>
            <w:tcBorders>
              <w:top w:val="outset" w:sz="6" w:space="0" w:color="auto"/>
              <w:left w:val="single" w:sz="4" w:space="0" w:color="auto"/>
              <w:bottom w:val="outset" w:sz="6" w:space="0" w:color="auto"/>
              <w:right w:val="outset" w:sz="6" w:space="0" w:color="auto"/>
            </w:tcBorders>
          </w:tcPr>
          <w:p w:rsidR="005B2A9F" w:rsidRPr="00D05E15" w:rsidRDefault="005B2A9F" w:rsidP="005224C8">
            <w:pPr>
              <w:pStyle w:val="ae"/>
              <w:spacing w:before="0" w:beforeAutospacing="0" w:after="0" w:afterAutospacing="0"/>
              <w:jc w:val="both"/>
              <w:rPr>
                <w:bCs/>
              </w:rPr>
            </w:pPr>
            <w:r w:rsidRPr="00D05E15">
              <w:rPr>
                <w:bCs/>
              </w:rPr>
              <w:t>6 суток</w:t>
            </w:r>
          </w:p>
        </w:tc>
      </w:tr>
      <w:tr w:rsidR="005B2A9F" w:rsidRPr="00D05E15" w:rsidTr="005224C8">
        <w:trPr>
          <w:trHeight w:val="234"/>
          <w:jc w:val="center"/>
        </w:trPr>
        <w:tc>
          <w:tcPr>
            <w:tcW w:w="1217" w:type="dxa"/>
            <w:vMerge w:val="restart"/>
            <w:tcBorders>
              <w:top w:val="outset" w:sz="6" w:space="0" w:color="auto"/>
              <w:left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Сазан</w:t>
            </w:r>
          </w:p>
        </w:tc>
        <w:tc>
          <w:tcPr>
            <w:tcW w:w="0" w:type="auto"/>
            <w:tcBorders>
              <w:top w:val="outset" w:sz="6" w:space="0" w:color="auto"/>
              <w:left w:val="outset" w:sz="6" w:space="0" w:color="auto"/>
              <w:bottom w:val="single" w:sz="4"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 xml:space="preserve">0-2 </w:t>
            </w:r>
          </w:p>
        </w:tc>
        <w:tc>
          <w:tcPr>
            <w:tcW w:w="1252" w:type="dxa"/>
            <w:tcBorders>
              <w:top w:val="outset" w:sz="6" w:space="0" w:color="auto"/>
              <w:left w:val="outset" w:sz="6" w:space="0" w:color="auto"/>
              <w:bottom w:val="single" w:sz="4" w:space="0" w:color="auto"/>
              <w:right w:val="outset" w:sz="6" w:space="0" w:color="auto"/>
            </w:tcBorders>
          </w:tcPr>
          <w:p w:rsidR="005B2A9F" w:rsidRPr="00D05E15" w:rsidRDefault="005B2A9F" w:rsidP="005224C8">
            <w:pPr>
              <w:pStyle w:val="ae"/>
              <w:spacing w:before="0" w:beforeAutospacing="0" w:after="0" w:afterAutospacing="0"/>
              <w:jc w:val="both"/>
              <w:rPr>
                <w:lang w:val="en-US"/>
              </w:rPr>
            </w:pPr>
            <w:r w:rsidRPr="00D05E15">
              <w:t xml:space="preserve">6-8суток </w:t>
            </w:r>
          </w:p>
        </w:tc>
      </w:tr>
      <w:tr w:rsidR="005B2A9F" w:rsidRPr="00D05E15" w:rsidTr="005224C8">
        <w:trPr>
          <w:trHeight w:val="369"/>
          <w:jc w:val="center"/>
        </w:trPr>
        <w:tc>
          <w:tcPr>
            <w:tcW w:w="1217" w:type="dxa"/>
            <w:vMerge/>
            <w:tcBorders>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p>
        </w:tc>
        <w:tc>
          <w:tcPr>
            <w:tcW w:w="0" w:type="auto"/>
            <w:tcBorders>
              <w:top w:val="single" w:sz="4"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t>2-5</w:t>
            </w:r>
          </w:p>
        </w:tc>
        <w:tc>
          <w:tcPr>
            <w:tcW w:w="1252" w:type="dxa"/>
            <w:tcBorders>
              <w:top w:val="single" w:sz="4" w:space="0" w:color="auto"/>
              <w:left w:val="outset" w:sz="6" w:space="0" w:color="auto"/>
              <w:bottom w:val="outset" w:sz="6" w:space="0" w:color="auto"/>
              <w:right w:val="outset" w:sz="6" w:space="0" w:color="auto"/>
            </w:tcBorders>
          </w:tcPr>
          <w:p w:rsidR="005B2A9F" w:rsidRPr="00D05E15" w:rsidRDefault="005B2A9F" w:rsidP="005224C8">
            <w:pPr>
              <w:pStyle w:val="ae"/>
              <w:spacing w:before="0" w:beforeAutospacing="0" w:after="0" w:afterAutospacing="0"/>
              <w:jc w:val="both"/>
            </w:pPr>
            <w:r w:rsidRPr="00D05E15">
              <w:t>2суток</w:t>
            </w:r>
          </w:p>
        </w:tc>
      </w:tr>
      <w:tr w:rsidR="005B2A9F" w:rsidRPr="00D05E15" w:rsidTr="005224C8">
        <w:trPr>
          <w:trHeight w:val="307"/>
          <w:jc w:val="center"/>
        </w:trPr>
        <w:tc>
          <w:tcPr>
            <w:tcW w:w="1217" w:type="dxa"/>
            <w:vMerge w:val="restart"/>
            <w:tcBorders>
              <w:top w:val="outset" w:sz="6" w:space="0" w:color="auto"/>
              <w:left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Форель</w:t>
            </w:r>
          </w:p>
        </w:tc>
        <w:tc>
          <w:tcPr>
            <w:tcW w:w="0" w:type="auto"/>
            <w:tcBorders>
              <w:top w:val="outset" w:sz="6" w:space="0" w:color="auto"/>
              <w:left w:val="outset" w:sz="6" w:space="0" w:color="auto"/>
              <w:bottom w:val="outset" w:sz="6" w:space="0" w:color="auto"/>
              <w:right w:val="outset" w:sz="6" w:space="0" w:color="auto"/>
            </w:tcBorders>
          </w:tcPr>
          <w:p w:rsidR="005B2A9F" w:rsidRPr="00D05E15" w:rsidRDefault="005B2A9F" w:rsidP="005224C8">
            <w:pPr>
              <w:pStyle w:val="ae"/>
              <w:spacing w:before="0" w:beforeAutospacing="0" w:after="0" w:afterAutospacing="0"/>
              <w:jc w:val="both"/>
              <w:rPr>
                <w:lang w:val="en-US"/>
              </w:rPr>
            </w:pPr>
            <w:r w:rsidRPr="00D05E15">
              <w:t>0</w:t>
            </w:r>
          </w:p>
        </w:tc>
        <w:tc>
          <w:tcPr>
            <w:tcW w:w="1252" w:type="dxa"/>
            <w:tcBorders>
              <w:top w:val="outset" w:sz="6" w:space="0" w:color="auto"/>
              <w:left w:val="outset" w:sz="6" w:space="0" w:color="auto"/>
              <w:bottom w:val="outset" w:sz="6" w:space="0" w:color="auto"/>
              <w:right w:val="outset" w:sz="6" w:space="0" w:color="auto"/>
            </w:tcBorders>
          </w:tcPr>
          <w:p w:rsidR="005B2A9F" w:rsidRPr="00D05E15" w:rsidRDefault="005B2A9F" w:rsidP="005224C8">
            <w:pPr>
              <w:pStyle w:val="ae"/>
              <w:spacing w:before="0" w:beforeAutospacing="0" w:after="0" w:afterAutospacing="0"/>
              <w:jc w:val="both"/>
            </w:pPr>
            <w:r w:rsidRPr="00D05E15">
              <w:t>6 суток</w:t>
            </w:r>
          </w:p>
        </w:tc>
      </w:tr>
      <w:tr w:rsidR="005B2A9F" w:rsidRPr="00D05E15" w:rsidTr="005224C8">
        <w:trPr>
          <w:trHeight w:val="306"/>
          <w:jc w:val="center"/>
        </w:trPr>
        <w:tc>
          <w:tcPr>
            <w:tcW w:w="1217" w:type="dxa"/>
            <w:vMerge/>
            <w:tcBorders>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p>
        </w:tc>
        <w:tc>
          <w:tcPr>
            <w:tcW w:w="0" w:type="auto"/>
            <w:tcBorders>
              <w:top w:val="outset" w:sz="6" w:space="0" w:color="auto"/>
              <w:left w:val="outset" w:sz="6" w:space="0" w:color="auto"/>
              <w:bottom w:val="outset" w:sz="6" w:space="0" w:color="auto"/>
              <w:right w:val="outset" w:sz="6" w:space="0" w:color="auto"/>
            </w:tcBorders>
          </w:tcPr>
          <w:p w:rsidR="005B2A9F" w:rsidRPr="00D05E15" w:rsidRDefault="005B2A9F" w:rsidP="005224C8">
            <w:pPr>
              <w:pStyle w:val="ae"/>
              <w:spacing w:before="0" w:beforeAutospacing="0" w:after="0" w:afterAutospacing="0"/>
              <w:jc w:val="both"/>
            </w:pPr>
            <w:r w:rsidRPr="00D05E15">
              <w:t>5-6</w:t>
            </w:r>
          </w:p>
        </w:tc>
        <w:tc>
          <w:tcPr>
            <w:tcW w:w="1252" w:type="dxa"/>
            <w:tcBorders>
              <w:top w:val="outset" w:sz="6" w:space="0" w:color="auto"/>
              <w:left w:val="outset" w:sz="6" w:space="0" w:color="auto"/>
              <w:bottom w:val="outset" w:sz="6" w:space="0" w:color="auto"/>
              <w:right w:val="outset" w:sz="6" w:space="0" w:color="auto"/>
            </w:tcBorders>
          </w:tcPr>
          <w:p w:rsidR="005B2A9F" w:rsidRPr="00D05E15" w:rsidRDefault="005B2A9F" w:rsidP="005224C8">
            <w:pPr>
              <w:pStyle w:val="ae"/>
              <w:spacing w:before="0" w:beforeAutospacing="0" w:after="0" w:afterAutospacing="0"/>
              <w:jc w:val="both"/>
            </w:pPr>
            <w:r w:rsidRPr="00D05E15">
              <w:t>2 суток</w:t>
            </w:r>
          </w:p>
        </w:tc>
      </w:tr>
      <w:tr w:rsidR="005B2A9F" w:rsidRPr="00D05E15" w:rsidTr="005224C8">
        <w:trPr>
          <w:trHeight w:val="228"/>
          <w:jc w:val="center"/>
        </w:trPr>
        <w:tc>
          <w:tcPr>
            <w:tcW w:w="1217" w:type="dxa"/>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Лососи</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2</w:t>
            </w:r>
          </w:p>
        </w:tc>
        <w:tc>
          <w:tcPr>
            <w:tcW w:w="1252" w:type="dxa"/>
            <w:tcBorders>
              <w:top w:val="outset" w:sz="6" w:space="0" w:color="auto"/>
              <w:left w:val="outset" w:sz="6" w:space="0" w:color="auto"/>
              <w:bottom w:val="outset" w:sz="6" w:space="0" w:color="auto"/>
              <w:right w:val="outset" w:sz="6" w:space="0" w:color="auto"/>
            </w:tcBorders>
          </w:tcPr>
          <w:p w:rsidR="005B2A9F" w:rsidRPr="00D05E15" w:rsidRDefault="005B2A9F" w:rsidP="005224C8">
            <w:pPr>
              <w:pStyle w:val="ae"/>
              <w:spacing w:before="0" w:beforeAutospacing="0" w:after="0" w:afterAutospacing="0"/>
              <w:jc w:val="both"/>
            </w:pPr>
            <w:r w:rsidRPr="00D05E15">
              <w:rPr>
                <w:bCs/>
              </w:rPr>
              <w:t xml:space="preserve">2-3 </w:t>
            </w:r>
            <w:r w:rsidRPr="00D05E15">
              <w:t>суток</w:t>
            </w:r>
          </w:p>
        </w:tc>
      </w:tr>
      <w:tr w:rsidR="005B2A9F" w:rsidRPr="00D05E15" w:rsidTr="005224C8">
        <w:trPr>
          <w:trHeight w:val="228"/>
          <w:jc w:val="center"/>
        </w:trPr>
        <w:tc>
          <w:tcPr>
            <w:tcW w:w="1217" w:type="dxa"/>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Осетровые</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4</w:t>
            </w:r>
          </w:p>
        </w:tc>
        <w:tc>
          <w:tcPr>
            <w:tcW w:w="1252" w:type="dxa"/>
            <w:tcBorders>
              <w:top w:val="outset" w:sz="6" w:space="0" w:color="auto"/>
              <w:left w:val="outset" w:sz="6" w:space="0" w:color="auto"/>
              <w:bottom w:val="outset" w:sz="6" w:space="0" w:color="auto"/>
              <w:right w:val="outset" w:sz="6" w:space="0" w:color="auto"/>
            </w:tcBorders>
          </w:tcPr>
          <w:p w:rsidR="005B2A9F" w:rsidRPr="00D05E15" w:rsidRDefault="005B2A9F" w:rsidP="005224C8">
            <w:pPr>
              <w:pStyle w:val="ae"/>
              <w:spacing w:before="0" w:beforeAutospacing="0" w:after="0" w:afterAutospacing="0"/>
              <w:jc w:val="both"/>
              <w:rPr>
                <w:bCs/>
              </w:rPr>
            </w:pPr>
            <w:r w:rsidRPr="00D05E15">
              <w:rPr>
                <w:bCs/>
              </w:rPr>
              <w:t>10-12</w:t>
            </w:r>
            <w:r w:rsidRPr="00D05E15">
              <w:t xml:space="preserve"> суток</w:t>
            </w:r>
          </w:p>
        </w:tc>
      </w:tr>
    </w:tbl>
    <w:p w:rsidR="005B2A9F" w:rsidRPr="00D05E15" w:rsidRDefault="005B2A9F" w:rsidP="005B2A9F">
      <w:pPr>
        <w:pStyle w:val="ae"/>
        <w:spacing w:before="0" w:beforeAutospacing="0" w:after="0" w:afterAutospacing="0"/>
        <w:ind w:firstLine="567"/>
        <w:jc w:val="both"/>
        <w:rPr>
          <w:bCs/>
        </w:rPr>
      </w:pPr>
    </w:p>
    <w:p w:rsidR="005B2A9F" w:rsidRPr="00D05E15" w:rsidRDefault="005B2A9F" w:rsidP="005B2A9F">
      <w:pPr>
        <w:pStyle w:val="ae"/>
        <w:spacing w:before="0" w:beforeAutospacing="0" w:after="0" w:afterAutospacing="0"/>
        <w:ind w:firstLine="567"/>
        <w:jc w:val="both"/>
      </w:pPr>
      <w:r w:rsidRPr="00D05E15">
        <w:t>Хранению и перевозке подлежит свежеотобранная сперма, помещенная в сухие пробирки отдельно для каждого самца с плотно пригнанными пробками во избежание попадания воды. Пробирки с этикетками заворачивают в марлю и отпускают в термос, наполненный мелко наколотым льдом. К каждой пробирке со спермой должна быть прикреплена этикетка с указанием вида рыбы, номера производителя, даты и часа получения спермы, объема и качественной ее оценки. Для перевозки небольшого количества спермы широко используются сумки-холодильники (рис. 1).</w:t>
      </w:r>
    </w:p>
    <w:p w:rsidR="005B2A9F" w:rsidRPr="00D05E15" w:rsidRDefault="005B2A9F" w:rsidP="005B2A9F">
      <w:pPr>
        <w:pStyle w:val="ae"/>
        <w:spacing w:before="0" w:beforeAutospacing="0" w:after="0" w:afterAutospacing="0"/>
        <w:ind w:firstLine="567"/>
        <w:jc w:val="both"/>
      </w:pPr>
    </w:p>
    <w:p w:rsidR="005B2A9F" w:rsidRPr="00D05E15" w:rsidRDefault="005B2A9F" w:rsidP="005B2A9F">
      <w:pPr>
        <w:pStyle w:val="ae"/>
        <w:spacing w:before="0" w:beforeAutospacing="0" w:after="0" w:afterAutospacing="0"/>
        <w:ind w:firstLine="567"/>
        <w:jc w:val="both"/>
      </w:pPr>
    </w:p>
    <w:p w:rsidR="005B2A9F" w:rsidRPr="00D05E15" w:rsidRDefault="005B2A9F" w:rsidP="005B2A9F">
      <w:pPr>
        <w:pStyle w:val="ae"/>
        <w:spacing w:before="0" w:beforeAutospacing="0" w:after="0" w:afterAutospacing="0"/>
        <w:ind w:firstLine="567"/>
        <w:jc w:val="both"/>
      </w:pPr>
      <w:r>
        <w:rPr>
          <w:noProof/>
        </w:rPr>
        <w:drawing>
          <wp:anchor distT="0" distB="0" distL="114300" distR="114300" simplePos="0" relativeHeight="251663360" behindDoc="1" locked="0" layoutInCell="1" allowOverlap="1">
            <wp:simplePos x="0" y="0"/>
            <wp:positionH relativeFrom="column">
              <wp:posOffset>1969135</wp:posOffset>
            </wp:positionH>
            <wp:positionV relativeFrom="paragraph">
              <wp:posOffset>-86995</wp:posOffset>
            </wp:positionV>
            <wp:extent cx="1927860" cy="1701800"/>
            <wp:effectExtent l="19050" t="0" r="0" b="0"/>
            <wp:wrapTight wrapText="bothSides">
              <wp:wrapPolygon edited="0">
                <wp:start x="-213" y="0"/>
                <wp:lineTo x="-213" y="21278"/>
                <wp:lineTo x="21557" y="21278"/>
                <wp:lineTo x="21557" y="0"/>
                <wp:lineTo x="-213" y="0"/>
              </wp:wrapPolygon>
            </wp:wrapTight>
            <wp:docPr id="137" name="Рисунок 14" descr="1278567266_16676651_1-----1278567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1278567266_16676651_1-----1278567266"/>
                    <pic:cNvPicPr>
                      <a:picLocks noChangeAspect="1" noChangeArrowheads="1"/>
                    </pic:cNvPicPr>
                  </pic:nvPicPr>
                  <pic:blipFill>
                    <a:blip r:embed="rId146" cstate="print">
                      <a:lum bright="12000"/>
                    </a:blip>
                    <a:srcRect/>
                    <a:stretch>
                      <a:fillRect/>
                    </a:stretch>
                  </pic:blipFill>
                  <pic:spPr bwMode="auto">
                    <a:xfrm>
                      <a:off x="0" y="0"/>
                      <a:ext cx="1927860" cy="1701800"/>
                    </a:xfrm>
                    <a:prstGeom prst="rect">
                      <a:avLst/>
                    </a:prstGeom>
                    <a:noFill/>
                    <a:ln w="9525">
                      <a:noFill/>
                      <a:miter lim="800000"/>
                      <a:headEnd/>
                      <a:tailEnd/>
                    </a:ln>
                  </pic:spPr>
                </pic:pic>
              </a:graphicData>
            </a:graphic>
          </wp:anchor>
        </w:drawing>
      </w:r>
    </w:p>
    <w:p w:rsidR="005B2A9F" w:rsidRPr="00D05E15" w:rsidRDefault="005B2A9F" w:rsidP="005B2A9F">
      <w:pPr>
        <w:pStyle w:val="ae"/>
        <w:spacing w:before="0" w:beforeAutospacing="0" w:after="0" w:afterAutospacing="0"/>
        <w:ind w:firstLine="567"/>
        <w:jc w:val="both"/>
      </w:pPr>
      <w:r w:rsidRPr="00D05E15">
        <w:br/>
      </w:r>
    </w:p>
    <w:p w:rsidR="005B2A9F" w:rsidRPr="00D05E15" w:rsidRDefault="005B2A9F" w:rsidP="005B2A9F">
      <w:pPr>
        <w:pStyle w:val="ae"/>
        <w:spacing w:before="0" w:beforeAutospacing="0" w:after="0" w:afterAutospacing="0"/>
        <w:ind w:firstLine="567"/>
        <w:jc w:val="both"/>
        <w:rPr>
          <w:bCs/>
        </w:rPr>
      </w:pPr>
    </w:p>
    <w:p w:rsidR="005B2A9F" w:rsidRPr="00D05E15" w:rsidRDefault="005B2A9F" w:rsidP="005B2A9F">
      <w:pPr>
        <w:pStyle w:val="ae"/>
        <w:spacing w:before="0" w:beforeAutospacing="0" w:after="0" w:afterAutospacing="0"/>
        <w:ind w:firstLine="567"/>
        <w:jc w:val="both"/>
        <w:rPr>
          <w:bCs/>
        </w:rPr>
      </w:pPr>
    </w:p>
    <w:p w:rsidR="005B2A9F" w:rsidRPr="00D05E15" w:rsidRDefault="005B2A9F" w:rsidP="005B2A9F">
      <w:pPr>
        <w:pStyle w:val="ae"/>
        <w:spacing w:before="0" w:beforeAutospacing="0" w:after="0" w:afterAutospacing="0"/>
        <w:ind w:firstLine="567"/>
        <w:jc w:val="both"/>
        <w:rPr>
          <w:bCs/>
        </w:rPr>
      </w:pPr>
    </w:p>
    <w:p w:rsidR="005B2A9F" w:rsidRPr="00D05E15" w:rsidRDefault="005B2A9F" w:rsidP="005B2A9F">
      <w:pPr>
        <w:pStyle w:val="ae"/>
        <w:spacing w:before="0" w:beforeAutospacing="0" w:after="0" w:afterAutospacing="0"/>
        <w:ind w:firstLine="567"/>
        <w:jc w:val="both"/>
        <w:rPr>
          <w:bCs/>
        </w:rPr>
      </w:pPr>
    </w:p>
    <w:p w:rsidR="005B2A9F" w:rsidRDefault="005B2A9F" w:rsidP="005B2A9F">
      <w:pPr>
        <w:pStyle w:val="ae"/>
        <w:spacing w:before="0" w:beforeAutospacing="0" w:after="0" w:afterAutospacing="0"/>
        <w:ind w:firstLine="567"/>
        <w:jc w:val="both"/>
        <w:rPr>
          <w:bCs/>
        </w:rPr>
      </w:pPr>
    </w:p>
    <w:p w:rsidR="005B2A9F" w:rsidRPr="00D05E15" w:rsidRDefault="005B2A9F" w:rsidP="005B2A9F">
      <w:pPr>
        <w:pStyle w:val="ae"/>
        <w:spacing w:before="0" w:beforeAutospacing="0" w:after="0" w:afterAutospacing="0"/>
        <w:ind w:firstLine="567"/>
        <w:rPr>
          <w:bCs/>
        </w:rPr>
      </w:pPr>
    </w:p>
    <w:p w:rsidR="005B2A9F" w:rsidRDefault="005B2A9F" w:rsidP="005B2A9F">
      <w:pPr>
        <w:pStyle w:val="ae"/>
        <w:spacing w:before="0" w:beforeAutospacing="0" w:after="0" w:afterAutospacing="0"/>
        <w:jc w:val="both"/>
        <w:rPr>
          <w:bCs/>
        </w:rPr>
      </w:pPr>
    </w:p>
    <w:p w:rsidR="005B2A9F" w:rsidRPr="00D05E15" w:rsidRDefault="005B2A9F" w:rsidP="005B2A9F">
      <w:pPr>
        <w:pStyle w:val="ae"/>
        <w:spacing w:before="0" w:beforeAutospacing="0" w:after="0" w:afterAutospacing="0"/>
        <w:jc w:val="both"/>
        <w:rPr>
          <w:bCs/>
        </w:rPr>
      </w:pPr>
    </w:p>
    <w:p w:rsidR="005B2A9F" w:rsidRPr="00D05E15" w:rsidRDefault="005B2A9F" w:rsidP="005B2A9F">
      <w:pPr>
        <w:pStyle w:val="ae"/>
        <w:spacing w:before="0" w:beforeAutospacing="0" w:after="0" w:afterAutospacing="0"/>
        <w:jc w:val="center"/>
        <w:rPr>
          <w:bCs/>
        </w:rPr>
      </w:pPr>
      <w:r w:rsidRPr="00D05E15">
        <w:rPr>
          <w:bCs/>
        </w:rPr>
        <w:t>Рис. 1. Сумка-холодильник, используемая для транспортировки спермы рыб</w:t>
      </w:r>
    </w:p>
    <w:p w:rsidR="005B2A9F" w:rsidRPr="00D05E15" w:rsidRDefault="005B2A9F" w:rsidP="005B2A9F">
      <w:pPr>
        <w:pStyle w:val="ae"/>
        <w:spacing w:before="0" w:beforeAutospacing="0" w:after="0" w:afterAutospacing="0"/>
        <w:jc w:val="both"/>
        <w:rPr>
          <w:bCs/>
        </w:rPr>
      </w:pPr>
    </w:p>
    <w:p w:rsidR="005B2A9F" w:rsidRPr="00D05E15" w:rsidRDefault="005B2A9F" w:rsidP="005B2A9F">
      <w:pPr>
        <w:pStyle w:val="ae"/>
        <w:spacing w:before="0" w:beforeAutospacing="0" w:after="0" w:afterAutospacing="0"/>
        <w:ind w:firstLine="567"/>
        <w:jc w:val="center"/>
        <w:rPr>
          <w:b/>
          <w:bCs/>
        </w:rPr>
      </w:pPr>
      <w:r w:rsidRPr="00D05E15">
        <w:rPr>
          <w:b/>
          <w:bCs/>
        </w:rPr>
        <w:t>ПЕРЕВОЗКА ИКРЫ</w:t>
      </w:r>
    </w:p>
    <w:p w:rsidR="005B2A9F" w:rsidRPr="00D05E15" w:rsidRDefault="005B2A9F" w:rsidP="005B2A9F">
      <w:pPr>
        <w:pStyle w:val="ae"/>
        <w:tabs>
          <w:tab w:val="left" w:pos="540"/>
        </w:tabs>
        <w:spacing w:before="0" w:beforeAutospacing="0" w:after="0" w:afterAutospacing="0"/>
        <w:ind w:firstLine="567"/>
        <w:jc w:val="both"/>
      </w:pPr>
      <w:r w:rsidRPr="00D05E15">
        <w:t xml:space="preserve">Для перевозки неоплодотворенной икры ее закладывают в сухую банку, которую плотно закрывают пробкой и помещают в термос. Банка должна полностью заполняться икрой без свободного воздушного пространства. </w:t>
      </w:r>
    </w:p>
    <w:p w:rsidR="005B2A9F" w:rsidRPr="00D05E15" w:rsidRDefault="005B2A9F" w:rsidP="005B2A9F">
      <w:pPr>
        <w:pStyle w:val="ae"/>
        <w:tabs>
          <w:tab w:val="left" w:pos="540"/>
        </w:tabs>
        <w:spacing w:before="0" w:beforeAutospacing="0" w:after="0" w:afterAutospacing="0"/>
        <w:ind w:firstLine="567"/>
        <w:jc w:val="both"/>
      </w:pPr>
      <w:r w:rsidRPr="00D05E15">
        <w:t xml:space="preserve">Перевозка оплодотворенной икры каждого вида рыб осуществляется на определенной стадии развития эмбриона. </w:t>
      </w:r>
      <w:r w:rsidRPr="00D05E15">
        <w:rPr>
          <w:bCs/>
        </w:rPr>
        <w:t xml:space="preserve">У </w:t>
      </w:r>
      <w:r w:rsidRPr="00D05E15">
        <w:t>осенне-нерестующих видов она возможна на первые сутки после оплодотворения, либо на стадии пигментации глаз у зародыша. Икра судака пригодна к транспортировке на 5</w:t>
      </w:r>
      <w:r w:rsidRPr="00D05E15">
        <w:rPr>
          <w:bCs/>
        </w:rPr>
        <w:t xml:space="preserve"> </w:t>
      </w:r>
      <w:r w:rsidRPr="00D05E15">
        <w:t xml:space="preserve">этапе развития, когда зародыш имеет один оборот вокруг желточного мешка. Икру весенне-нерестующих </w:t>
      </w:r>
      <w:r w:rsidRPr="00D05E15">
        <w:rPr>
          <w:iCs/>
        </w:rPr>
        <w:t xml:space="preserve">рыб, </w:t>
      </w:r>
      <w:r w:rsidRPr="00D05E15">
        <w:t xml:space="preserve">в частности осетровых, перевозят в контейнерах на всех стадиях развития, однако, наиболее желательна перевозка на стадии пигментации глаз, а на последних стадиях развития (от стадии короткой сердечной трубки и до момента, когда хвост достигает головы) можно транспортировать в течение не более </w:t>
      </w:r>
      <w:r w:rsidRPr="00D05E15">
        <w:rPr>
          <w:bCs/>
        </w:rPr>
        <w:t xml:space="preserve">12 </w:t>
      </w:r>
      <w:r w:rsidRPr="00D05E15">
        <w:t xml:space="preserve">часов. </w:t>
      </w:r>
    </w:p>
    <w:p w:rsidR="005B2A9F" w:rsidRPr="00D05E15" w:rsidRDefault="005B2A9F" w:rsidP="005B2A9F">
      <w:pPr>
        <w:pStyle w:val="ae"/>
        <w:tabs>
          <w:tab w:val="left" w:pos="540"/>
        </w:tabs>
        <w:spacing w:before="0" w:beforeAutospacing="0" w:after="0" w:afterAutospacing="0"/>
        <w:ind w:firstLine="567"/>
        <w:jc w:val="both"/>
      </w:pPr>
      <w:r w:rsidRPr="00D05E15">
        <w:t xml:space="preserve">Как правило, икру транспортируют в стандартных пенопластовых контейнерах на деревянных рамках (рис. 2). </w:t>
      </w:r>
    </w:p>
    <w:p w:rsidR="005B2A9F" w:rsidRPr="00D05E15" w:rsidRDefault="005B2A9F" w:rsidP="005B2A9F">
      <w:pPr>
        <w:pStyle w:val="ae"/>
        <w:tabs>
          <w:tab w:val="left" w:pos="540"/>
        </w:tabs>
        <w:spacing w:before="0" w:beforeAutospacing="0" w:after="0" w:afterAutospacing="0"/>
        <w:ind w:firstLine="567"/>
        <w:jc w:val="both"/>
      </w:pPr>
      <w:r>
        <w:rPr>
          <w:noProof/>
        </w:rPr>
        <w:drawing>
          <wp:anchor distT="0" distB="0" distL="114300" distR="114300" simplePos="0" relativeHeight="251662336" behindDoc="1" locked="0" layoutInCell="1" allowOverlap="1">
            <wp:simplePos x="0" y="0"/>
            <wp:positionH relativeFrom="column">
              <wp:posOffset>1751965</wp:posOffset>
            </wp:positionH>
            <wp:positionV relativeFrom="paragraph">
              <wp:posOffset>73025</wp:posOffset>
            </wp:positionV>
            <wp:extent cx="2821305" cy="2109470"/>
            <wp:effectExtent l="19050" t="0" r="0" b="0"/>
            <wp:wrapTight wrapText="bothSides">
              <wp:wrapPolygon edited="0">
                <wp:start x="-146" y="0"/>
                <wp:lineTo x="-146" y="21457"/>
                <wp:lineTo x="21585" y="21457"/>
                <wp:lineTo x="21585" y="0"/>
                <wp:lineTo x="-146" y="0"/>
              </wp:wrapPolygon>
            </wp:wrapTight>
            <wp:docPr id="133" name="Рисунок 13" descr="1291011806_opl-ik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1291011806_opl-ikra"/>
                    <pic:cNvPicPr>
                      <a:picLocks noChangeAspect="1" noChangeArrowheads="1"/>
                    </pic:cNvPicPr>
                  </pic:nvPicPr>
                  <pic:blipFill>
                    <a:blip r:embed="rId147" cstate="print">
                      <a:lum bright="12000"/>
                    </a:blip>
                    <a:srcRect/>
                    <a:stretch>
                      <a:fillRect/>
                    </a:stretch>
                  </pic:blipFill>
                  <pic:spPr bwMode="auto">
                    <a:xfrm>
                      <a:off x="0" y="0"/>
                      <a:ext cx="2821305" cy="2109470"/>
                    </a:xfrm>
                    <a:prstGeom prst="rect">
                      <a:avLst/>
                    </a:prstGeom>
                    <a:noFill/>
                    <a:ln w="9525">
                      <a:noFill/>
                      <a:miter lim="800000"/>
                      <a:headEnd/>
                      <a:tailEnd/>
                    </a:ln>
                  </pic:spPr>
                </pic:pic>
              </a:graphicData>
            </a:graphic>
          </wp:anchor>
        </w:drawing>
      </w:r>
    </w:p>
    <w:p w:rsidR="005B2A9F" w:rsidRPr="00D05E15" w:rsidRDefault="005B2A9F" w:rsidP="005B2A9F">
      <w:pPr>
        <w:pStyle w:val="ae"/>
        <w:tabs>
          <w:tab w:val="left" w:pos="540"/>
        </w:tabs>
        <w:spacing w:before="0" w:beforeAutospacing="0" w:after="0" w:afterAutospacing="0"/>
        <w:ind w:firstLine="567"/>
        <w:jc w:val="both"/>
      </w:pPr>
    </w:p>
    <w:p w:rsidR="005B2A9F" w:rsidRPr="00D05E15" w:rsidRDefault="005B2A9F" w:rsidP="005B2A9F">
      <w:pPr>
        <w:pStyle w:val="ae"/>
        <w:tabs>
          <w:tab w:val="left" w:pos="540"/>
        </w:tabs>
        <w:spacing w:before="0" w:beforeAutospacing="0" w:after="0" w:afterAutospacing="0"/>
        <w:ind w:firstLine="567"/>
        <w:jc w:val="both"/>
      </w:pPr>
    </w:p>
    <w:p w:rsidR="005B2A9F" w:rsidRPr="00D05E15" w:rsidRDefault="005B2A9F" w:rsidP="005B2A9F">
      <w:pPr>
        <w:pStyle w:val="ae"/>
        <w:tabs>
          <w:tab w:val="left" w:pos="540"/>
        </w:tabs>
        <w:spacing w:before="0" w:beforeAutospacing="0" w:after="0" w:afterAutospacing="0"/>
        <w:ind w:firstLine="567"/>
        <w:jc w:val="both"/>
      </w:pPr>
    </w:p>
    <w:p w:rsidR="005B2A9F" w:rsidRPr="00D05E15" w:rsidRDefault="005B2A9F" w:rsidP="005B2A9F">
      <w:pPr>
        <w:pStyle w:val="ae"/>
        <w:tabs>
          <w:tab w:val="left" w:pos="540"/>
        </w:tabs>
        <w:spacing w:before="0" w:beforeAutospacing="0" w:after="0" w:afterAutospacing="0"/>
        <w:ind w:firstLine="567"/>
        <w:jc w:val="both"/>
      </w:pPr>
    </w:p>
    <w:p w:rsidR="005B2A9F" w:rsidRPr="00D05E15" w:rsidRDefault="005B2A9F" w:rsidP="005B2A9F">
      <w:pPr>
        <w:pStyle w:val="ae"/>
        <w:tabs>
          <w:tab w:val="left" w:pos="540"/>
        </w:tabs>
        <w:spacing w:before="0" w:beforeAutospacing="0" w:after="0" w:afterAutospacing="0"/>
        <w:ind w:firstLine="567"/>
        <w:jc w:val="both"/>
      </w:pPr>
    </w:p>
    <w:p w:rsidR="005B2A9F" w:rsidRPr="00D05E15" w:rsidRDefault="005B2A9F" w:rsidP="005B2A9F">
      <w:pPr>
        <w:pStyle w:val="ae"/>
        <w:tabs>
          <w:tab w:val="left" w:pos="540"/>
        </w:tabs>
        <w:spacing w:before="0" w:beforeAutospacing="0" w:after="0" w:afterAutospacing="0"/>
        <w:ind w:firstLine="567"/>
        <w:jc w:val="both"/>
      </w:pPr>
    </w:p>
    <w:p w:rsidR="005B2A9F" w:rsidRPr="00D05E15" w:rsidRDefault="005B2A9F" w:rsidP="005B2A9F">
      <w:pPr>
        <w:pStyle w:val="ae"/>
        <w:tabs>
          <w:tab w:val="left" w:pos="540"/>
        </w:tabs>
        <w:spacing w:before="0" w:beforeAutospacing="0" w:after="0" w:afterAutospacing="0"/>
        <w:ind w:firstLine="567"/>
        <w:jc w:val="both"/>
      </w:pPr>
    </w:p>
    <w:p w:rsidR="005B2A9F" w:rsidRPr="00D05E15" w:rsidRDefault="005B2A9F" w:rsidP="005B2A9F">
      <w:pPr>
        <w:pStyle w:val="ae"/>
        <w:tabs>
          <w:tab w:val="left" w:pos="540"/>
        </w:tabs>
        <w:spacing w:before="0" w:beforeAutospacing="0" w:after="0" w:afterAutospacing="0"/>
        <w:ind w:firstLine="567"/>
        <w:jc w:val="both"/>
      </w:pPr>
    </w:p>
    <w:p w:rsidR="005B2A9F" w:rsidRPr="00D05E15" w:rsidRDefault="005B2A9F" w:rsidP="005B2A9F">
      <w:pPr>
        <w:pStyle w:val="ae"/>
        <w:tabs>
          <w:tab w:val="left" w:pos="540"/>
        </w:tabs>
        <w:spacing w:before="0" w:beforeAutospacing="0" w:after="0" w:afterAutospacing="0"/>
        <w:ind w:firstLine="567"/>
        <w:jc w:val="both"/>
      </w:pPr>
    </w:p>
    <w:p w:rsidR="005B2A9F" w:rsidRDefault="005B2A9F" w:rsidP="005B2A9F">
      <w:pPr>
        <w:pStyle w:val="ae"/>
        <w:tabs>
          <w:tab w:val="left" w:pos="540"/>
        </w:tabs>
        <w:spacing w:before="0" w:beforeAutospacing="0" w:after="0" w:afterAutospacing="0"/>
        <w:ind w:firstLine="567"/>
        <w:jc w:val="both"/>
      </w:pPr>
    </w:p>
    <w:p w:rsidR="005B2A9F" w:rsidRDefault="005B2A9F" w:rsidP="005B2A9F">
      <w:pPr>
        <w:pStyle w:val="ae"/>
        <w:tabs>
          <w:tab w:val="left" w:pos="540"/>
        </w:tabs>
        <w:spacing w:before="0" w:beforeAutospacing="0" w:after="0" w:afterAutospacing="0"/>
        <w:ind w:firstLine="567"/>
        <w:jc w:val="both"/>
      </w:pPr>
    </w:p>
    <w:p w:rsidR="005B2A9F" w:rsidRPr="00D05E15" w:rsidRDefault="005B2A9F" w:rsidP="005B2A9F">
      <w:pPr>
        <w:pStyle w:val="ae"/>
        <w:tabs>
          <w:tab w:val="left" w:pos="540"/>
        </w:tabs>
        <w:spacing w:before="0" w:beforeAutospacing="0" w:after="0" w:afterAutospacing="0"/>
        <w:ind w:firstLine="567"/>
        <w:jc w:val="both"/>
      </w:pPr>
    </w:p>
    <w:p w:rsidR="005B2A9F" w:rsidRPr="00D05E15" w:rsidRDefault="005B2A9F" w:rsidP="005B2A9F">
      <w:pPr>
        <w:pStyle w:val="ae"/>
        <w:spacing w:before="0" w:beforeAutospacing="0" w:after="0" w:afterAutospacing="0"/>
        <w:ind w:firstLine="567"/>
        <w:jc w:val="center"/>
      </w:pPr>
      <w:r w:rsidRPr="00D05E15">
        <w:t>Рис. 2. Перевозка оплодотворенной икры форели на рамках</w:t>
      </w:r>
    </w:p>
    <w:p w:rsidR="005B2A9F" w:rsidRPr="00D05E15" w:rsidRDefault="005B2A9F" w:rsidP="005B2A9F">
      <w:pPr>
        <w:pStyle w:val="ae"/>
        <w:tabs>
          <w:tab w:val="left" w:pos="540"/>
        </w:tabs>
        <w:spacing w:before="0" w:beforeAutospacing="0" w:after="0" w:afterAutospacing="0"/>
        <w:ind w:firstLine="567"/>
        <w:jc w:val="both"/>
        <w:rPr>
          <w:bCs/>
        </w:rPr>
      </w:pPr>
    </w:p>
    <w:p w:rsidR="005B2A9F" w:rsidRPr="00D05E15" w:rsidRDefault="005B2A9F" w:rsidP="005B2A9F">
      <w:pPr>
        <w:pStyle w:val="ae"/>
        <w:tabs>
          <w:tab w:val="left" w:pos="540"/>
        </w:tabs>
        <w:spacing w:before="0" w:beforeAutospacing="0" w:after="0" w:afterAutospacing="0"/>
        <w:ind w:firstLine="567"/>
        <w:jc w:val="both"/>
      </w:pPr>
      <w:r w:rsidRPr="00D05E15">
        <w:rPr>
          <w:bCs/>
        </w:rPr>
        <w:t xml:space="preserve">На </w:t>
      </w:r>
      <w:r w:rsidRPr="00D05E15">
        <w:t xml:space="preserve">каждую рамку кладут‚ марлевую салфетку, размер которой в два раза больше рамки, и опускают в лоток с водой на глубину несколько сантиметров. Икру размещают равномерно на салфетке слоем в 3-4 ряда. Затем рамки вынимают из лотка, ставят на некоторое время в наклоном положении для удаления избытка воды, обертывают их краями салфетки и укладывают их в изотермические пенопластовые контейнеры. При их отсутствии стопки рамок с икрой помещают в деревянные ящики размером на </w:t>
      </w:r>
      <w:r w:rsidRPr="00D05E15">
        <w:rPr>
          <w:bCs/>
        </w:rPr>
        <w:t xml:space="preserve">15 </w:t>
      </w:r>
      <w:r w:rsidRPr="00D05E15">
        <w:t xml:space="preserve">- </w:t>
      </w:r>
      <w:smartTag w:uri="urn:schemas-microsoft-com:office:smarttags" w:element="metricconverter">
        <w:smartTagPr>
          <w:attr w:name="ProductID" w:val="20 см"/>
        </w:smartTagPr>
        <w:r w:rsidRPr="00D05E15">
          <w:rPr>
            <w:bCs/>
          </w:rPr>
          <w:t xml:space="preserve">20 </w:t>
        </w:r>
        <w:r w:rsidRPr="00D05E15">
          <w:t>см</w:t>
        </w:r>
      </w:smartTag>
      <w:r w:rsidRPr="00D05E15">
        <w:t xml:space="preserve"> больше рамок для укладки в промежутки изоляционного материала.</w:t>
      </w:r>
    </w:p>
    <w:p w:rsidR="005B2A9F" w:rsidRPr="00D05E15" w:rsidRDefault="005B2A9F" w:rsidP="005B2A9F">
      <w:pPr>
        <w:pStyle w:val="ae"/>
        <w:spacing w:before="0" w:beforeAutospacing="0" w:after="0" w:afterAutospacing="0"/>
        <w:ind w:firstLine="567"/>
        <w:jc w:val="both"/>
      </w:pPr>
      <w:r w:rsidRPr="00D05E15">
        <w:t xml:space="preserve">В случаях перевозки на небольшие расстояния икру можно перевозить без увлажнения; рамки с икрой завертывают в бумагу. При емкости бака </w:t>
      </w:r>
      <w:smartTag w:uri="urn:schemas-microsoft-com:office:smarttags" w:element="metricconverter">
        <w:smartTagPr>
          <w:attr w:name="ProductID" w:val="23 л"/>
        </w:smartTagPr>
        <w:r w:rsidRPr="00D05E15">
          <w:t>23 л</w:t>
        </w:r>
      </w:smartTag>
      <w:r w:rsidRPr="00D05E15">
        <w:t xml:space="preserve"> запаса воды хватает на 12–14 часов. В один ящик вмещается 600–800 тыс. оплодотворенных икринок осетровых рыб. Для перевозки больших количеств икры сиговых рыб, судака и щуки можно использовать деревянный стандартный ящик. Икру щуки рекомендуется перевозить на 9-й день после оплодотворения или за 6 дней до выклева личинок, когда чувствительность ее к механическим повреждениям сильно уменьшается. На 1 см</w:t>
      </w:r>
      <w:r w:rsidRPr="00D05E15">
        <w:rPr>
          <w:vertAlign w:val="superscript"/>
        </w:rPr>
        <w:t>2</w:t>
      </w:r>
      <w:r w:rsidRPr="00D05E15">
        <w:t xml:space="preserve"> рамки кладут 20 икринок. Икру можно транспортировать в течение 48–64 часов без отходов. Икра судака хорошо транспортируется в стадии подвижного эмбриона, а при более длительной транспортировке – на более ранних стадиях развития.</w:t>
      </w:r>
    </w:p>
    <w:p w:rsidR="005B2A9F" w:rsidRPr="00D05E15" w:rsidRDefault="005B2A9F" w:rsidP="005B2A9F">
      <w:pPr>
        <w:pStyle w:val="ae"/>
        <w:spacing w:before="0" w:beforeAutospacing="0" w:after="0" w:afterAutospacing="0"/>
        <w:ind w:firstLine="567"/>
        <w:jc w:val="both"/>
      </w:pPr>
      <w:r w:rsidRPr="00D05E15">
        <w:t>Перед отправкой икру промывают от осевшего ила, из нее удаляют икринки, покрытые сапролегнией. После этого рамки с икрой закрывают влажными марлевыми салфетками и стопками укладывают в транспортировочные ящики. Сверху стопок устанавливают лотки со льдом. Температура в ящиках при транспортировке поддерживается 8-</w:t>
      </w:r>
      <w:smartTag w:uri="urn:schemas-microsoft-com:office:smarttags" w:element="metricconverter">
        <w:smartTagPr>
          <w:attr w:name="ProductID" w:val="10ﾰC"/>
        </w:smartTagPr>
        <w:r w:rsidRPr="00D05E15">
          <w:t>10°C</w:t>
        </w:r>
      </w:smartTag>
      <w:r w:rsidRPr="00D05E15">
        <w:t>, в отдельных случаях на непродолжительное время ее можно снизить до 5–6 C. Общее время транспортировки может продолжаться до 64 часов.</w:t>
      </w:r>
    </w:p>
    <w:p w:rsidR="005B2A9F" w:rsidRPr="00D05E15" w:rsidRDefault="005B2A9F" w:rsidP="005B2A9F">
      <w:pPr>
        <w:pStyle w:val="ae"/>
        <w:tabs>
          <w:tab w:val="left" w:pos="540"/>
        </w:tabs>
        <w:spacing w:before="0" w:beforeAutospacing="0" w:after="0" w:afterAutospacing="0"/>
        <w:ind w:firstLine="567"/>
        <w:jc w:val="both"/>
      </w:pPr>
      <w:r w:rsidRPr="00D05E15">
        <w:t>Перевозку икры при температуре воздуха выше 7</w:t>
      </w:r>
      <w:r w:rsidRPr="00D05E15">
        <w:rPr>
          <w:bCs/>
        </w:rPr>
        <w:t>°С</w:t>
      </w:r>
      <w:r w:rsidRPr="00D05E15">
        <w:t xml:space="preserve"> </w:t>
      </w:r>
      <w:r w:rsidRPr="00D05E15">
        <w:rPr>
          <w:bCs/>
        </w:rPr>
        <w:t xml:space="preserve"> </w:t>
      </w:r>
      <w:r w:rsidRPr="00D05E15">
        <w:t xml:space="preserve">осуществляют, как правило, в ящиках со льдом. Если же икру перевозят поздней осенью или зимой при низких температурах на транспорте, то в тару не только не закладывают лед, но, наоборот, ее утепляют, чтобы избежать промерзания икры. Стопку рамок (кюветов) обертывают плотной бумагой и перевязывают шпагатом. Для доступа воздуха бумагу, закрывающую рамки, в нескольких местах прорывают. Упакованную в бумагу стопку рамок опускают в пенопластовый изотермический ящик. </w:t>
      </w:r>
    </w:p>
    <w:p w:rsidR="005B2A9F" w:rsidRPr="00D05E15" w:rsidRDefault="005B2A9F" w:rsidP="005B2A9F">
      <w:pPr>
        <w:pStyle w:val="ae"/>
        <w:spacing w:before="0" w:beforeAutospacing="0" w:after="0" w:afterAutospacing="0"/>
        <w:ind w:firstLine="567"/>
        <w:jc w:val="both"/>
      </w:pPr>
      <w:r w:rsidRPr="00D05E15">
        <w:t xml:space="preserve">В каждый транспортировочный ящик вкладывают конверт с накладной, в которой указаны количество икры, дата оплодотворения и температура инкубации. </w:t>
      </w:r>
    </w:p>
    <w:p w:rsidR="005B2A9F" w:rsidRPr="00D05E15" w:rsidRDefault="005B2A9F" w:rsidP="005B2A9F">
      <w:pPr>
        <w:pStyle w:val="ae"/>
        <w:spacing w:before="0" w:beforeAutospacing="0" w:after="0" w:afterAutospacing="0"/>
        <w:ind w:firstLine="567"/>
        <w:jc w:val="both"/>
      </w:pPr>
      <w:r w:rsidRPr="00D05E15">
        <w:t xml:space="preserve">На крышке транспортировочного ящика делают надпись "Живая икра. Верх. Не кантовать". С боковой стороны ящика прикрепляют этикетку с адресом назначения и отправления. </w:t>
      </w:r>
    </w:p>
    <w:p w:rsidR="005B2A9F" w:rsidRPr="00D05E15" w:rsidRDefault="005B2A9F" w:rsidP="005B2A9F">
      <w:pPr>
        <w:pStyle w:val="ae"/>
        <w:spacing w:before="0" w:beforeAutospacing="0" w:after="0" w:afterAutospacing="0"/>
        <w:ind w:firstLine="567"/>
        <w:jc w:val="both"/>
        <w:rPr>
          <w:bCs/>
        </w:rPr>
      </w:pPr>
      <w:r w:rsidRPr="00D05E15">
        <w:t xml:space="preserve">Нормы загрузки икры приведены в таблицах </w:t>
      </w:r>
      <w:r w:rsidRPr="00D05E15">
        <w:rPr>
          <w:bCs/>
        </w:rPr>
        <w:t xml:space="preserve">2 </w:t>
      </w:r>
      <w:r w:rsidRPr="00D05E15">
        <w:t xml:space="preserve">и </w:t>
      </w:r>
      <w:r w:rsidRPr="00D05E15">
        <w:rPr>
          <w:bCs/>
        </w:rPr>
        <w:t>3.</w:t>
      </w:r>
    </w:p>
    <w:p w:rsidR="005B2A9F" w:rsidRPr="00D05E15" w:rsidRDefault="005B2A9F" w:rsidP="005B2A9F">
      <w:pPr>
        <w:pStyle w:val="ae"/>
        <w:spacing w:before="0" w:beforeAutospacing="0" w:after="0" w:afterAutospacing="0"/>
        <w:ind w:firstLine="567"/>
        <w:jc w:val="both"/>
        <w:rPr>
          <w:bCs/>
        </w:rPr>
      </w:pPr>
      <w:r w:rsidRPr="00D05E15">
        <w:t>Транспортировка икры карпа может осуществляться в стандартных полиэтиленовых пакетах (</w:t>
      </w:r>
      <w:smartTag w:uri="urn:schemas-microsoft-com:office:smarttags" w:element="metricconverter">
        <w:smartTagPr>
          <w:attr w:name="ProductID" w:val="40 литров"/>
        </w:smartTagPr>
        <w:r w:rsidRPr="00D05E15">
          <w:t>40 литров</w:t>
        </w:r>
      </w:smartTag>
      <w:r w:rsidRPr="00D05E15">
        <w:t xml:space="preserve">) на оптимальных стадиях развития эмбрионов - стадии раннего онтогенеза и вращающегося эмбриона. </w:t>
      </w:r>
    </w:p>
    <w:p w:rsidR="005B2A9F" w:rsidRPr="00D05E15" w:rsidRDefault="005B2A9F" w:rsidP="005B2A9F">
      <w:pPr>
        <w:pStyle w:val="ae"/>
        <w:spacing w:before="0" w:beforeAutospacing="0" w:after="0" w:afterAutospacing="0"/>
        <w:ind w:firstLine="567"/>
        <w:jc w:val="both"/>
      </w:pPr>
      <w:r w:rsidRPr="00D05E15">
        <w:t xml:space="preserve">Нормы загрузки, представленные в таблице 3, даны по объему набухшей икры. При необходимости пересчета в весовые и количественные единицы исходят из следующего ориентировочного соотношения: 1л. набухшей икры- </w:t>
      </w:r>
      <w:smartTag w:uri="urn:schemas-microsoft-com:office:smarttags" w:element="metricconverter">
        <w:smartTagPr>
          <w:attr w:name="ProductID" w:val="0,65 кг"/>
        </w:smartTagPr>
        <w:r w:rsidRPr="00D05E15">
          <w:rPr>
            <w:iCs/>
          </w:rPr>
          <w:t xml:space="preserve">0,65 </w:t>
        </w:r>
        <w:r w:rsidRPr="00D05E15">
          <w:t>кг</w:t>
        </w:r>
      </w:smartTag>
      <w:r w:rsidRPr="00D05E15">
        <w:t xml:space="preserve">. ненабухшей икры - </w:t>
      </w:r>
      <w:smartTag w:uri="urn:schemas-microsoft-com:office:smarttags" w:element="metricconverter">
        <w:smartTagPr>
          <w:attr w:name="ProductID" w:val="0,30 кг"/>
        </w:smartTagPr>
        <w:r w:rsidRPr="00D05E15">
          <w:t>0,30 кг</w:t>
        </w:r>
      </w:smartTag>
      <w:r w:rsidRPr="00D05E15">
        <w:t xml:space="preserve">. ненабухшей икры - 250 тыс. шт. икринок. </w:t>
      </w:r>
    </w:p>
    <w:p w:rsidR="005B2A9F" w:rsidRPr="00D05E15" w:rsidRDefault="005B2A9F" w:rsidP="005B2A9F">
      <w:pPr>
        <w:pStyle w:val="ae"/>
        <w:spacing w:before="0" w:beforeAutospacing="0" w:after="0" w:afterAutospacing="0"/>
        <w:ind w:firstLine="567"/>
        <w:jc w:val="right"/>
        <w:rPr>
          <w:bCs/>
        </w:rPr>
      </w:pPr>
      <w:r w:rsidRPr="00D05E15">
        <w:rPr>
          <w:bCs/>
        </w:rPr>
        <w:t>Таблица 2</w:t>
      </w:r>
    </w:p>
    <w:p w:rsidR="005B2A9F" w:rsidRPr="00D05E15" w:rsidRDefault="005B2A9F" w:rsidP="005B2A9F">
      <w:pPr>
        <w:pStyle w:val="ae"/>
        <w:spacing w:before="0" w:beforeAutospacing="0" w:after="0" w:afterAutospacing="0"/>
        <w:jc w:val="center"/>
      </w:pPr>
      <w:r w:rsidRPr="00D05E15">
        <w:t>Нормы загрузки икры различных видов рыб в стандартный пенопластовый контейнер на 20 рамок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3"/>
        <w:gridCol w:w="2205"/>
        <w:gridCol w:w="3403"/>
      </w:tblGrid>
      <w:tr w:rsidR="005B2A9F" w:rsidRPr="00D05E15" w:rsidTr="005224C8">
        <w:trPr>
          <w:jc w:val="center"/>
        </w:trPr>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Виды рыб</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Масса икринок, мг.</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 xml:space="preserve">Количество икры в контейнере </w:t>
            </w:r>
            <w:r w:rsidRPr="00D05E15">
              <w:rPr>
                <w:bCs/>
              </w:rPr>
              <w:br/>
              <w:t xml:space="preserve">при размещении на рамках в </w:t>
            </w:r>
            <w:r w:rsidRPr="00D05E15">
              <w:rPr>
                <w:bCs/>
              </w:rPr>
              <w:br/>
              <w:t>один слой, тыс.шт.</w:t>
            </w:r>
          </w:p>
        </w:tc>
      </w:tr>
      <w:tr w:rsidR="005B2A9F" w:rsidRPr="00D05E15" w:rsidTr="005224C8">
        <w:trPr>
          <w:jc w:val="center"/>
        </w:trPr>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Карп</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pPr>
            <w:r w:rsidRPr="00D05E15">
              <w:t>2,0-3,0</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pPr>
            <w:r w:rsidRPr="00D05E15">
              <w:t>680 - 780</w:t>
            </w:r>
          </w:p>
        </w:tc>
      </w:tr>
      <w:tr w:rsidR="005B2A9F" w:rsidRPr="00D05E15" w:rsidTr="005224C8">
        <w:trPr>
          <w:jc w:val="center"/>
        </w:trPr>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Сазан</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pPr>
            <w:r w:rsidRPr="00D05E15">
              <w:t>3,0-5,0</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pPr>
            <w:r w:rsidRPr="00D05E15">
              <w:t>520- 620</w:t>
            </w:r>
          </w:p>
        </w:tc>
      </w:tr>
      <w:tr w:rsidR="005B2A9F" w:rsidRPr="00D05E15" w:rsidTr="005224C8">
        <w:trPr>
          <w:jc w:val="center"/>
        </w:trPr>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Лещ</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3,0-6,0</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480-680</w:t>
            </w:r>
          </w:p>
        </w:tc>
      </w:tr>
      <w:tr w:rsidR="005B2A9F" w:rsidRPr="00D05E15" w:rsidTr="005224C8">
        <w:trPr>
          <w:jc w:val="center"/>
        </w:trPr>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Форель</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65,0</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120</w:t>
            </w:r>
          </w:p>
        </w:tc>
      </w:tr>
      <w:tr w:rsidR="005B2A9F" w:rsidRPr="00D05E15" w:rsidTr="005224C8">
        <w:trPr>
          <w:jc w:val="center"/>
        </w:trPr>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Пелядь</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4,0-5,0</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520-600</w:t>
            </w:r>
          </w:p>
        </w:tc>
      </w:tr>
      <w:tr w:rsidR="005B2A9F" w:rsidRPr="00D05E15" w:rsidTr="005224C8">
        <w:trPr>
          <w:jc w:val="center"/>
        </w:trPr>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Чудской сиг</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13,0</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260</w:t>
            </w:r>
          </w:p>
        </w:tc>
      </w:tr>
      <w:tr w:rsidR="005B2A9F" w:rsidRPr="00D05E15" w:rsidTr="005224C8">
        <w:trPr>
          <w:jc w:val="center"/>
        </w:trPr>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Волховский сиг</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14,0</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250</w:t>
            </w:r>
          </w:p>
        </w:tc>
      </w:tr>
      <w:tr w:rsidR="005B2A9F" w:rsidRPr="00D05E15" w:rsidTr="005224C8">
        <w:trPr>
          <w:jc w:val="center"/>
        </w:trPr>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Ряпушка</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2,0-3,5</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640-780</w:t>
            </w:r>
          </w:p>
        </w:tc>
      </w:tr>
      <w:tr w:rsidR="005B2A9F" w:rsidRPr="00D05E15" w:rsidTr="005224C8">
        <w:trPr>
          <w:jc w:val="center"/>
        </w:trPr>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Белорыбица</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12,5-14,0</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260-280</w:t>
            </w:r>
          </w:p>
        </w:tc>
      </w:tr>
      <w:tr w:rsidR="005B2A9F" w:rsidRPr="00D05E15" w:rsidTr="005224C8">
        <w:trPr>
          <w:jc w:val="center"/>
        </w:trPr>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Омуль</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10,0-12,0</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280-340</w:t>
            </w:r>
          </w:p>
        </w:tc>
      </w:tr>
      <w:tr w:rsidR="005B2A9F" w:rsidRPr="00D05E15" w:rsidTr="005224C8">
        <w:trPr>
          <w:jc w:val="center"/>
        </w:trPr>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Кутум</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14,0</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250</w:t>
            </w:r>
          </w:p>
        </w:tc>
      </w:tr>
      <w:tr w:rsidR="005B2A9F" w:rsidRPr="00D05E15" w:rsidTr="005224C8">
        <w:trPr>
          <w:jc w:val="center"/>
        </w:trPr>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Стерлядь</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4,0-6,0</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480-600</w:t>
            </w:r>
          </w:p>
        </w:tc>
      </w:tr>
      <w:tr w:rsidR="005B2A9F" w:rsidRPr="00D05E15" w:rsidTr="005224C8">
        <w:trPr>
          <w:jc w:val="center"/>
        </w:trPr>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Белуга</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35,0-40,0</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130-140</w:t>
            </w:r>
          </w:p>
        </w:tc>
      </w:tr>
      <w:tr w:rsidR="005B2A9F" w:rsidRPr="00D05E15" w:rsidTr="005224C8">
        <w:trPr>
          <w:jc w:val="center"/>
        </w:trPr>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Севрюга</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13,0-15,0</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240-260</w:t>
            </w:r>
          </w:p>
        </w:tc>
      </w:tr>
      <w:tr w:rsidR="005B2A9F" w:rsidRPr="00D05E15" w:rsidTr="005224C8">
        <w:trPr>
          <w:jc w:val="center"/>
        </w:trPr>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Русский осетр</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25,0-30,0</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150-170</w:t>
            </w:r>
          </w:p>
        </w:tc>
      </w:tr>
      <w:tr w:rsidR="005B2A9F" w:rsidRPr="00D05E15" w:rsidTr="005224C8">
        <w:trPr>
          <w:jc w:val="center"/>
        </w:trPr>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Сибирский осетр</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20,0-25,0</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170-200</w:t>
            </w:r>
          </w:p>
        </w:tc>
      </w:tr>
      <w:tr w:rsidR="005B2A9F" w:rsidRPr="00D05E15" w:rsidTr="005224C8">
        <w:trPr>
          <w:jc w:val="center"/>
        </w:trPr>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Судак</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1,0</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900</w:t>
            </w:r>
          </w:p>
        </w:tc>
      </w:tr>
      <w:tr w:rsidR="005B2A9F" w:rsidRPr="00D05E15" w:rsidTr="005224C8">
        <w:trPr>
          <w:jc w:val="center"/>
        </w:trPr>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Щука</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12,0-13,0</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pStyle w:val="ae"/>
              <w:spacing w:before="0" w:beforeAutospacing="0" w:after="0" w:afterAutospacing="0"/>
              <w:jc w:val="both"/>
              <w:rPr>
                <w:bCs/>
              </w:rPr>
            </w:pPr>
            <w:r w:rsidRPr="00D05E15">
              <w:rPr>
                <w:bCs/>
              </w:rPr>
              <w:t>260-280</w:t>
            </w:r>
          </w:p>
        </w:tc>
      </w:tr>
    </w:tbl>
    <w:p w:rsidR="005B2A9F" w:rsidRDefault="005B2A9F" w:rsidP="005B2A9F">
      <w:pPr>
        <w:pStyle w:val="ae"/>
        <w:spacing w:before="0" w:beforeAutospacing="0" w:after="0" w:afterAutospacing="0"/>
        <w:ind w:firstLine="567"/>
        <w:jc w:val="both"/>
      </w:pPr>
      <w:r w:rsidRPr="00D05E15">
        <w:t xml:space="preserve">  </w:t>
      </w:r>
    </w:p>
    <w:p w:rsidR="005B2A9F" w:rsidRPr="00D05E15" w:rsidRDefault="005B2A9F" w:rsidP="005B2A9F">
      <w:pPr>
        <w:pStyle w:val="ae"/>
        <w:spacing w:before="0" w:beforeAutospacing="0" w:after="0" w:afterAutospacing="0"/>
        <w:ind w:firstLine="567"/>
        <w:jc w:val="both"/>
      </w:pPr>
    </w:p>
    <w:p w:rsidR="005B2A9F" w:rsidRPr="00D05E15" w:rsidRDefault="005B2A9F" w:rsidP="005B2A9F">
      <w:pPr>
        <w:pStyle w:val="ae"/>
        <w:spacing w:before="0" w:beforeAutospacing="0" w:after="0" w:afterAutospacing="0"/>
        <w:ind w:firstLine="567"/>
        <w:jc w:val="right"/>
        <w:rPr>
          <w:bCs/>
        </w:rPr>
      </w:pPr>
      <w:r w:rsidRPr="00D05E15">
        <w:rPr>
          <w:bCs/>
        </w:rPr>
        <w:t>Таблица 3</w:t>
      </w:r>
    </w:p>
    <w:p w:rsidR="005B2A9F" w:rsidRPr="00D05E15" w:rsidRDefault="005B2A9F" w:rsidP="005B2A9F">
      <w:pPr>
        <w:pStyle w:val="ae"/>
        <w:spacing w:before="0" w:beforeAutospacing="0" w:after="0" w:afterAutospacing="0"/>
        <w:jc w:val="center"/>
      </w:pPr>
      <w:r w:rsidRPr="00D05E15">
        <w:t>Нормы загрузки икры карпа при перевозке в полиэтиленовых пакетах, л</w:t>
      </w:r>
    </w:p>
    <w:p w:rsidR="005B2A9F" w:rsidRPr="00D05E15" w:rsidRDefault="005B2A9F" w:rsidP="005B2A9F">
      <w:pPr>
        <w:pStyle w:val="ae"/>
        <w:spacing w:before="0" w:beforeAutospacing="0" w:after="0" w:afterAutospacing="0"/>
        <w:jc w:val="both"/>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89"/>
        <w:gridCol w:w="831"/>
        <w:gridCol w:w="831"/>
        <w:gridCol w:w="831"/>
        <w:gridCol w:w="831"/>
        <w:gridCol w:w="831"/>
        <w:gridCol w:w="741"/>
      </w:tblGrid>
      <w:tr w:rsidR="005B2A9F" w:rsidRPr="00D05E15" w:rsidTr="005224C8">
        <w:trPr>
          <w:trHeight w:val="281"/>
          <w:jc w:val="center"/>
        </w:trPr>
        <w:tc>
          <w:tcPr>
            <w:tcW w:w="989" w:type="dxa"/>
            <w:vMerge w:val="restart"/>
          </w:tcPr>
          <w:p w:rsidR="005B2A9F" w:rsidRPr="00D05E15" w:rsidRDefault="005B2A9F" w:rsidP="005224C8">
            <w:pPr>
              <w:pStyle w:val="ae"/>
              <w:spacing w:before="0" w:beforeAutospacing="0" w:after="0" w:afterAutospacing="0"/>
              <w:jc w:val="both"/>
            </w:pPr>
            <w:r w:rsidRPr="00D05E15">
              <w:t>Интервал</w:t>
            </w:r>
          </w:p>
          <w:p w:rsidR="005B2A9F" w:rsidRPr="00D05E15" w:rsidRDefault="005B2A9F" w:rsidP="005224C8">
            <w:pPr>
              <w:pStyle w:val="ae"/>
              <w:spacing w:before="0" w:beforeAutospacing="0" w:after="0" w:afterAutospacing="0"/>
              <w:jc w:val="both"/>
            </w:pPr>
            <w:r w:rsidRPr="00D05E15">
              <w:t>температур,</w:t>
            </w:r>
          </w:p>
          <w:p w:rsidR="005B2A9F" w:rsidRPr="00D05E15" w:rsidRDefault="005B2A9F" w:rsidP="005224C8">
            <w:pPr>
              <w:pStyle w:val="ae"/>
              <w:spacing w:before="0" w:beforeAutospacing="0" w:after="0" w:afterAutospacing="0"/>
              <w:jc w:val="both"/>
            </w:pPr>
            <w:r w:rsidRPr="00D05E15">
              <w:rPr>
                <w:bCs/>
              </w:rPr>
              <w:t>°С</w:t>
            </w:r>
            <w:r w:rsidRPr="00D05E15">
              <w:t xml:space="preserve">  </w:t>
            </w:r>
          </w:p>
        </w:tc>
        <w:tc>
          <w:tcPr>
            <w:tcW w:w="4895" w:type="dxa"/>
            <w:gridSpan w:val="6"/>
          </w:tcPr>
          <w:p w:rsidR="005B2A9F" w:rsidRPr="00D05E15" w:rsidRDefault="005B2A9F" w:rsidP="005224C8">
            <w:pPr>
              <w:pStyle w:val="ae"/>
              <w:spacing w:before="0" w:beforeAutospacing="0" w:after="0" w:afterAutospacing="0"/>
              <w:jc w:val="both"/>
            </w:pPr>
            <w:r w:rsidRPr="00D05E15">
              <w:t>Стадии развития икры</w:t>
            </w:r>
          </w:p>
        </w:tc>
      </w:tr>
      <w:tr w:rsidR="005B2A9F" w:rsidRPr="00D05E15" w:rsidTr="005224C8">
        <w:trPr>
          <w:trHeight w:val="147"/>
          <w:jc w:val="center"/>
        </w:trPr>
        <w:tc>
          <w:tcPr>
            <w:tcW w:w="989" w:type="dxa"/>
            <w:vMerge/>
          </w:tcPr>
          <w:p w:rsidR="005B2A9F" w:rsidRPr="00D05E15" w:rsidRDefault="005B2A9F" w:rsidP="005224C8">
            <w:pPr>
              <w:pStyle w:val="ae"/>
              <w:spacing w:before="0" w:beforeAutospacing="0" w:after="0" w:afterAutospacing="0"/>
              <w:jc w:val="both"/>
              <w:rPr>
                <w:lang w:val="en-US"/>
              </w:rPr>
            </w:pPr>
          </w:p>
        </w:tc>
        <w:tc>
          <w:tcPr>
            <w:tcW w:w="2493" w:type="dxa"/>
            <w:gridSpan w:val="3"/>
          </w:tcPr>
          <w:p w:rsidR="005B2A9F" w:rsidRPr="00D05E15" w:rsidRDefault="005B2A9F" w:rsidP="005224C8">
            <w:pPr>
              <w:pStyle w:val="ae"/>
              <w:spacing w:before="0" w:beforeAutospacing="0" w:after="0" w:afterAutospacing="0"/>
              <w:jc w:val="both"/>
            </w:pPr>
            <w:r w:rsidRPr="00D05E15">
              <w:t>ранний органогенез</w:t>
            </w:r>
          </w:p>
        </w:tc>
        <w:tc>
          <w:tcPr>
            <w:tcW w:w="2403" w:type="dxa"/>
            <w:gridSpan w:val="3"/>
          </w:tcPr>
          <w:p w:rsidR="005B2A9F" w:rsidRPr="00D05E15" w:rsidRDefault="005B2A9F" w:rsidP="005224C8">
            <w:pPr>
              <w:pStyle w:val="ae"/>
              <w:spacing w:before="0" w:beforeAutospacing="0" w:after="0" w:afterAutospacing="0"/>
              <w:jc w:val="both"/>
            </w:pPr>
            <w:r w:rsidRPr="00D05E15">
              <w:t>вращающийся эмбрион</w:t>
            </w:r>
          </w:p>
        </w:tc>
      </w:tr>
      <w:tr w:rsidR="005B2A9F" w:rsidRPr="00D05E15" w:rsidTr="005224C8">
        <w:trPr>
          <w:trHeight w:val="147"/>
          <w:jc w:val="center"/>
        </w:trPr>
        <w:tc>
          <w:tcPr>
            <w:tcW w:w="989" w:type="dxa"/>
            <w:vMerge/>
          </w:tcPr>
          <w:p w:rsidR="005B2A9F" w:rsidRPr="00D05E15" w:rsidRDefault="005B2A9F" w:rsidP="005224C8">
            <w:pPr>
              <w:pStyle w:val="ae"/>
              <w:spacing w:before="0" w:beforeAutospacing="0" w:after="0" w:afterAutospacing="0"/>
              <w:jc w:val="both"/>
              <w:rPr>
                <w:lang w:val="en-US"/>
              </w:rPr>
            </w:pPr>
          </w:p>
        </w:tc>
        <w:tc>
          <w:tcPr>
            <w:tcW w:w="4895" w:type="dxa"/>
            <w:gridSpan w:val="6"/>
          </w:tcPr>
          <w:p w:rsidR="005B2A9F" w:rsidRPr="00D05E15" w:rsidRDefault="005B2A9F" w:rsidP="005224C8">
            <w:pPr>
              <w:pStyle w:val="ae"/>
              <w:spacing w:before="0" w:beforeAutospacing="0" w:after="0" w:afterAutospacing="0"/>
              <w:jc w:val="both"/>
            </w:pPr>
            <w:r w:rsidRPr="00D05E15">
              <w:t>Длительность транспортировки, ч.</w:t>
            </w:r>
          </w:p>
        </w:tc>
      </w:tr>
      <w:tr w:rsidR="005B2A9F" w:rsidRPr="00D05E15" w:rsidTr="005224C8">
        <w:trPr>
          <w:trHeight w:val="147"/>
          <w:jc w:val="center"/>
        </w:trPr>
        <w:tc>
          <w:tcPr>
            <w:tcW w:w="989" w:type="dxa"/>
            <w:vMerge/>
          </w:tcPr>
          <w:p w:rsidR="005B2A9F" w:rsidRPr="00D05E15" w:rsidRDefault="005B2A9F" w:rsidP="005224C8">
            <w:pPr>
              <w:pStyle w:val="ae"/>
              <w:spacing w:before="0" w:beforeAutospacing="0" w:after="0" w:afterAutospacing="0"/>
              <w:jc w:val="both"/>
              <w:rPr>
                <w:lang w:val="en-US"/>
              </w:rPr>
            </w:pPr>
          </w:p>
        </w:tc>
        <w:tc>
          <w:tcPr>
            <w:tcW w:w="831" w:type="dxa"/>
          </w:tcPr>
          <w:p w:rsidR="005B2A9F" w:rsidRPr="00D05E15" w:rsidRDefault="005B2A9F" w:rsidP="005224C8">
            <w:pPr>
              <w:pStyle w:val="ae"/>
              <w:spacing w:before="0" w:beforeAutospacing="0" w:after="0" w:afterAutospacing="0"/>
              <w:jc w:val="both"/>
            </w:pPr>
            <w:r w:rsidRPr="00D05E15">
              <w:t>6</w:t>
            </w:r>
          </w:p>
        </w:tc>
        <w:tc>
          <w:tcPr>
            <w:tcW w:w="831" w:type="dxa"/>
          </w:tcPr>
          <w:p w:rsidR="005B2A9F" w:rsidRPr="00D05E15" w:rsidRDefault="005B2A9F" w:rsidP="005224C8">
            <w:pPr>
              <w:pStyle w:val="ae"/>
              <w:spacing w:before="0" w:beforeAutospacing="0" w:after="0" w:afterAutospacing="0"/>
              <w:jc w:val="both"/>
            </w:pPr>
            <w:r w:rsidRPr="00D05E15">
              <w:t>12</w:t>
            </w:r>
          </w:p>
        </w:tc>
        <w:tc>
          <w:tcPr>
            <w:tcW w:w="831" w:type="dxa"/>
          </w:tcPr>
          <w:p w:rsidR="005B2A9F" w:rsidRPr="00D05E15" w:rsidRDefault="005B2A9F" w:rsidP="005224C8">
            <w:pPr>
              <w:pStyle w:val="ae"/>
              <w:spacing w:before="0" w:beforeAutospacing="0" w:after="0" w:afterAutospacing="0"/>
              <w:jc w:val="both"/>
            </w:pPr>
            <w:r w:rsidRPr="00D05E15">
              <w:t>24</w:t>
            </w:r>
          </w:p>
        </w:tc>
        <w:tc>
          <w:tcPr>
            <w:tcW w:w="831" w:type="dxa"/>
          </w:tcPr>
          <w:p w:rsidR="005B2A9F" w:rsidRPr="00D05E15" w:rsidRDefault="005B2A9F" w:rsidP="005224C8">
            <w:pPr>
              <w:pStyle w:val="ae"/>
              <w:spacing w:before="0" w:beforeAutospacing="0" w:after="0" w:afterAutospacing="0"/>
              <w:jc w:val="both"/>
            </w:pPr>
            <w:r w:rsidRPr="00D05E15">
              <w:t>6</w:t>
            </w:r>
          </w:p>
        </w:tc>
        <w:tc>
          <w:tcPr>
            <w:tcW w:w="831" w:type="dxa"/>
          </w:tcPr>
          <w:p w:rsidR="005B2A9F" w:rsidRPr="00D05E15" w:rsidRDefault="005B2A9F" w:rsidP="005224C8">
            <w:pPr>
              <w:pStyle w:val="ae"/>
              <w:spacing w:before="0" w:beforeAutospacing="0" w:after="0" w:afterAutospacing="0"/>
              <w:jc w:val="both"/>
            </w:pPr>
            <w:r w:rsidRPr="00D05E15">
              <w:t>12</w:t>
            </w:r>
          </w:p>
        </w:tc>
        <w:tc>
          <w:tcPr>
            <w:tcW w:w="741" w:type="dxa"/>
          </w:tcPr>
          <w:p w:rsidR="005B2A9F" w:rsidRPr="00D05E15" w:rsidRDefault="005B2A9F" w:rsidP="005224C8">
            <w:pPr>
              <w:pStyle w:val="ae"/>
              <w:spacing w:before="0" w:beforeAutospacing="0" w:after="0" w:afterAutospacing="0"/>
              <w:jc w:val="both"/>
            </w:pPr>
            <w:r w:rsidRPr="00D05E15">
              <w:t>24</w:t>
            </w:r>
          </w:p>
        </w:tc>
      </w:tr>
      <w:tr w:rsidR="005B2A9F" w:rsidRPr="00D05E15" w:rsidTr="005224C8">
        <w:trPr>
          <w:trHeight w:val="294"/>
          <w:jc w:val="center"/>
        </w:trPr>
        <w:tc>
          <w:tcPr>
            <w:tcW w:w="989" w:type="dxa"/>
          </w:tcPr>
          <w:p w:rsidR="005B2A9F" w:rsidRPr="00D05E15" w:rsidRDefault="005B2A9F" w:rsidP="005224C8">
            <w:pPr>
              <w:pStyle w:val="ae"/>
              <w:spacing w:before="0" w:beforeAutospacing="0" w:after="0" w:afterAutospacing="0"/>
              <w:jc w:val="both"/>
            </w:pPr>
            <w:r w:rsidRPr="00D05E15">
              <w:t>8-10</w:t>
            </w:r>
          </w:p>
        </w:tc>
        <w:tc>
          <w:tcPr>
            <w:tcW w:w="831" w:type="dxa"/>
          </w:tcPr>
          <w:p w:rsidR="005B2A9F" w:rsidRPr="00D05E15" w:rsidRDefault="005B2A9F" w:rsidP="005224C8">
            <w:pPr>
              <w:pStyle w:val="ae"/>
              <w:spacing w:before="0" w:beforeAutospacing="0" w:after="0" w:afterAutospacing="0"/>
              <w:jc w:val="both"/>
            </w:pPr>
            <w:r w:rsidRPr="00D05E15">
              <w:t>18,0</w:t>
            </w:r>
          </w:p>
        </w:tc>
        <w:tc>
          <w:tcPr>
            <w:tcW w:w="831" w:type="dxa"/>
          </w:tcPr>
          <w:p w:rsidR="005B2A9F" w:rsidRPr="00D05E15" w:rsidRDefault="005B2A9F" w:rsidP="005224C8">
            <w:pPr>
              <w:pStyle w:val="ae"/>
              <w:spacing w:before="0" w:beforeAutospacing="0" w:after="0" w:afterAutospacing="0"/>
              <w:jc w:val="both"/>
            </w:pPr>
            <w:r w:rsidRPr="00D05E15">
              <w:t>18,0</w:t>
            </w:r>
          </w:p>
        </w:tc>
        <w:tc>
          <w:tcPr>
            <w:tcW w:w="831" w:type="dxa"/>
          </w:tcPr>
          <w:p w:rsidR="005B2A9F" w:rsidRPr="00D05E15" w:rsidRDefault="005B2A9F" w:rsidP="005224C8">
            <w:pPr>
              <w:pStyle w:val="ae"/>
              <w:spacing w:before="0" w:beforeAutospacing="0" w:after="0" w:afterAutospacing="0"/>
              <w:jc w:val="both"/>
            </w:pPr>
            <w:r w:rsidRPr="00D05E15">
              <w:t>15,0</w:t>
            </w:r>
          </w:p>
        </w:tc>
        <w:tc>
          <w:tcPr>
            <w:tcW w:w="831" w:type="dxa"/>
          </w:tcPr>
          <w:p w:rsidR="005B2A9F" w:rsidRPr="00D05E15" w:rsidRDefault="005B2A9F" w:rsidP="005224C8">
            <w:pPr>
              <w:pStyle w:val="ae"/>
              <w:spacing w:before="0" w:beforeAutospacing="0" w:after="0" w:afterAutospacing="0"/>
              <w:jc w:val="both"/>
            </w:pPr>
            <w:r w:rsidRPr="00D05E15">
              <w:t>12,0</w:t>
            </w:r>
          </w:p>
        </w:tc>
        <w:tc>
          <w:tcPr>
            <w:tcW w:w="831" w:type="dxa"/>
          </w:tcPr>
          <w:p w:rsidR="005B2A9F" w:rsidRPr="00D05E15" w:rsidRDefault="005B2A9F" w:rsidP="005224C8">
            <w:pPr>
              <w:pStyle w:val="ae"/>
              <w:spacing w:before="0" w:beforeAutospacing="0" w:after="0" w:afterAutospacing="0"/>
              <w:jc w:val="both"/>
            </w:pPr>
            <w:r w:rsidRPr="00D05E15">
              <w:t>12,0</w:t>
            </w:r>
          </w:p>
        </w:tc>
        <w:tc>
          <w:tcPr>
            <w:tcW w:w="741" w:type="dxa"/>
          </w:tcPr>
          <w:p w:rsidR="005B2A9F" w:rsidRPr="00D05E15" w:rsidRDefault="005B2A9F" w:rsidP="005224C8">
            <w:pPr>
              <w:pStyle w:val="ae"/>
              <w:spacing w:before="0" w:beforeAutospacing="0" w:after="0" w:afterAutospacing="0"/>
              <w:jc w:val="both"/>
            </w:pPr>
            <w:r w:rsidRPr="00D05E15">
              <w:t>6,0</w:t>
            </w:r>
          </w:p>
        </w:tc>
      </w:tr>
      <w:tr w:rsidR="005B2A9F" w:rsidRPr="00D05E15" w:rsidTr="005224C8">
        <w:trPr>
          <w:trHeight w:val="548"/>
          <w:jc w:val="center"/>
        </w:trPr>
        <w:tc>
          <w:tcPr>
            <w:tcW w:w="989" w:type="dxa"/>
          </w:tcPr>
          <w:p w:rsidR="005B2A9F" w:rsidRPr="00D05E15" w:rsidRDefault="005B2A9F" w:rsidP="005224C8">
            <w:pPr>
              <w:pStyle w:val="ae"/>
              <w:spacing w:before="0" w:beforeAutospacing="0" w:after="0" w:afterAutospacing="0"/>
              <w:jc w:val="both"/>
            </w:pPr>
            <w:r w:rsidRPr="00D05E15">
              <w:t>12-13</w:t>
            </w:r>
          </w:p>
        </w:tc>
        <w:tc>
          <w:tcPr>
            <w:tcW w:w="831" w:type="dxa"/>
          </w:tcPr>
          <w:p w:rsidR="005B2A9F" w:rsidRPr="00D05E15" w:rsidRDefault="005B2A9F" w:rsidP="005224C8">
            <w:pPr>
              <w:pStyle w:val="ae"/>
              <w:spacing w:before="0" w:beforeAutospacing="0" w:after="0" w:afterAutospacing="0"/>
              <w:jc w:val="both"/>
            </w:pPr>
            <w:r w:rsidRPr="00D05E15">
              <w:t>18,0</w:t>
            </w:r>
          </w:p>
        </w:tc>
        <w:tc>
          <w:tcPr>
            <w:tcW w:w="831" w:type="dxa"/>
          </w:tcPr>
          <w:p w:rsidR="005B2A9F" w:rsidRPr="00D05E15" w:rsidRDefault="005B2A9F" w:rsidP="005224C8">
            <w:pPr>
              <w:pStyle w:val="ae"/>
              <w:spacing w:before="0" w:beforeAutospacing="0" w:after="0" w:afterAutospacing="0"/>
              <w:jc w:val="both"/>
            </w:pPr>
            <w:r w:rsidRPr="00D05E15">
              <w:t>18,0</w:t>
            </w:r>
          </w:p>
        </w:tc>
        <w:tc>
          <w:tcPr>
            <w:tcW w:w="831" w:type="dxa"/>
          </w:tcPr>
          <w:p w:rsidR="005B2A9F" w:rsidRPr="00D05E15" w:rsidRDefault="005B2A9F" w:rsidP="005224C8">
            <w:pPr>
              <w:pStyle w:val="ae"/>
              <w:spacing w:before="0" w:beforeAutospacing="0" w:after="0" w:afterAutospacing="0"/>
              <w:jc w:val="both"/>
            </w:pPr>
            <w:r w:rsidRPr="00D05E15">
              <w:t>15,0</w:t>
            </w:r>
          </w:p>
        </w:tc>
        <w:tc>
          <w:tcPr>
            <w:tcW w:w="831" w:type="dxa"/>
          </w:tcPr>
          <w:p w:rsidR="005B2A9F" w:rsidRPr="00D05E15" w:rsidRDefault="005B2A9F" w:rsidP="005224C8">
            <w:pPr>
              <w:pStyle w:val="ae"/>
              <w:spacing w:before="0" w:beforeAutospacing="0" w:after="0" w:afterAutospacing="0"/>
              <w:jc w:val="both"/>
            </w:pPr>
            <w:r w:rsidRPr="00D05E15">
              <w:t>7,5</w:t>
            </w:r>
          </w:p>
        </w:tc>
        <w:tc>
          <w:tcPr>
            <w:tcW w:w="831" w:type="dxa"/>
          </w:tcPr>
          <w:p w:rsidR="005B2A9F" w:rsidRPr="00D05E15" w:rsidRDefault="005B2A9F" w:rsidP="005224C8">
            <w:pPr>
              <w:pStyle w:val="ae"/>
              <w:spacing w:before="0" w:beforeAutospacing="0" w:after="0" w:afterAutospacing="0"/>
              <w:jc w:val="both"/>
            </w:pPr>
            <w:r w:rsidRPr="00D05E15">
              <w:t>6,0</w:t>
            </w:r>
          </w:p>
        </w:tc>
        <w:tc>
          <w:tcPr>
            <w:tcW w:w="741" w:type="dxa"/>
          </w:tcPr>
          <w:p w:rsidR="005B2A9F" w:rsidRPr="00D05E15" w:rsidRDefault="005B2A9F" w:rsidP="005224C8">
            <w:pPr>
              <w:pStyle w:val="ae"/>
              <w:spacing w:before="0" w:beforeAutospacing="0" w:after="0" w:afterAutospacing="0"/>
              <w:jc w:val="both"/>
            </w:pPr>
            <w:r w:rsidRPr="00D05E15">
              <w:t>6,0</w:t>
            </w:r>
          </w:p>
        </w:tc>
      </w:tr>
      <w:tr w:rsidR="005B2A9F" w:rsidRPr="00D05E15" w:rsidTr="005224C8">
        <w:trPr>
          <w:trHeight w:val="561"/>
          <w:jc w:val="center"/>
        </w:trPr>
        <w:tc>
          <w:tcPr>
            <w:tcW w:w="989" w:type="dxa"/>
          </w:tcPr>
          <w:p w:rsidR="005B2A9F" w:rsidRPr="00D05E15" w:rsidRDefault="005B2A9F" w:rsidP="005224C8">
            <w:pPr>
              <w:pStyle w:val="ae"/>
              <w:spacing w:before="0" w:beforeAutospacing="0" w:after="0" w:afterAutospacing="0"/>
              <w:jc w:val="both"/>
            </w:pPr>
            <w:r w:rsidRPr="00D05E15">
              <w:t>14-15</w:t>
            </w:r>
          </w:p>
        </w:tc>
        <w:tc>
          <w:tcPr>
            <w:tcW w:w="831" w:type="dxa"/>
          </w:tcPr>
          <w:p w:rsidR="005B2A9F" w:rsidRPr="00D05E15" w:rsidRDefault="005B2A9F" w:rsidP="005224C8">
            <w:pPr>
              <w:pStyle w:val="ae"/>
              <w:spacing w:before="0" w:beforeAutospacing="0" w:after="0" w:afterAutospacing="0"/>
              <w:jc w:val="both"/>
            </w:pPr>
            <w:r w:rsidRPr="00D05E15">
              <w:t>18,0</w:t>
            </w:r>
          </w:p>
        </w:tc>
        <w:tc>
          <w:tcPr>
            <w:tcW w:w="831" w:type="dxa"/>
          </w:tcPr>
          <w:p w:rsidR="005B2A9F" w:rsidRPr="00D05E15" w:rsidRDefault="005B2A9F" w:rsidP="005224C8">
            <w:pPr>
              <w:pStyle w:val="ae"/>
              <w:spacing w:before="0" w:beforeAutospacing="0" w:after="0" w:afterAutospacing="0"/>
              <w:jc w:val="both"/>
            </w:pPr>
            <w:r w:rsidRPr="00D05E15">
              <w:t>18,0</w:t>
            </w:r>
          </w:p>
        </w:tc>
        <w:tc>
          <w:tcPr>
            <w:tcW w:w="831" w:type="dxa"/>
          </w:tcPr>
          <w:p w:rsidR="005B2A9F" w:rsidRPr="00D05E15" w:rsidRDefault="005B2A9F" w:rsidP="005224C8">
            <w:pPr>
              <w:pStyle w:val="ae"/>
              <w:spacing w:before="0" w:beforeAutospacing="0" w:after="0" w:afterAutospacing="0"/>
              <w:jc w:val="both"/>
            </w:pPr>
            <w:r w:rsidRPr="00D05E15">
              <w:t>9,0</w:t>
            </w:r>
          </w:p>
        </w:tc>
        <w:tc>
          <w:tcPr>
            <w:tcW w:w="831" w:type="dxa"/>
          </w:tcPr>
          <w:p w:rsidR="005B2A9F" w:rsidRPr="00D05E15" w:rsidRDefault="005B2A9F" w:rsidP="005224C8">
            <w:pPr>
              <w:pStyle w:val="ae"/>
              <w:spacing w:before="0" w:beforeAutospacing="0" w:after="0" w:afterAutospacing="0"/>
              <w:jc w:val="both"/>
            </w:pPr>
            <w:r w:rsidRPr="00D05E15">
              <w:t>7,5</w:t>
            </w:r>
          </w:p>
        </w:tc>
        <w:tc>
          <w:tcPr>
            <w:tcW w:w="831" w:type="dxa"/>
          </w:tcPr>
          <w:p w:rsidR="005B2A9F" w:rsidRPr="00D05E15" w:rsidRDefault="005B2A9F" w:rsidP="005224C8">
            <w:pPr>
              <w:pStyle w:val="ae"/>
              <w:spacing w:before="0" w:beforeAutospacing="0" w:after="0" w:afterAutospacing="0"/>
              <w:jc w:val="both"/>
            </w:pPr>
            <w:r w:rsidRPr="00D05E15">
              <w:t>6,0</w:t>
            </w:r>
          </w:p>
        </w:tc>
        <w:tc>
          <w:tcPr>
            <w:tcW w:w="741" w:type="dxa"/>
          </w:tcPr>
          <w:p w:rsidR="005B2A9F" w:rsidRPr="00D05E15" w:rsidRDefault="005B2A9F" w:rsidP="005224C8">
            <w:pPr>
              <w:pStyle w:val="ae"/>
              <w:spacing w:before="0" w:beforeAutospacing="0" w:after="0" w:afterAutospacing="0"/>
              <w:jc w:val="both"/>
            </w:pPr>
            <w:r w:rsidRPr="00D05E15">
              <w:t>6,0</w:t>
            </w:r>
          </w:p>
        </w:tc>
      </w:tr>
      <w:tr w:rsidR="005B2A9F" w:rsidRPr="00D05E15" w:rsidTr="005224C8">
        <w:trPr>
          <w:trHeight w:val="561"/>
          <w:jc w:val="center"/>
        </w:trPr>
        <w:tc>
          <w:tcPr>
            <w:tcW w:w="989" w:type="dxa"/>
          </w:tcPr>
          <w:p w:rsidR="005B2A9F" w:rsidRPr="00D05E15" w:rsidRDefault="005B2A9F" w:rsidP="005224C8">
            <w:pPr>
              <w:pStyle w:val="ae"/>
              <w:spacing w:before="0" w:beforeAutospacing="0" w:after="0" w:afterAutospacing="0"/>
              <w:jc w:val="both"/>
            </w:pPr>
            <w:r w:rsidRPr="00D05E15">
              <w:t>17-18</w:t>
            </w:r>
          </w:p>
        </w:tc>
        <w:tc>
          <w:tcPr>
            <w:tcW w:w="831" w:type="dxa"/>
          </w:tcPr>
          <w:p w:rsidR="005B2A9F" w:rsidRPr="00D05E15" w:rsidRDefault="005B2A9F" w:rsidP="005224C8">
            <w:pPr>
              <w:pStyle w:val="ae"/>
              <w:spacing w:before="0" w:beforeAutospacing="0" w:after="0" w:afterAutospacing="0"/>
              <w:jc w:val="both"/>
            </w:pPr>
            <w:r w:rsidRPr="00D05E15">
              <w:t>10,5</w:t>
            </w:r>
          </w:p>
        </w:tc>
        <w:tc>
          <w:tcPr>
            <w:tcW w:w="831" w:type="dxa"/>
          </w:tcPr>
          <w:p w:rsidR="005B2A9F" w:rsidRPr="00D05E15" w:rsidRDefault="005B2A9F" w:rsidP="005224C8">
            <w:pPr>
              <w:pStyle w:val="ae"/>
              <w:spacing w:before="0" w:beforeAutospacing="0" w:after="0" w:afterAutospacing="0"/>
              <w:jc w:val="both"/>
            </w:pPr>
            <w:r w:rsidRPr="00D05E15">
              <w:t>10,5</w:t>
            </w:r>
          </w:p>
        </w:tc>
        <w:tc>
          <w:tcPr>
            <w:tcW w:w="831" w:type="dxa"/>
          </w:tcPr>
          <w:p w:rsidR="005B2A9F" w:rsidRPr="00D05E15" w:rsidRDefault="005B2A9F" w:rsidP="005224C8">
            <w:pPr>
              <w:pStyle w:val="ae"/>
              <w:spacing w:before="0" w:beforeAutospacing="0" w:after="0" w:afterAutospacing="0"/>
              <w:jc w:val="both"/>
            </w:pPr>
            <w:r w:rsidRPr="00D05E15">
              <w:t>6,0</w:t>
            </w:r>
          </w:p>
        </w:tc>
        <w:tc>
          <w:tcPr>
            <w:tcW w:w="831" w:type="dxa"/>
          </w:tcPr>
          <w:p w:rsidR="005B2A9F" w:rsidRPr="00D05E15" w:rsidRDefault="005B2A9F" w:rsidP="005224C8">
            <w:pPr>
              <w:pStyle w:val="ae"/>
              <w:spacing w:before="0" w:beforeAutospacing="0" w:after="0" w:afterAutospacing="0"/>
              <w:jc w:val="both"/>
            </w:pPr>
            <w:r w:rsidRPr="00D05E15">
              <w:t>4,5</w:t>
            </w:r>
          </w:p>
        </w:tc>
        <w:tc>
          <w:tcPr>
            <w:tcW w:w="831" w:type="dxa"/>
          </w:tcPr>
          <w:p w:rsidR="005B2A9F" w:rsidRPr="00D05E15" w:rsidRDefault="005B2A9F" w:rsidP="005224C8">
            <w:pPr>
              <w:pStyle w:val="ae"/>
              <w:spacing w:before="0" w:beforeAutospacing="0" w:after="0" w:afterAutospacing="0"/>
              <w:jc w:val="both"/>
            </w:pPr>
            <w:r w:rsidRPr="00D05E15">
              <w:t>3,0</w:t>
            </w:r>
          </w:p>
        </w:tc>
        <w:tc>
          <w:tcPr>
            <w:tcW w:w="741" w:type="dxa"/>
          </w:tcPr>
          <w:p w:rsidR="005B2A9F" w:rsidRPr="00D05E15" w:rsidRDefault="005B2A9F" w:rsidP="005224C8">
            <w:pPr>
              <w:pStyle w:val="ae"/>
              <w:spacing w:before="0" w:beforeAutospacing="0" w:after="0" w:afterAutospacing="0"/>
              <w:jc w:val="both"/>
            </w:pPr>
            <w:r w:rsidRPr="00D05E15">
              <w:t>-</w:t>
            </w:r>
          </w:p>
        </w:tc>
      </w:tr>
      <w:tr w:rsidR="005B2A9F" w:rsidRPr="00D05E15" w:rsidTr="005224C8">
        <w:trPr>
          <w:trHeight w:val="561"/>
          <w:jc w:val="center"/>
        </w:trPr>
        <w:tc>
          <w:tcPr>
            <w:tcW w:w="989" w:type="dxa"/>
          </w:tcPr>
          <w:p w:rsidR="005B2A9F" w:rsidRPr="00D05E15" w:rsidRDefault="005B2A9F" w:rsidP="005224C8">
            <w:pPr>
              <w:pStyle w:val="ae"/>
              <w:spacing w:before="0" w:beforeAutospacing="0" w:after="0" w:afterAutospacing="0"/>
              <w:jc w:val="both"/>
            </w:pPr>
            <w:r w:rsidRPr="00D05E15">
              <w:t>23-24</w:t>
            </w:r>
          </w:p>
        </w:tc>
        <w:tc>
          <w:tcPr>
            <w:tcW w:w="831" w:type="dxa"/>
          </w:tcPr>
          <w:p w:rsidR="005B2A9F" w:rsidRPr="00D05E15" w:rsidRDefault="005B2A9F" w:rsidP="005224C8">
            <w:pPr>
              <w:pStyle w:val="ae"/>
              <w:spacing w:before="0" w:beforeAutospacing="0" w:after="0" w:afterAutospacing="0"/>
              <w:jc w:val="both"/>
            </w:pPr>
            <w:r w:rsidRPr="00D05E15">
              <w:t>9,0</w:t>
            </w:r>
          </w:p>
        </w:tc>
        <w:tc>
          <w:tcPr>
            <w:tcW w:w="831" w:type="dxa"/>
          </w:tcPr>
          <w:p w:rsidR="005B2A9F" w:rsidRPr="00D05E15" w:rsidRDefault="005B2A9F" w:rsidP="005224C8">
            <w:pPr>
              <w:pStyle w:val="ae"/>
              <w:spacing w:before="0" w:beforeAutospacing="0" w:after="0" w:afterAutospacing="0"/>
              <w:jc w:val="both"/>
            </w:pPr>
            <w:r w:rsidRPr="00D05E15">
              <w:t>7,5</w:t>
            </w:r>
          </w:p>
        </w:tc>
        <w:tc>
          <w:tcPr>
            <w:tcW w:w="831" w:type="dxa"/>
          </w:tcPr>
          <w:p w:rsidR="005B2A9F" w:rsidRPr="00D05E15" w:rsidRDefault="005B2A9F" w:rsidP="005224C8">
            <w:pPr>
              <w:pStyle w:val="ae"/>
              <w:spacing w:before="0" w:beforeAutospacing="0" w:after="0" w:afterAutospacing="0"/>
              <w:jc w:val="both"/>
            </w:pPr>
            <w:r w:rsidRPr="00D05E15">
              <w:t>3,0</w:t>
            </w:r>
          </w:p>
        </w:tc>
        <w:tc>
          <w:tcPr>
            <w:tcW w:w="831" w:type="dxa"/>
          </w:tcPr>
          <w:p w:rsidR="005B2A9F" w:rsidRPr="00D05E15" w:rsidRDefault="005B2A9F" w:rsidP="005224C8">
            <w:pPr>
              <w:pStyle w:val="ae"/>
              <w:spacing w:before="0" w:beforeAutospacing="0" w:after="0" w:afterAutospacing="0"/>
              <w:jc w:val="both"/>
            </w:pPr>
            <w:r w:rsidRPr="00D05E15">
              <w:t>4,5</w:t>
            </w:r>
          </w:p>
        </w:tc>
        <w:tc>
          <w:tcPr>
            <w:tcW w:w="831" w:type="dxa"/>
          </w:tcPr>
          <w:p w:rsidR="005B2A9F" w:rsidRPr="00D05E15" w:rsidRDefault="005B2A9F" w:rsidP="005224C8">
            <w:pPr>
              <w:pStyle w:val="ae"/>
              <w:spacing w:before="0" w:beforeAutospacing="0" w:after="0" w:afterAutospacing="0"/>
              <w:jc w:val="both"/>
            </w:pPr>
            <w:r w:rsidRPr="00D05E15">
              <w:t>3,0</w:t>
            </w:r>
          </w:p>
        </w:tc>
        <w:tc>
          <w:tcPr>
            <w:tcW w:w="741" w:type="dxa"/>
          </w:tcPr>
          <w:p w:rsidR="005B2A9F" w:rsidRPr="00D05E15" w:rsidRDefault="005B2A9F" w:rsidP="005224C8">
            <w:pPr>
              <w:pStyle w:val="ae"/>
              <w:spacing w:before="0" w:beforeAutospacing="0" w:after="0" w:afterAutospacing="0"/>
              <w:jc w:val="both"/>
            </w:pPr>
            <w:r w:rsidRPr="00D05E15">
              <w:t>-</w:t>
            </w:r>
          </w:p>
        </w:tc>
      </w:tr>
    </w:tbl>
    <w:p w:rsidR="005B2A9F" w:rsidRPr="00D05E15" w:rsidRDefault="005B2A9F" w:rsidP="005B2A9F">
      <w:pPr>
        <w:pStyle w:val="ae"/>
        <w:spacing w:before="0" w:beforeAutospacing="0" w:after="0" w:afterAutospacing="0"/>
        <w:ind w:firstLine="567"/>
        <w:jc w:val="both"/>
      </w:pPr>
    </w:p>
    <w:p w:rsidR="005B2A9F" w:rsidRPr="00D05E15" w:rsidRDefault="005B2A9F" w:rsidP="005B2A9F">
      <w:pPr>
        <w:pStyle w:val="ae"/>
        <w:spacing w:before="0" w:beforeAutospacing="0" w:after="0" w:afterAutospacing="0"/>
        <w:ind w:firstLine="567"/>
        <w:jc w:val="both"/>
      </w:pPr>
      <w:r w:rsidRPr="00D05E15">
        <w:rPr>
          <w:u w:val="single"/>
        </w:rPr>
        <w:t>ПРИМЕР</w:t>
      </w:r>
      <w:r w:rsidRPr="00D05E15">
        <w:t xml:space="preserve"> определения норм загрузки икры карпа, перевозимой при температуре 17-18</w:t>
      </w:r>
      <w:r w:rsidRPr="00D05E15">
        <w:rPr>
          <w:bCs/>
        </w:rPr>
        <w:t>°С</w:t>
      </w:r>
      <w:r w:rsidRPr="00D05E15">
        <w:t xml:space="preserve"> и длительности транспортировки 12 ч на стадии раннего органогенеза. </w:t>
      </w:r>
    </w:p>
    <w:p w:rsidR="005B2A9F" w:rsidRPr="00D05E15" w:rsidRDefault="005B2A9F" w:rsidP="005B2A9F">
      <w:pPr>
        <w:pStyle w:val="ae"/>
        <w:spacing w:before="0" w:beforeAutospacing="0" w:after="0" w:afterAutospacing="0"/>
        <w:ind w:firstLine="567"/>
        <w:jc w:val="both"/>
      </w:pPr>
      <w:r w:rsidRPr="00D05E15">
        <w:t xml:space="preserve">По таблице норма загрузки составляет </w:t>
      </w:r>
      <w:smartTag w:uri="urn:schemas-microsoft-com:office:smarttags" w:element="metricconverter">
        <w:smartTagPr>
          <w:attr w:name="ProductID" w:val="10,5 л"/>
        </w:smartTagPr>
        <w:r w:rsidRPr="00D05E15">
          <w:t>10,5 л</w:t>
        </w:r>
      </w:smartTag>
      <w:r w:rsidRPr="00D05E15">
        <w:t xml:space="preserve"> набухшей икры. </w:t>
      </w:r>
    </w:p>
    <w:p w:rsidR="005B2A9F" w:rsidRPr="00D05E15" w:rsidRDefault="005B2A9F" w:rsidP="005B2A9F">
      <w:pPr>
        <w:pStyle w:val="ae"/>
        <w:spacing w:before="0" w:beforeAutospacing="0" w:after="0" w:afterAutospacing="0"/>
        <w:ind w:firstLine="567"/>
        <w:jc w:val="both"/>
      </w:pPr>
      <w:r w:rsidRPr="00D05E15">
        <w:t xml:space="preserve">1) В количественном выражении это составит: </w:t>
      </w:r>
    </w:p>
    <w:p w:rsidR="005B2A9F" w:rsidRPr="00D05E15" w:rsidRDefault="005B2A9F" w:rsidP="005B2A9F">
      <w:pPr>
        <w:pStyle w:val="ae"/>
        <w:spacing w:before="0" w:beforeAutospacing="0" w:after="0" w:afterAutospacing="0"/>
        <w:ind w:firstLine="567"/>
        <w:jc w:val="both"/>
      </w:pPr>
      <w:r w:rsidRPr="00D05E15">
        <w:t xml:space="preserve"> 250 тыс. шт./л х </w:t>
      </w:r>
      <w:smartTag w:uri="urn:schemas-microsoft-com:office:smarttags" w:element="metricconverter">
        <w:smartTagPr>
          <w:attr w:name="ProductID" w:val="10,5 л"/>
        </w:smartTagPr>
        <w:r w:rsidRPr="00D05E15">
          <w:t>10,5 л</w:t>
        </w:r>
      </w:smartTag>
      <w:r w:rsidRPr="00D05E15">
        <w:t xml:space="preserve"> -2625 тыс. шт. </w:t>
      </w:r>
    </w:p>
    <w:p w:rsidR="005B2A9F" w:rsidRPr="00D05E15" w:rsidRDefault="005B2A9F" w:rsidP="005B2A9F">
      <w:pPr>
        <w:pStyle w:val="ae"/>
        <w:spacing w:before="0" w:beforeAutospacing="0" w:after="0" w:afterAutospacing="0"/>
        <w:ind w:firstLine="567"/>
        <w:jc w:val="both"/>
      </w:pPr>
      <w:r w:rsidRPr="00D05E15">
        <w:t xml:space="preserve">2) В весовых единицах в пересчете на исходную ненабухщую массу, загруженную в инкубационные аппараты, икры следует загрузить: </w:t>
      </w:r>
    </w:p>
    <w:p w:rsidR="005B2A9F" w:rsidRPr="00D05E15" w:rsidRDefault="005B2A9F" w:rsidP="005B2A9F">
      <w:pPr>
        <w:pStyle w:val="ae"/>
        <w:spacing w:before="0" w:beforeAutospacing="0" w:after="0" w:afterAutospacing="0"/>
        <w:ind w:firstLine="567"/>
        <w:jc w:val="both"/>
      </w:pPr>
      <w:r w:rsidRPr="00D05E15">
        <w:rPr>
          <w:iCs/>
        </w:rPr>
        <w:t xml:space="preserve">0,3 </w:t>
      </w:r>
      <w:r w:rsidRPr="00D05E15">
        <w:t xml:space="preserve">кг/л х </w:t>
      </w:r>
      <w:smartTag w:uri="urn:schemas-microsoft-com:office:smarttags" w:element="metricconverter">
        <w:smartTagPr>
          <w:attr w:name="ProductID" w:val="10,5 л"/>
        </w:smartTagPr>
        <w:r w:rsidRPr="00D05E15">
          <w:t>10,5 л</w:t>
        </w:r>
      </w:smartTag>
      <w:r w:rsidRPr="00D05E15">
        <w:t xml:space="preserve"> - </w:t>
      </w:r>
      <w:smartTag w:uri="urn:schemas-microsoft-com:office:smarttags" w:element="metricconverter">
        <w:smartTagPr>
          <w:attr w:name="ProductID" w:val="3,2 кг"/>
        </w:smartTagPr>
        <w:r w:rsidRPr="00D05E15">
          <w:t>3,2 кг</w:t>
        </w:r>
      </w:smartTag>
      <w:r w:rsidRPr="00D05E15">
        <w:t xml:space="preserve"> ненабухшей икры.</w:t>
      </w:r>
    </w:p>
    <w:p w:rsidR="005B2A9F" w:rsidRPr="00D05E15" w:rsidRDefault="005B2A9F" w:rsidP="005B2A9F">
      <w:pPr>
        <w:pStyle w:val="ae"/>
        <w:spacing w:before="0" w:beforeAutospacing="0" w:after="0" w:afterAutospacing="0"/>
        <w:ind w:firstLine="567"/>
        <w:jc w:val="both"/>
      </w:pPr>
      <w:r w:rsidRPr="00D05E15">
        <w:t xml:space="preserve">3) Если хотят рассчитать норму загрузки по массе набухшей икры, то: </w:t>
      </w:r>
    </w:p>
    <w:p w:rsidR="005B2A9F" w:rsidRPr="00D05E15" w:rsidRDefault="005B2A9F" w:rsidP="005B2A9F">
      <w:pPr>
        <w:pStyle w:val="ae"/>
        <w:spacing w:before="0" w:beforeAutospacing="0" w:after="0" w:afterAutospacing="0"/>
        <w:ind w:firstLine="567"/>
        <w:jc w:val="both"/>
      </w:pPr>
      <w:r w:rsidRPr="00D05E15">
        <w:t xml:space="preserve">0,65 кг/л х </w:t>
      </w:r>
      <w:smartTag w:uri="urn:schemas-microsoft-com:office:smarttags" w:element="metricconverter">
        <w:smartTagPr>
          <w:attr w:name="ProductID" w:val="10,5 л"/>
        </w:smartTagPr>
        <w:r w:rsidRPr="00D05E15">
          <w:t>10,5 л</w:t>
        </w:r>
      </w:smartTag>
      <w:r w:rsidRPr="00D05E15">
        <w:t xml:space="preserve"> - </w:t>
      </w:r>
      <w:smartTag w:uri="urn:schemas-microsoft-com:office:smarttags" w:element="metricconverter">
        <w:smartTagPr>
          <w:attr w:name="ProductID" w:val="6,825 кг"/>
        </w:smartTagPr>
        <w:r w:rsidRPr="00D05E15">
          <w:t>6,825 кг</w:t>
        </w:r>
      </w:smartTag>
      <w:r w:rsidRPr="00D05E15">
        <w:t xml:space="preserve"> или </w:t>
      </w:r>
      <w:smartTag w:uri="urn:schemas-microsoft-com:office:smarttags" w:element="metricconverter">
        <w:smartTagPr>
          <w:attr w:name="ProductID" w:val="7 кг"/>
        </w:smartTagPr>
        <w:r w:rsidRPr="00D05E15">
          <w:t>7 кг</w:t>
        </w:r>
      </w:smartTag>
      <w:r w:rsidRPr="00D05E15">
        <w:t xml:space="preserve"> набухшей икры. </w:t>
      </w:r>
    </w:p>
    <w:p w:rsidR="005B2A9F" w:rsidRPr="00D05E15" w:rsidRDefault="005B2A9F" w:rsidP="005B2A9F">
      <w:pPr>
        <w:pStyle w:val="ae"/>
        <w:spacing w:before="0" w:beforeAutospacing="0" w:after="0" w:afterAutospacing="0"/>
        <w:ind w:firstLine="567"/>
        <w:jc w:val="both"/>
      </w:pPr>
    </w:p>
    <w:p w:rsidR="005B2A9F" w:rsidRPr="00D05E15" w:rsidRDefault="005B2A9F" w:rsidP="005B2A9F">
      <w:pPr>
        <w:pStyle w:val="ae"/>
        <w:spacing w:before="0" w:beforeAutospacing="0" w:after="0" w:afterAutospacing="0"/>
        <w:ind w:firstLine="567"/>
        <w:jc w:val="both"/>
      </w:pPr>
      <w:r w:rsidRPr="00D05E15">
        <w:t xml:space="preserve">Перед транспортировкой икру из аппарата сливают в мерную посуду с небольшим количеством воды. После отстоя объем икры замеряют и осторожно переливают в полиэтиленовый пакет. Соотношение икры и воды в пакете устанавливают из расчета общего объема — </w:t>
      </w:r>
      <w:smartTag w:uri="urn:schemas-microsoft-com:office:smarttags" w:element="metricconverter">
        <w:smartTagPr>
          <w:attr w:name="ProductID" w:val="20 л"/>
        </w:smartTagPr>
        <w:r w:rsidRPr="00D05E15">
          <w:t>20 л</w:t>
        </w:r>
      </w:smartTag>
      <w:r w:rsidRPr="00D05E15">
        <w:t xml:space="preserve">. Пакет с икрой и водой обогащают кислородом (его объем также должен составить </w:t>
      </w:r>
      <w:smartTag w:uri="urn:schemas-microsoft-com:office:smarttags" w:element="metricconverter">
        <w:smartTagPr>
          <w:attr w:name="ProductID" w:val="20 л"/>
        </w:smartTagPr>
        <w:r w:rsidRPr="00D05E15">
          <w:t>20 л</w:t>
        </w:r>
      </w:smartTag>
      <w:r w:rsidRPr="00D05E15">
        <w:t xml:space="preserve">) и упаковывают. Тару в пакетах можно транспортировать любым видом транспорта, желательно в горизонтальном положении для увеличения площади поверхности воды. </w:t>
      </w:r>
    </w:p>
    <w:p w:rsidR="005B2A9F" w:rsidRPr="00D05E15" w:rsidRDefault="005B2A9F" w:rsidP="005B2A9F">
      <w:pPr>
        <w:pStyle w:val="ae"/>
        <w:spacing w:before="0" w:beforeAutospacing="0" w:after="0" w:afterAutospacing="0"/>
        <w:ind w:firstLine="567"/>
        <w:jc w:val="both"/>
      </w:pPr>
      <w:r w:rsidRPr="00D05E15">
        <w:t xml:space="preserve">Проведенные исследования показали, что время разовой остановки при перевозке икры </w:t>
      </w:r>
      <w:r w:rsidRPr="00D05E15">
        <w:rPr>
          <w:bCs/>
        </w:rPr>
        <w:t xml:space="preserve">в </w:t>
      </w:r>
      <w:r w:rsidRPr="00D05E15">
        <w:t xml:space="preserve">пределах указанных норм загрузки не должно превышать 30 минут. Максимальная гибель икры при транспортировке не должна превышать 5%. </w:t>
      </w:r>
    </w:p>
    <w:p w:rsidR="005B2A9F" w:rsidRPr="00D05E15" w:rsidRDefault="005B2A9F" w:rsidP="005B2A9F">
      <w:pPr>
        <w:pStyle w:val="ae"/>
        <w:spacing w:before="0" w:beforeAutospacing="0" w:after="0" w:afterAutospacing="0"/>
        <w:ind w:firstLine="567"/>
        <w:jc w:val="both"/>
      </w:pPr>
      <w:r w:rsidRPr="00D05E15">
        <w:t xml:space="preserve">Аналогичным способом в полиэтиленовых пакетах можно перевозить икру и других видов рыб. </w:t>
      </w:r>
    </w:p>
    <w:p w:rsidR="005B2A9F" w:rsidRPr="00D05E15" w:rsidRDefault="005B2A9F" w:rsidP="005B2A9F">
      <w:pPr>
        <w:pStyle w:val="ae"/>
        <w:spacing w:before="0" w:beforeAutospacing="0" w:after="0" w:afterAutospacing="0"/>
        <w:ind w:firstLine="567"/>
        <w:jc w:val="both"/>
      </w:pPr>
      <w:r w:rsidRPr="00D05E15">
        <w:t xml:space="preserve">Оплодотворенную необесклеенную икру фитофильных рыб можно транспортировать на субстрате, размещенном в емкостях с водой. </w:t>
      </w:r>
    </w:p>
    <w:p w:rsidR="005B2A9F" w:rsidRPr="00D05E15" w:rsidRDefault="005B2A9F" w:rsidP="005B2A9F">
      <w:pPr>
        <w:pStyle w:val="ae"/>
        <w:spacing w:before="0" w:beforeAutospacing="0" w:after="0" w:afterAutospacing="0"/>
        <w:ind w:firstLine="567"/>
        <w:jc w:val="both"/>
        <w:rPr>
          <w:bCs/>
        </w:rPr>
      </w:pPr>
    </w:p>
    <w:p w:rsidR="005B2A9F" w:rsidRPr="00D05E15" w:rsidRDefault="005B2A9F" w:rsidP="005B2A9F">
      <w:pPr>
        <w:pStyle w:val="ae"/>
        <w:spacing w:before="0" w:beforeAutospacing="0" w:after="0" w:afterAutospacing="0"/>
        <w:jc w:val="center"/>
        <w:rPr>
          <w:b/>
          <w:bCs/>
        </w:rPr>
      </w:pPr>
      <w:r w:rsidRPr="00D05E15">
        <w:rPr>
          <w:b/>
          <w:bCs/>
        </w:rPr>
        <w:t>ТРАНСПОРТИРОВКА ЛИЧИНОК</w:t>
      </w:r>
    </w:p>
    <w:p w:rsidR="005B2A9F" w:rsidRPr="00D05E15" w:rsidRDefault="005B2A9F" w:rsidP="005B2A9F">
      <w:pPr>
        <w:pStyle w:val="ae"/>
        <w:spacing w:before="0" w:beforeAutospacing="0" w:after="0" w:afterAutospacing="0"/>
        <w:ind w:firstLine="567"/>
        <w:jc w:val="both"/>
      </w:pPr>
      <w:r w:rsidRPr="00D05E15">
        <w:t xml:space="preserve">Чаще всего для транспортировки личинок рыб используют стандартные полиэтиленовые пакеты объемом </w:t>
      </w:r>
      <w:smartTag w:uri="urn:schemas-microsoft-com:office:smarttags" w:element="metricconverter">
        <w:smartTagPr>
          <w:attr w:name="ProductID" w:val="40 л"/>
        </w:smartTagPr>
        <w:r w:rsidRPr="00D05E15">
          <w:t>40 л</w:t>
        </w:r>
      </w:smartTag>
      <w:r w:rsidRPr="00D05E15">
        <w:t xml:space="preserve">, длиной </w:t>
      </w:r>
      <w:smartTag w:uri="urn:schemas-microsoft-com:office:smarttags" w:element="metricconverter">
        <w:smartTagPr>
          <w:attr w:name="ProductID" w:val="65 см"/>
        </w:smartTagPr>
        <w:r w:rsidRPr="00D05E15">
          <w:rPr>
            <w:iCs/>
          </w:rPr>
          <w:t xml:space="preserve">65 </w:t>
        </w:r>
        <w:r w:rsidRPr="00D05E15">
          <w:t>см</w:t>
        </w:r>
      </w:smartTag>
      <w:r w:rsidRPr="00D05E15">
        <w:t xml:space="preserve"> с шириной рукава </w:t>
      </w:r>
      <w:smartTag w:uri="urn:schemas-microsoft-com:office:smarttags" w:element="metricconverter">
        <w:smartTagPr>
          <w:attr w:name="ProductID" w:val="50 см"/>
        </w:smartTagPr>
        <w:r w:rsidRPr="00D05E15">
          <w:t>50 см</w:t>
        </w:r>
      </w:smartTag>
      <w:r w:rsidRPr="00D05E15">
        <w:t>. Перед перевозкой их упаковывают в стандартную картонную коробку размером 65х35х</w:t>
      </w:r>
      <w:smartTag w:uri="urn:schemas-microsoft-com:office:smarttags" w:element="metricconverter">
        <w:smartTagPr>
          <w:attr w:name="ProductID" w:val="35 см"/>
        </w:smartTagPr>
        <w:r w:rsidRPr="00D05E15">
          <w:t>35 см</w:t>
        </w:r>
      </w:smartTag>
      <w:r w:rsidRPr="00D05E15">
        <w:t>. В каждый полиэтиленовый пакет наливают 10-</w:t>
      </w:r>
      <w:smartTag w:uri="urn:schemas-microsoft-com:office:smarttags" w:element="metricconverter">
        <w:smartTagPr>
          <w:attr w:name="ProductID" w:val="12 л"/>
        </w:smartTagPr>
        <w:r w:rsidRPr="00D05E15">
          <w:t>12 л</w:t>
        </w:r>
      </w:smartTag>
      <w:r w:rsidRPr="00D05E15">
        <w:t xml:space="preserve"> воды, помещают личинок, свободное пространство заполняют кислородом и закрывают пакет с помощью зажима Мора или резинового шланга.</w:t>
      </w:r>
    </w:p>
    <w:p w:rsidR="005B2A9F" w:rsidRPr="00D05E15" w:rsidRDefault="005B2A9F" w:rsidP="005B2A9F">
      <w:pPr>
        <w:pStyle w:val="ae"/>
        <w:spacing w:before="0" w:beforeAutospacing="0" w:after="0" w:afterAutospacing="0"/>
        <w:ind w:firstLine="567"/>
        <w:jc w:val="both"/>
      </w:pPr>
      <w:r w:rsidRPr="00D05E15">
        <w:t>Оптимальной температурой для перевозки в летнее время теплолюбивых рыб является 10-12°С, холодолюбивых 6-8°С, а весной и осенью, соответственно, 5-6°С и 3-</w:t>
      </w:r>
      <w:r w:rsidRPr="00D05E15">
        <w:rPr>
          <w:iCs/>
        </w:rPr>
        <w:t>5</w:t>
      </w:r>
      <w:r w:rsidRPr="00D05E15">
        <w:t>°С.</w:t>
      </w:r>
    </w:p>
    <w:p w:rsidR="005B2A9F" w:rsidRPr="00D05E15" w:rsidRDefault="005B2A9F" w:rsidP="005B2A9F">
      <w:pPr>
        <w:pStyle w:val="ae"/>
        <w:spacing w:before="0" w:beforeAutospacing="0" w:after="0" w:afterAutospacing="0"/>
        <w:ind w:firstLine="567"/>
        <w:jc w:val="both"/>
      </w:pPr>
      <w:r w:rsidRPr="00D05E15">
        <w:t>В один пакет помещают 50- 100 тыс. личинок карповых рыб, до 15 тыс. осетровых, до 166 тыс. лососевых, от 55 до 250 тыс. окуневых.</w:t>
      </w:r>
    </w:p>
    <w:p w:rsidR="005B2A9F" w:rsidRPr="00D05E15" w:rsidRDefault="005B2A9F" w:rsidP="005B2A9F">
      <w:pPr>
        <w:ind w:firstLine="567"/>
        <w:jc w:val="both"/>
      </w:pPr>
      <w:r w:rsidRPr="00D05E15">
        <w:t xml:space="preserve">При расчете плотности посадки предличинок, личинок и молоди рыб в герметически закрытый стандартный полиэтиленовый пакет, заполняемый водой и кислородом, необходимо учитывать следующее: </w:t>
      </w:r>
    </w:p>
    <w:p w:rsidR="005B2A9F" w:rsidRPr="00D05E15" w:rsidRDefault="005B2A9F" w:rsidP="005B2A9F">
      <w:pPr>
        <w:ind w:firstLine="567"/>
        <w:jc w:val="both"/>
      </w:pPr>
      <w:r w:rsidRPr="00D05E15">
        <w:t xml:space="preserve">- степень растворения кислорода в воде в зависимости от механического перемешивания в пути, температуры и парциального давления; </w:t>
      </w:r>
    </w:p>
    <w:p w:rsidR="005B2A9F" w:rsidRPr="00D05E15" w:rsidRDefault="005B2A9F" w:rsidP="005B2A9F">
      <w:pPr>
        <w:ind w:firstLine="567"/>
        <w:jc w:val="both"/>
      </w:pPr>
      <w:r w:rsidRPr="00D05E15">
        <w:t xml:space="preserve">- пороговое содержание кислорода для предличинок, личинок и молоди (1-3 мл/л); </w:t>
      </w:r>
    </w:p>
    <w:p w:rsidR="005B2A9F" w:rsidRPr="00D05E15" w:rsidRDefault="005B2A9F" w:rsidP="005B2A9F">
      <w:pPr>
        <w:ind w:firstLine="567"/>
        <w:jc w:val="both"/>
      </w:pPr>
      <w:r w:rsidRPr="00D05E15">
        <w:t xml:space="preserve">- потребление кислорода и выделение свободной углекислоты предличинками, личинками и молодью в зависимости от температуры, их массы и видовой принадлежности; </w:t>
      </w:r>
    </w:p>
    <w:p w:rsidR="005B2A9F" w:rsidRPr="00D05E15" w:rsidRDefault="005B2A9F" w:rsidP="005B2A9F">
      <w:pPr>
        <w:ind w:firstLine="567"/>
        <w:jc w:val="both"/>
      </w:pPr>
      <w:r w:rsidRPr="00D05E15">
        <w:t xml:space="preserve">- предельно допустимые концентрации углекислоты для предличинок, личинок и молоди; </w:t>
      </w:r>
    </w:p>
    <w:p w:rsidR="005B2A9F" w:rsidRPr="00D05E15" w:rsidRDefault="005B2A9F" w:rsidP="005B2A9F">
      <w:pPr>
        <w:ind w:firstLine="567"/>
        <w:jc w:val="both"/>
      </w:pPr>
      <w:r w:rsidRPr="00D05E15">
        <w:t xml:space="preserve">- коэффициент растворения углекислоты в воде в зависимости от температуры; </w:t>
      </w:r>
    </w:p>
    <w:p w:rsidR="005B2A9F" w:rsidRPr="00D05E15" w:rsidRDefault="005B2A9F" w:rsidP="005B2A9F">
      <w:pPr>
        <w:ind w:firstLine="567"/>
        <w:jc w:val="both"/>
      </w:pPr>
      <w:r w:rsidRPr="00D05E15">
        <w:t xml:space="preserve">- фактор пространственного расположения предличинок, личинок и молоди (для рыбы до </w:t>
      </w:r>
      <w:smartTag w:uri="urn:schemas-microsoft-com:office:smarttags" w:element="metricconverter">
        <w:smartTagPr>
          <w:attr w:name="ProductID" w:val="1 г"/>
        </w:smartTagPr>
        <w:r w:rsidRPr="00D05E15">
          <w:t>1 г</w:t>
        </w:r>
      </w:smartTag>
      <w:r w:rsidRPr="00D05E15">
        <w:t xml:space="preserve">. принимается соотношение ее массы и воды от 1: 8 до 1: 10, а свыше </w:t>
      </w:r>
      <w:smartTag w:uri="urn:schemas-microsoft-com:office:smarttags" w:element="metricconverter">
        <w:smartTagPr>
          <w:attr w:name="ProductID" w:val="1 г"/>
        </w:smartTagPr>
        <w:r w:rsidRPr="00D05E15">
          <w:t>1 г</w:t>
        </w:r>
      </w:smartTag>
      <w:r w:rsidRPr="00D05E15">
        <w:t xml:space="preserve">.- от 1: 2 до 1: 6); </w:t>
      </w:r>
    </w:p>
    <w:p w:rsidR="005B2A9F" w:rsidRPr="00D05E15" w:rsidRDefault="005B2A9F" w:rsidP="005B2A9F">
      <w:pPr>
        <w:ind w:firstLine="567"/>
        <w:jc w:val="both"/>
      </w:pPr>
      <w:r w:rsidRPr="00D05E15">
        <w:t xml:space="preserve">- длительность перевозки предличинок, личинок и молоди. </w:t>
      </w:r>
    </w:p>
    <w:p w:rsidR="005B2A9F" w:rsidRPr="00D05E15" w:rsidRDefault="005B2A9F" w:rsidP="005B2A9F">
      <w:pPr>
        <w:ind w:firstLine="567"/>
        <w:jc w:val="both"/>
      </w:pPr>
      <w:r w:rsidRPr="00D05E15">
        <w:t xml:space="preserve">Нормативы плотности посадки предличинок, личинок и молоди в полиэтиленовые стандартные пакеты представлены в таблицах 4 - 6. </w:t>
      </w:r>
    </w:p>
    <w:p w:rsidR="005B2A9F" w:rsidRPr="00D05E15" w:rsidRDefault="005B2A9F" w:rsidP="005B2A9F">
      <w:pPr>
        <w:ind w:firstLine="567"/>
        <w:jc w:val="right"/>
        <w:rPr>
          <w:bCs/>
        </w:rPr>
      </w:pPr>
      <w:r w:rsidRPr="00D05E15">
        <w:rPr>
          <w:bCs/>
        </w:rPr>
        <w:t xml:space="preserve">Таблица 4 </w:t>
      </w:r>
    </w:p>
    <w:p w:rsidR="005B2A9F" w:rsidRPr="00D05E15" w:rsidRDefault="005B2A9F" w:rsidP="005B2A9F">
      <w:pPr>
        <w:jc w:val="center"/>
      </w:pPr>
      <w:r w:rsidRPr="00D05E15">
        <w:rPr>
          <w:bCs/>
        </w:rPr>
        <w:t>Степень растворения кислорода в пакете в зависимости от механического перемешивания воды, ее температуры и парциального давления</w:t>
      </w:r>
    </w:p>
    <w:tbl>
      <w:tblPr>
        <w:tblW w:w="5005" w:type="pct"/>
        <w:jc w:val="center"/>
        <w:tblCellSpacing w:w="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149"/>
        <w:gridCol w:w="30"/>
        <w:gridCol w:w="480"/>
        <w:gridCol w:w="30"/>
        <w:gridCol w:w="480"/>
        <w:gridCol w:w="600"/>
        <w:gridCol w:w="30"/>
        <w:gridCol w:w="1257"/>
        <w:gridCol w:w="30"/>
        <w:gridCol w:w="480"/>
        <w:gridCol w:w="600"/>
        <w:gridCol w:w="30"/>
        <w:gridCol w:w="1227"/>
        <w:gridCol w:w="255"/>
        <w:gridCol w:w="255"/>
        <w:gridCol w:w="1541"/>
      </w:tblGrid>
      <w:tr w:rsidR="005B2A9F" w:rsidRPr="00D05E15" w:rsidTr="005224C8">
        <w:trPr>
          <w:tblCellSpacing w:w="15" w:type="dxa"/>
          <w:jc w:val="center"/>
        </w:trPr>
        <w:tc>
          <w:tcPr>
            <w:tcW w:w="0" w:type="auto"/>
            <w:gridSpan w:val="2"/>
            <w:vMerge w:val="restart"/>
            <w:vAlign w:val="center"/>
          </w:tcPr>
          <w:p w:rsidR="005B2A9F" w:rsidRPr="00D05E15" w:rsidRDefault="005B2A9F" w:rsidP="005224C8">
            <w:pPr>
              <w:jc w:val="both"/>
            </w:pPr>
            <w:r w:rsidRPr="00D05E15">
              <w:t>Степень встряхивания пакета</w:t>
            </w:r>
          </w:p>
        </w:tc>
        <w:tc>
          <w:tcPr>
            <w:tcW w:w="0" w:type="auto"/>
            <w:gridSpan w:val="14"/>
            <w:vAlign w:val="center"/>
          </w:tcPr>
          <w:p w:rsidR="005B2A9F" w:rsidRPr="00D05E15" w:rsidRDefault="005B2A9F" w:rsidP="005224C8">
            <w:pPr>
              <w:jc w:val="both"/>
            </w:pPr>
            <w:r w:rsidRPr="00D05E15">
              <w:t xml:space="preserve">Количество кислорода в </w:t>
            </w:r>
            <w:smartTag w:uri="urn:schemas-microsoft-com:office:smarttags" w:element="metricconverter">
              <w:smartTagPr>
                <w:attr w:name="ProductID" w:val="1 л"/>
              </w:smartTagPr>
              <w:r w:rsidRPr="00D05E15">
                <w:t>1 л</w:t>
              </w:r>
            </w:smartTag>
            <w:r w:rsidRPr="00D05E15">
              <w:t xml:space="preserve"> воды при нормальном давлении и температуре</w:t>
            </w:r>
          </w:p>
        </w:tc>
      </w:tr>
      <w:tr w:rsidR="005B2A9F" w:rsidRPr="00D05E15" w:rsidTr="005224C8">
        <w:trPr>
          <w:tblCellSpacing w:w="15" w:type="dxa"/>
          <w:jc w:val="center"/>
        </w:trPr>
        <w:tc>
          <w:tcPr>
            <w:tcW w:w="0" w:type="auto"/>
            <w:gridSpan w:val="2"/>
            <w:vMerge/>
            <w:vAlign w:val="center"/>
          </w:tcPr>
          <w:p w:rsidR="005B2A9F" w:rsidRPr="00D05E15" w:rsidRDefault="005B2A9F" w:rsidP="005224C8">
            <w:pPr>
              <w:jc w:val="both"/>
            </w:pPr>
          </w:p>
        </w:tc>
        <w:tc>
          <w:tcPr>
            <w:tcW w:w="0" w:type="auto"/>
            <w:gridSpan w:val="7"/>
            <w:vAlign w:val="center"/>
          </w:tcPr>
          <w:p w:rsidR="005B2A9F" w:rsidRPr="00D05E15" w:rsidRDefault="005B2A9F" w:rsidP="005224C8">
            <w:pPr>
              <w:jc w:val="both"/>
            </w:pPr>
            <w:r w:rsidRPr="00D05E15">
              <w:t>5</w:t>
            </w:r>
            <w:r w:rsidRPr="00D05E15">
              <w:rPr>
                <w:vertAlign w:val="superscript"/>
              </w:rPr>
              <w:t>0</w:t>
            </w:r>
            <w:r w:rsidRPr="00D05E15">
              <w:t>С</w:t>
            </w:r>
          </w:p>
        </w:tc>
        <w:tc>
          <w:tcPr>
            <w:tcW w:w="0" w:type="auto"/>
            <w:gridSpan w:val="7"/>
            <w:vAlign w:val="center"/>
          </w:tcPr>
          <w:p w:rsidR="005B2A9F" w:rsidRPr="00D05E15" w:rsidRDefault="005B2A9F" w:rsidP="005224C8">
            <w:pPr>
              <w:jc w:val="both"/>
            </w:pPr>
            <w:r w:rsidRPr="00D05E15">
              <w:t>10</w:t>
            </w:r>
            <w:r w:rsidRPr="00D05E15">
              <w:rPr>
                <w:vertAlign w:val="superscript"/>
              </w:rPr>
              <w:t>0</w:t>
            </w:r>
            <w:r w:rsidRPr="00D05E15">
              <w:t>С</w:t>
            </w:r>
          </w:p>
        </w:tc>
      </w:tr>
      <w:tr w:rsidR="005B2A9F" w:rsidRPr="00D05E15" w:rsidTr="005224C8">
        <w:trPr>
          <w:tblCellSpacing w:w="15" w:type="dxa"/>
          <w:jc w:val="center"/>
        </w:trPr>
        <w:tc>
          <w:tcPr>
            <w:tcW w:w="0" w:type="auto"/>
            <w:gridSpan w:val="2"/>
            <w:vMerge/>
            <w:vAlign w:val="center"/>
          </w:tcPr>
          <w:p w:rsidR="005B2A9F" w:rsidRPr="00D05E15" w:rsidRDefault="005B2A9F" w:rsidP="005224C8">
            <w:pPr>
              <w:jc w:val="both"/>
            </w:pPr>
          </w:p>
        </w:tc>
        <w:tc>
          <w:tcPr>
            <w:tcW w:w="0" w:type="auto"/>
            <w:gridSpan w:val="2"/>
            <w:vAlign w:val="center"/>
          </w:tcPr>
          <w:p w:rsidR="005B2A9F" w:rsidRPr="00D05E15" w:rsidRDefault="005B2A9F" w:rsidP="005224C8">
            <w:pPr>
              <w:jc w:val="both"/>
            </w:pPr>
            <w:r w:rsidRPr="00D05E15">
              <w:t>мл</w:t>
            </w:r>
          </w:p>
        </w:tc>
        <w:tc>
          <w:tcPr>
            <w:tcW w:w="0" w:type="auto"/>
            <w:gridSpan w:val="2"/>
            <w:vAlign w:val="center"/>
          </w:tcPr>
          <w:p w:rsidR="005B2A9F" w:rsidRPr="00D05E15" w:rsidRDefault="005B2A9F" w:rsidP="005224C8">
            <w:pPr>
              <w:jc w:val="both"/>
            </w:pPr>
            <w:r w:rsidRPr="00D05E15">
              <w:t>мг</w:t>
            </w:r>
          </w:p>
        </w:tc>
        <w:tc>
          <w:tcPr>
            <w:tcW w:w="0" w:type="auto"/>
            <w:gridSpan w:val="3"/>
            <w:vAlign w:val="center"/>
          </w:tcPr>
          <w:p w:rsidR="005B2A9F" w:rsidRPr="00D05E15" w:rsidRDefault="005B2A9F" w:rsidP="005224C8">
            <w:pPr>
              <w:jc w:val="both"/>
            </w:pPr>
            <w:r w:rsidRPr="00D05E15">
              <w:t>%</w:t>
            </w:r>
          </w:p>
        </w:tc>
        <w:tc>
          <w:tcPr>
            <w:tcW w:w="0" w:type="auto"/>
            <w:gridSpan w:val="2"/>
            <w:vAlign w:val="center"/>
          </w:tcPr>
          <w:p w:rsidR="005B2A9F" w:rsidRPr="00D05E15" w:rsidRDefault="005B2A9F" w:rsidP="005224C8">
            <w:pPr>
              <w:jc w:val="both"/>
            </w:pPr>
            <w:r w:rsidRPr="00D05E15">
              <w:t>мл</w:t>
            </w:r>
          </w:p>
        </w:tc>
        <w:tc>
          <w:tcPr>
            <w:tcW w:w="0" w:type="auto"/>
            <w:gridSpan w:val="3"/>
            <w:vAlign w:val="center"/>
          </w:tcPr>
          <w:p w:rsidR="005B2A9F" w:rsidRPr="00D05E15" w:rsidRDefault="005B2A9F" w:rsidP="005224C8">
            <w:pPr>
              <w:jc w:val="both"/>
            </w:pPr>
            <w:r w:rsidRPr="00D05E15">
              <w:t>мг</w:t>
            </w:r>
          </w:p>
        </w:tc>
        <w:tc>
          <w:tcPr>
            <w:tcW w:w="0" w:type="auto"/>
            <w:gridSpan w:val="2"/>
            <w:vAlign w:val="center"/>
          </w:tcPr>
          <w:p w:rsidR="005B2A9F" w:rsidRPr="00D05E15" w:rsidRDefault="005B2A9F" w:rsidP="005224C8">
            <w:pPr>
              <w:jc w:val="both"/>
            </w:pPr>
            <w:r w:rsidRPr="00D05E15">
              <w:t>%</w:t>
            </w:r>
          </w:p>
        </w:tc>
      </w:tr>
      <w:tr w:rsidR="005B2A9F" w:rsidRPr="00D05E15" w:rsidTr="005224C8">
        <w:trPr>
          <w:tblCellSpacing w:w="15" w:type="dxa"/>
          <w:jc w:val="center"/>
        </w:trPr>
        <w:tc>
          <w:tcPr>
            <w:tcW w:w="0" w:type="auto"/>
            <w:gridSpan w:val="2"/>
            <w:vAlign w:val="center"/>
          </w:tcPr>
          <w:p w:rsidR="005B2A9F" w:rsidRPr="00D05E15" w:rsidRDefault="005B2A9F" w:rsidP="005224C8">
            <w:pPr>
              <w:jc w:val="both"/>
            </w:pPr>
            <w:r w:rsidRPr="00D05E15">
              <w:t>Сильная</w:t>
            </w:r>
          </w:p>
        </w:tc>
        <w:tc>
          <w:tcPr>
            <w:tcW w:w="0" w:type="auto"/>
            <w:gridSpan w:val="2"/>
            <w:vAlign w:val="center"/>
          </w:tcPr>
          <w:p w:rsidR="005B2A9F" w:rsidRPr="00D05E15" w:rsidRDefault="005B2A9F" w:rsidP="005224C8">
            <w:pPr>
              <w:jc w:val="both"/>
            </w:pPr>
            <w:r w:rsidRPr="00D05E15">
              <w:t>32,3</w:t>
            </w:r>
          </w:p>
        </w:tc>
        <w:tc>
          <w:tcPr>
            <w:tcW w:w="0" w:type="auto"/>
            <w:gridSpan w:val="2"/>
            <w:vAlign w:val="center"/>
          </w:tcPr>
          <w:p w:rsidR="005B2A9F" w:rsidRPr="00D05E15" w:rsidRDefault="005B2A9F" w:rsidP="005224C8">
            <w:pPr>
              <w:jc w:val="both"/>
            </w:pPr>
            <w:r w:rsidRPr="00D05E15">
              <w:t>46,2</w:t>
            </w:r>
          </w:p>
        </w:tc>
        <w:tc>
          <w:tcPr>
            <w:tcW w:w="0" w:type="auto"/>
            <w:gridSpan w:val="3"/>
            <w:vAlign w:val="center"/>
          </w:tcPr>
          <w:p w:rsidR="005B2A9F" w:rsidRPr="00D05E15" w:rsidRDefault="005B2A9F" w:rsidP="005224C8">
            <w:pPr>
              <w:jc w:val="both"/>
            </w:pPr>
            <w:r w:rsidRPr="00D05E15">
              <w:t>361,8</w:t>
            </w:r>
          </w:p>
        </w:tc>
        <w:tc>
          <w:tcPr>
            <w:tcW w:w="0" w:type="auto"/>
            <w:gridSpan w:val="2"/>
            <w:vAlign w:val="center"/>
          </w:tcPr>
          <w:p w:rsidR="005B2A9F" w:rsidRPr="00D05E15" w:rsidRDefault="005B2A9F" w:rsidP="005224C8">
            <w:pPr>
              <w:jc w:val="both"/>
            </w:pPr>
            <w:r w:rsidRPr="00D05E15">
              <w:t>28,4</w:t>
            </w:r>
          </w:p>
        </w:tc>
        <w:tc>
          <w:tcPr>
            <w:tcW w:w="0" w:type="auto"/>
            <w:gridSpan w:val="3"/>
            <w:vAlign w:val="center"/>
          </w:tcPr>
          <w:p w:rsidR="005B2A9F" w:rsidRPr="00D05E15" w:rsidRDefault="005B2A9F" w:rsidP="005224C8">
            <w:pPr>
              <w:jc w:val="both"/>
            </w:pPr>
            <w:r w:rsidRPr="00D05E15">
              <w:t>40,6</w:t>
            </w:r>
          </w:p>
        </w:tc>
        <w:tc>
          <w:tcPr>
            <w:tcW w:w="0" w:type="auto"/>
            <w:gridSpan w:val="2"/>
            <w:vAlign w:val="center"/>
          </w:tcPr>
          <w:p w:rsidR="005B2A9F" w:rsidRPr="00D05E15" w:rsidRDefault="005B2A9F" w:rsidP="005224C8">
            <w:pPr>
              <w:jc w:val="both"/>
            </w:pPr>
            <w:r w:rsidRPr="00D05E15">
              <w:t>359,0</w:t>
            </w:r>
          </w:p>
        </w:tc>
      </w:tr>
      <w:tr w:rsidR="005B2A9F" w:rsidRPr="00D05E15" w:rsidTr="005224C8">
        <w:trPr>
          <w:tblCellSpacing w:w="15" w:type="dxa"/>
          <w:jc w:val="center"/>
        </w:trPr>
        <w:tc>
          <w:tcPr>
            <w:tcW w:w="0" w:type="auto"/>
            <w:gridSpan w:val="2"/>
            <w:vAlign w:val="center"/>
          </w:tcPr>
          <w:p w:rsidR="005B2A9F" w:rsidRPr="00D05E15" w:rsidRDefault="005B2A9F" w:rsidP="005224C8">
            <w:pPr>
              <w:jc w:val="both"/>
            </w:pPr>
            <w:r w:rsidRPr="00D05E15">
              <w:t>Средняя</w:t>
            </w:r>
          </w:p>
        </w:tc>
        <w:tc>
          <w:tcPr>
            <w:tcW w:w="0" w:type="auto"/>
            <w:gridSpan w:val="2"/>
            <w:vAlign w:val="center"/>
          </w:tcPr>
          <w:p w:rsidR="005B2A9F" w:rsidRPr="00D05E15" w:rsidRDefault="005B2A9F" w:rsidP="005224C8">
            <w:pPr>
              <w:jc w:val="both"/>
            </w:pPr>
            <w:r w:rsidRPr="00D05E15">
              <w:t>23,2</w:t>
            </w:r>
          </w:p>
        </w:tc>
        <w:tc>
          <w:tcPr>
            <w:tcW w:w="0" w:type="auto"/>
            <w:gridSpan w:val="2"/>
            <w:vAlign w:val="center"/>
          </w:tcPr>
          <w:p w:rsidR="005B2A9F" w:rsidRPr="00D05E15" w:rsidRDefault="005B2A9F" w:rsidP="005224C8">
            <w:pPr>
              <w:jc w:val="both"/>
            </w:pPr>
            <w:r w:rsidRPr="00D05E15">
              <w:t>33,2</w:t>
            </w:r>
          </w:p>
        </w:tc>
        <w:tc>
          <w:tcPr>
            <w:tcW w:w="0" w:type="auto"/>
            <w:gridSpan w:val="3"/>
            <w:vAlign w:val="center"/>
          </w:tcPr>
          <w:p w:rsidR="005B2A9F" w:rsidRPr="00D05E15" w:rsidRDefault="005B2A9F" w:rsidP="005224C8">
            <w:pPr>
              <w:jc w:val="both"/>
            </w:pPr>
            <w:r w:rsidRPr="00D05E15">
              <w:t>259,4</w:t>
            </w:r>
          </w:p>
        </w:tc>
        <w:tc>
          <w:tcPr>
            <w:tcW w:w="0" w:type="auto"/>
            <w:gridSpan w:val="2"/>
            <w:vAlign w:val="center"/>
          </w:tcPr>
          <w:p w:rsidR="005B2A9F" w:rsidRPr="00D05E15" w:rsidRDefault="005B2A9F" w:rsidP="005224C8">
            <w:pPr>
              <w:jc w:val="both"/>
            </w:pPr>
            <w:r w:rsidRPr="00D05E15">
              <w:t>20,8</w:t>
            </w:r>
          </w:p>
        </w:tc>
        <w:tc>
          <w:tcPr>
            <w:tcW w:w="0" w:type="auto"/>
            <w:gridSpan w:val="3"/>
            <w:vAlign w:val="center"/>
          </w:tcPr>
          <w:p w:rsidR="005B2A9F" w:rsidRPr="00D05E15" w:rsidRDefault="005B2A9F" w:rsidP="005224C8">
            <w:pPr>
              <w:jc w:val="both"/>
            </w:pPr>
            <w:r w:rsidRPr="00D05E15">
              <w:t>29,7</w:t>
            </w:r>
          </w:p>
        </w:tc>
        <w:tc>
          <w:tcPr>
            <w:tcW w:w="0" w:type="auto"/>
            <w:gridSpan w:val="2"/>
            <w:vAlign w:val="center"/>
          </w:tcPr>
          <w:p w:rsidR="005B2A9F" w:rsidRPr="00D05E15" w:rsidRDefault="005B2A9F" w:rsidP="005224C8">
            <w:pPr>
              <w:jc w:val="both"/>
            </w:pPr>
            <w:r w:rsidRPr="00D05E15">
              <w:t>262,9</w:t>
            </w:r>
          </w:p>
        </w:tc>
      </w:tr>
      <w:tr w:rsidR="005B2A9F" w:rsidRPr="00D05E15" w:rsidTr="005224C8">
        <w:trPr>
          <w:tblCellSpacing w:w="15" w:type="dxa"/>
          <w:jc w:val="center"/>
        </w:trPr>
        <w:tc>
          <w:tcPr>
            <w:tcW w:w="0" w:type="auto"/>
            <w:gridSpan w:val="2"/>
            <w:vAlign w:val="center"/>
          </w:tcPr>
          <w:p w:rsidR="005B2A9F" w:rsidRPr="00D05E15" w:rsidRDefault="005B2A9F" w:rsidP="005224C8">
            <w:pPr>
              <w:jc w:val="both"/>
            </w:pPr>
            <w:r w:rsidRPr="00D05E15">
              <w:t>Слабая</w:t>
            </w:r>
          </w:p>
        </w:tc>
        <w:tc>
          <w:tcPr>
            <w:tcW w:w="0" w:type="auto"/>
            <w:gridSpan w:val="2"/>
            <w:vAlign w:val="center"/>
          </w:tcPr>
          <w:p w:rsidR="005B2A9F" w:rsidRPr="00D05E15" w:rsidRDefault="005B2A9F" w:rsidP="005224C8">
            <w:pPr>
              <w:jc w:val="both"/>
            </w:pPr>
            <w:r w:rsidRPr="00D05E15">
              <w:t>15,2</w:t>
            </w:r>
          </w:p>
        </w:tc>
        <w:tc>
          <w:tcPr>
            <w:tcW w:w="0" w:type="auto"/>
            <w:gridSpan w:val="2"/>
            <w:vAlign w:val="center"/>
          </w:tcPr>
          <w:p w:rsidR="005B2A9F" w:rsidRPr="00D05E15" w:rsidRDefault="005B2A9F" w:rsidP="005224C8">
            <w:pPr>
              <w:jc w:val="both"/>
            </w:pPr>
            <w:r w:rsidRPr="00D05E15">
              <w:t>21,7</w:t>
            </w:r>
          </w:p>
        </w:tc>
        <w:tc>
          <w:tcPr>
            <w:tcW w:w="0" w:type="auto"/>
            <w:gridSpan w:val="3"/>
            <w:vAlign w:val="center"/>
          </w:tcPr>
          <w:p w:rsidR="005B2A9F" w:rsidRPr="00D05E15" w:rsidRDefault="005B2A9F" w:rsidP="005224C8">
            <w:pPr>
              <w:jc w:val="both"/>
            </w:pPr>
            <w:r w:rsidRPr="00D05E15">
              <w:t>170,0</w:t>
            </w:r>
          </w:p>
        </w:tc>
        <w:tc>
          <w:tcPr>
            <w:tcW w:w="0" w:type="auto"/>
            <w:gridSpan w:val="2"/>
            <w:vAlign w:val="center"/>
          </w:tcPr>
          <w:p w:rsidR="005B2A9F" w:rsidRPr="00D05E15" w:rsidRDefault="005B2A9F" w:rsidP="005224C8">
            <w:pPr>
              <w:jc w:val="both"/>
            </w:pPr>
            <w:r w:rsidRPr="00D05E15">
              <w:t>13,3</w:t>
            </w:r>
          </w:p>
        </w:tc>
        <w:tc>
          <w:tcPr>
            <w:tcW w:w="0" w:type="auto"/>
            <w:gridSpan w:val="3"/>
            <w:vAlign w:val="center"/>
          </w:tcPr>
          <w:p w:rsidR="005B2A9F" w:rsidRPr="00D05E15" w:rsidRDefault="005B2A9F" w:rsidP="005224C8">
            <w:pPr>
              <w:jc w:val="both"/>
            </w:pPr>
            <w:r w:rsidRPr="00D05E15">
              <w:t>19,0</w:t>
            </w:r>
          </w:p>
        </w:tc>
        <w:tc>
          <w:tcPr>
            <w:tcW w:w="0" w:type="auto"/>
            <w:gridSpan w:val="2"/>
            <w:vAlign w:val="center"/>
          </w:tcPr>
          <w:p w:rsidR="005B2A9F" w:rsidRPr="00D05E15" w:rsidRDefault="005B2A9F" w:rsidP="005224C8">
            <w:pPr>
              <w:jc w:val="both"/>
            </w:pPr>
            <w:r w:rsidRPr="00D05E15">
              <w:t>168,1</w:t>
            </w:r>
          </w:p>
        </w:tc>
      </w:tr>
      <w:tr w:rsidR="005B2A9F" w:rsidRPr="00D05E15" w:rsidTr="005224C8">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PrEx>
        <w:trPr>
          <w:tblCellSpacing w:w="15"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Степень встряхивания пакета</w:t>
            </w:r>
          </w:p>
        </w:tc>
        <w:tc>
          <w:tcPr>
            <w:tcW w:w="0" w:type="auto"/>
            <w:gridSpan w:val="15"/>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 xml:space="preserve">Количество кислорода в </w:t>
            </w:r>
            <w:smartTag w:uri="urn:schemas-microsoft-com:office:smarttags" w:element="metricconverter">
              <w:smartTagPr>
                <w:attr w:name="ProductID" w:val="1 л"/>
              </w:smartTagPr>
              <w:r w:rsidRPr="00D05E15">
                <w:t>1 л</w:t>
              </w:r>
            </w:smartTag>
            <w:r w:rsidRPr="00D05E15">
              <w:t xml:space="preserve"> воды при нормальном давлении и температуре</w:t>
            </w:r>
          </w:p>
        </w:tc>
      </w:tr>
      <w:tr w:rsidR="005B2A9F" w:rsidRPr="00D05E15" w:rsidTr="005224C8">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PrEx>
        <w:trPr>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p>
        </w:tc>
        <w:tc>
          <w:tcPr>
            <w:tcW w:w="0" w:type="auto"/>
            <w:gridSpan w:val="6"/>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15</w:t>
            </w:r>
            <w:r w:rsidRPr="00D05E15">
              <w:rPr>
                <w:vertAlign w:val="superscript"/>
              </w:rPr>
              <w:t>0</w:t>
            </w:r>
            <w:r w:rsidRPr="00D05E15">
              <w:t>С</w:t>
            </w:r>
          </w:p>
        </w:tc>
        <w:tc>
          <w:tcPr>
            <w:tcW w:w="0" w:type="auto"/>
            <w:gridSpan w:val="5"/>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20</w:t>
            </w:r>
            <w:r w:rsidRPr="00D05E15">
              <w:rPr>
                <w:vertAlign w:val="superscript"/>
              </w:rPr>
              <w:t>0</w:t>
            </w:r>
            <w:r w:rsidRPr="00D05E15">
              <w:t>С</w:t>
            </w:r>
          </w:p>
        </w:tc>
        <w:tc>
          <w:tcPr>
            <w:tcW w:w="0" w:type="auto"/>
            <w:gridSpan w:val="4"/>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25</w:t>
            </w:r>
            <w:r w:rsidRPr="00D05E15">
              <w:rPr>
                <w:vertAlign w:val="superscript"/>
              </w:rPr>
              <w:t>0</w:t>
            </w:r>
            <w:r w:rsidRPr="00D05E15">
              <w:t>С</w:t>
            </w:r>
          </w:p>
        </w:tc>
      </w:tr>
      <w:tr w:rsidR="005B2A9F" w:rsidRPr="00D05E15" w:rsidTr="005224C8">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PrEx>
        <w:trPr>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мл</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мг</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мл</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мг</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мл</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мг</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w:t>
            </w:r>
          </w:p>
        </w:tc>
      </w:tr>
      <w:tr w:rsidR="005B2A9F" w:rsidRPr="00D05E15" w:rsidTr="005224C8">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PrEx>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Сильная</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25,4</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36,3</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358,2</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23,4</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33,4</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365,6</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22,2</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31,7</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379,4</w:t>
            </w:r>
          </w:p>
        </w:tc>
      </w:tr>
      <w:tr w:rsidR="005B2A9F" w:rsidRPr="00D05E15" w:rsidTr="005224C8">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PrEx>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Средняя</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19,0</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27,2</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267,9</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17,8</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25,4</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273,4</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16,5</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23,6</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282,0</w:t>
            </w:r>
          </w:p>
        </w:tc>
      </w:tr>
      <w:tr w:rsidR="005B2A9F" w:rsidRPr="00D05E15" w:rsidTr="005224C8">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PrEx>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Слабая</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11,9</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17,0</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167,8</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10,8</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15,4</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168,7</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9,7</w:t>
            </w:r>
          </w:p>
        </w:tc>
        <w:tc>
          <w:tcPr>
            <w:tcW w:w="0" w:type="auto"/>
            <w:gridSpan w:val="2"/>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13,8</w:t>
            </w:r>
          </w:p>
        </w:tc>
        <w:tc>
          <w:tcPr>
            <w:tcW w:w="0" w:type="auto"/>
            <w:tcBorders>
              <w:top w:val="outset" w:sz="6" w:space="0" w:color="auto"/>
              <w:left w:val="outset" w:sz="6" w:space="0" w:color="auto"/>
              <w:bottom w:val="outset" w:sz="6" w:space="0" w:color="auto"/>
              <w:right w:val="outset" w:sz="6" w:space="0" w:color="auto"/>
            </w:tcBorders>
            <w:vAlign w:val="center"/>
          </w:tcPr>
          <w:p w:rsidR="005B2A9F" w:rsidRPr="00D05E15" w:rsidRDefault="005B2A9F" w:rsidP="005224C8">
            <w:pPr>
              <w:jc w:val="both"/>
            </w:pPr>
            <w:r w:rsidRPr="00D05E15">
              <w:t>165,8</w:t>
            </w:r>
          </w:p>
        </w:tc>
      </w:tr>
    </w:tbl>
    <w:p w:rsidR="005B2A9F" w:rsidRPr="00D05E15" w:rsidRDefault="005B2A9F" w:rsidP="005B2A9F">
      <w:pPr>
        <w:ind w:firstLine="567"/>
        <w:jc w:val="right"/>
        <w:rPr>
          <w:bCs/>
        </w:rPr>
      </w:pPr>
      <w:r w:rsidRPr="00D05E15">
        <w:rPr>
          <w:bCs/>
        </w:rPr>
        <w:t>Таблица 5</w:t>
      </w:r>
    </w:p>
    <w:p w:rsidR="005B2A9F" w:rsidRPr="00D05E15" w:rsidRDefault="005B2A9F" w:rsidP="005B2A9F">
      <w:pPr>
        <w:jc w:val="center"/>
        <w:rPr>
          <w:bCs/>
          <w:vertAlign w:val="subscript"/>
        </w:rPr>
      </w:pPr>
      <w:r w:rsidRPr="00D05E15">
        <w:rPr>
          <w:bCs/>
        </w:rPr>
        <w:t>Потребление кислорода, выделение углекислоты рыбой и критический для нее уровень СО</w:t>
      </w:r>
      <w:r w:rsidRPr="00D05E15">
        <w:rPr>
          <w:bCs/>
          <w:vertAlign w:val="subscript"/>
        </w:rPr>
        <w:t>2</w:t>
      </w:r>
    </w:p>
    <w:tbl>
      <w:tblPr>
        <w:tblW w:w="8010" w:type="dxa"/>
        <w:jc w:val="center"/>
        <w:tblInd w:w="-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21"/>
        <w:gridCol w:w="15"/>
        <w:gridCol w:w="1457"/>
        <w:gridCol w:w="14"/>
        <w:gridCol w:w="853"/>
        <w:gridCol w:w="14"/>
        <w:gridCol w:w="892"/>
        <w:gridCol w:w="19"/>
        <w:gridCol w:w="887"/>
        <w:gridCol w:w="34"/>
        <w:gridCol w:w="892"/>
        <w:gridCol w:w="894"/>
        <w:gridCol w:w="18"/>
      </w:tblGrid>
      <w:tr w:rsidR="005B2A9F" w:rsidRPr="00D05E15" w:rsidTr="005224C8">
        <w:trPr>
          <w:trHeight w:val="611"/>
          <w:jc w:val="center"/>
        </w:trPr>
        <w:tc>
          <w:tcPr>
            <w:tcW w:w="2036" w:type="dxa"/>
            <w:gridSpan w:val="2"/>
            <w:vMerge w:val="restart"/>
            <w:vAlign w:val="center"/>
          </w:tcPr>
          <w:p w:rsidR="005B2A9F" w:rsidRPr="00D05E15" w:rsidRDefault="005B2A9F" w:rsidP="005224C8">
            <w:pPr>
              <w:jc w:val="both"/>
            </w:pPr>
            <w:r w:rsidRPr="00D05E15">
              <w:t>Средняя масса рыбы, г</w:t>
            </w:r>
          </w:p>
        </w:tc>
        <w:tc>
          <w:tcPr>
            <w:tcW w:w="1457" w:type="dxa"/>
            <w:vMerge w:val="restart"/>
            <w:vAlign w:val="center"/>
          </w:tcPr>
          <w:p w:rsidR="005B2A9F" w:rsidRPr="00D05E15" w:rsidRDefault="005B2A9F" w:rsidP="005224C8">
            <w:pPr>
              <w:jc w:val="both"/>
            </w:pPr>
            <w:r w:rsidRPr="00D05E15">
              <w:t>Критичес-кий уровень СО</w:t>
            </w:r>
            <w:r w:rsidRPr="00D05E15">
              <w:rPr>
                <w:vertAlign w:val="subscript"/>
              </w:rPr>
              <w:t>2</w:t>
            </w:r>
            <w:r w:rsidRPr="00D05E15">
              <w:t>, мл/л</w:t>
            </w:r>
          </w:p>
        </w:tc>
        <w:tc>
          <w:tcPr>
            <w:tcW w:w="4517" w:type="dxa"/>
            <w:gridSpan w:val="10"/>
            <w:vAlign w:val="center"/>
          </w:tcPr>
          <w:p w:rsidR="005B2A9F" w:rsidRPr="00D05E15" w:rsidRDefault="005B2A9F" w:rsidP="005224C8">
            <w:pPr>
              <w:jc w:val="both"/>
            </w:pPr>
            <w:r w:rsidRPr="00D05E15">
              <w:t xml:space="preserve">Выделение углекислоты (потребление кислорода) рыбой [мл/(кг ч)] при температуре, </w:t>
            </w:r>
            <w:r w:rsidRPr="00D05E15">
              <w:rPr>
                <w:vertAlign w:val="superscript"/>
              </w:rPr>
              <w:t>0</w:t>
            </w:r>
            <w:r w:rsidRPr="00D05E15">
              <w:t>С</w:t>
            </w:r>
          </w:p>
        </w:tc>
      </w:tr>
      <w:tr w:rsidR="005B2A9F" w:rsidRPr="00D05E15" w:rsidTr="005224C8">
        <w:trPr>
          <w:trHeight w:val="152"/>
          <w:jc w:val="center"/>
        </w:trPr>
        <w:tc>
          <w:tcPr>
            <w:tcW w:w="2036" w:type="dxa"/>
            <w:gridSpan w:val="2"/>
            <w:vMerge/>
            <w:vAlign w:val="center"/>
          </w:tcPr>
          <w:p w:rsidR="005B2A9F" w:rsidRPr="00D05E15" w:rsidRDefault="005B2A9F" w:rsidP="005224C8">
            <w:pPr>
              <w:jc w:val="both"/>
              <w:rPr>
                <w:bCs/>
                <w:vertAlign w:val="subscript"/>
              </w:rPr>
            </w:pPr>
          </w:p>
        </w:tc>
        <w:tc>
          <w:tcPr>
            <w:tcW w:w="1457" w:type="dxa"/>
            <w:vMerge/>
            <w:vAlign w:val="center"/>
          </w:tcPr>
          <w:p w:rsidR="005B2A9F" w:rsidRPr="00D05E15" w:rsidRDefault="005B2A9F" w:rsidP="005224C8">
            <w:pPr>
              <w:jc w:val="both"/>
              <w:rPr>
                <w:bCs/>
                <w:vertAlign w:val="subscript"/>
              </w:rPr>
            </w:pPr>
          </w:p>
        </w:tc>
        <w:tc>
          <w:tcPr>
            <w:tcW w:w="867" w:type="dxa"/>
            <w:gridSpan w:val="2"/>
            <w:vAlign w:val="center"/>
          </w:tcPr>
          <w:p w:rsidR="005B2A9F" w:rsidRPr="00D05E15" w:rsidRDefault="005B2A9F" w:rsidP="005224C8">
            <w:pPr>
              <w:jc w:val="both"/>
              <w:rPr>
                <w:bCs/>
                <w:vertAlign w:val="subscript"/>
              </w:rPr>
            </w:pPr>
            <w:r w:rsidRPr="00D05E15">
              <w:t>5</w:t>
            </w:r>
          </w:p>
        </w:tc>
        <w:tc>
          <w:tcPr>
            <w:tcW w:w="906" w:type="dxa"/>
            <w:gridSpan w:val="2"/>
            <w:vAlign w:val="center"/>
          </w:tcPr>
          <w:p w:rsidR="005B2A9F" w:rsidRPr="00D05E15" w:rsidRDefault="005B2A9F" w:rsidP="005224C8">
            <w:pPr>
              <w:jc w:val="both"/>
              <w:rPr>
                <w:bCs/>
                <w:vertAlign w:val="subscript"/>
              </w:rPr>
            </w:pPr>
            <w:r w:rsidRPr="00D05E15">
              <w:t>10</w:t>
            </w:r>
          </w:p>
        </w:tc>
        <w:tc>
          <w:tcPr>
            <w:tcW w:w="906" w:type="dxa"/>
            <w:gridSpan w:val="2"/>
            <w:vAlign w:val="center"/>
          </w:tcPr>
          <w:p w:rsidR="005B2A9F" w:rsidRPr="00D05E15" w:rsidRDefault="005B2A9F" w:rsidP="005224C8">
            <w:pPr>
              <w:jc w:val="both"/>
              <w:rPr>
                <w:bCs/>
                <w:vertAlign w:val="subscript"/>
              </w:rPr>
            </w:pPr>
            <w:r w:rsidRPr="00D05E15">
              <w:t>15</w:t>
            </w:r>
          </w:p>
        </w:tc>
        <w:tc>
          <w:tcPr>
            <w:tcW w:w="926" w:type="dxa"/>
            <w:gridSpan w:val="2"/>
            <w:vAlign w:val="center"/>
          </w:tcPr>
          <w:p w:rsidR="005B2A9F" w:rsidRPr="00D05E15" w:rsidRDefault="005B2A9F" w:rsidP="005224C8">
            <w:pPr>
              <w:jc w:val="both"/>
              <w:rPr>
                <w:bCs/>
                <w:vertAlign w:val="subscript"/>
              </w:rPr>
            </w:pPr>
            <w:r w:rsidRPr="00D05E15">
              <w:t>20</w:t>
            </w:r>
          </w:p>
        </w:tc>
        <w:tc>
          <w:tcPr>
            <w:tcW w:w="912" w:type="dxa"/>
            <w:gridSpan w:val="2"/>
            <w:vAlign w:val="center"/>
          </w:tcPr>
          <w:p w:rsidR="005B2A9F" w:rsidRPr="00D05E15" w:rsidRDefault="005B2A9F" w:rsidP="005224C8">
            <w:pPr>
              <w:jc w:val="both"/>
              <w:rPr>
                <w:bCs/>
                <w:vertAlign w:val="subscript"/>
              </w:rPr>
            </w:pPr>
            <w:r w:rsidRPr="00D05E15">
              <w:t>25</w:t>
            </w:r>
          </w:p>
        </w:tc>
      </w:tr>
      <w:tr w:rsidR="005B2A9F" w:rsidRPr="00D05E15" w:rsidTr="005224C8">
        <w:trPr>
          <w:trHeight w:val="199"/>
          <w:jc w:val="center"/>
        </w:trPr>
        <w:tc>
          <w:tcPr>
            <w:tcW w:w="8010" w:type="dxa"/>
            <w:gridSpan w:val="13"/>
          </w:tcPr>
          <w:p w:rsidR="005B2A9F" w:rsidRPr="00D05E15" w:rsidRDefault="005B2A9F" w:rsidP="005224C8">
            <w:pPr>
              <w:jc w:val="both"/>
              <w:rPr>
                <w:bCs/>
                <w:vertAlign w:val="subscript"/>
              </w:rPr>
            </w:pPr>
            <w:r w:rsidRPr="00D05E15">
              <w:t>Осетровые</w:t>
            </w:r>
          </w:p>
        </w:tc>
      </w:tr>
      <w:tr w:rsidR="005B2A9F" w:rsidRPr="00D05E15" w:rsidTr="005224C8">
        <w:trPr>
          <w:trHeight w:val="199"/>
          <w:jc w:val="center"/>
        </w:trPr>
        <w:tc>
          <w:tcPr>
            <w:tcW w:w="2036" w:type="dxa"/>
            <w:gridSpan w:val="2"/>
            <w:vAlign w:val="center"/>
          </w:tcPr>
          <w:p w:rsidR="005B2A9F" w:rsidRPr="00D05E15" w:rsidRDefault="005B2A9F" w:rsidP="005224C8">
            <w:pPr>
              <w:jc w:val="both"/>
            </w:pPr>
            <w:r w:rsidRPr="00D05E15">
              <w:t>0,01-0,03</w:t>
            </w:r>
          </w:p>
        </w:tc>
        <w:tc>
          <w:tcPr>
            <w:tcW w:w="1457" w:type="dxa"/>
            <w:vAlign w:val="center"/>
          </w:tcPr>
          <w:p w:rsidR="005B2A9F" w:rsidRPr="00D05E15" w:rsidRDefault="005B2A9F" w:rsidP="005224C8">
            <w:pPr>
              <w:jc w:val="both"/>
            </w:pPr>
            <w:r w:rsidRPr="00D05E15">
              <w:t>40</w:t>
            </w:r>
          </w:p>
        </w:tc>
        <w:tc>
          <w:tcPr>
            <w:tcW w:w="867" w:type="dxa"/>
            <w:gridSpan w:val="2"/>
            <w:vAlign w:val="center"/>
          </w:tcPr>
          <w:p w:rsidR="005B2A9F" w:rsidRPr="00D05E15" w:rsidRDefault="005B2A9F" w:rsidP="005224C8">
            <w:pPr>
              <w:jc w:val="both"/>
            </w:pPr>
            <w:r w:rsidRPr="00D05E15">
              <w:t>120</w:t>
            </w:r>
          </w:p>
        </w:tc>
        <w:tc>
          <w:tcPr>
            <w:tcW w:w="906" w:type="dxa"/>
            <w:gridSpan w:val="2"/>
            <w:vAlign w:val="center"/>
          </w:tcPr>
          <w:p w:rsidR="005B2A9F" w:rsidRPr="00D05E15" w:rsidRDefault="005B2A9F" w:rsidP="005224C8">
            <w:pPr>
              <w:jc w:val="both"/>
            </w:pPr>
            <w:r w:rsidRPr="00D05E15">
              <w:t>170</w:t>
            </w:r>
          </w:p>
        </w:tc>
        <w:tc>
          <w:tcPr>
            <w:tcW w:w="906" w:type="dxa"/>
            <w:gridSpan w:val="2"/>
            <w:vAlign w:val="center"/>
          </w:tcPr>
          <w:p w:rsidR="005B2A9F" w:rsidRPr="00D05E15" w:rsidRDefault="005B2A9F" w:rsidP="005224C8">
            <w:pPr>
              <w:jc w:val="both"/>
            </w:pPr>
            <w:r w:rsidRPr="00D05E15">
              <w:t>250</w:t>
            </w:r>
          </w:p>
        </w:tc>
        <w:tc>
          <w:tcPr>
            <w:tcW w:w="926" w:type="dxa"/>
            <w:gridSpan w:val="2"/>
            <w:vAlign w:val="center"/>
          </w:tcPr>
          <w:p w:rsidR="005B2A9F" w:rsidRPr="00D05E15" w:rsidRDefault="005B2A9F" w:rsidP="005224C8">
            <w:pPr>
              <w:jc w:val="both"/>
            </w:pPr>
            <w:r w:rsidRPr="00D05E15">
              <w:t>450</w:t>
            </w:r>
          </w:p>
        </w:tc>
        <w:tc>
          <w:tcPr>
            <w:tcW w:w="912" w:type="dxa"/>
            <w:gridSpan w:val="2"/>
            <w:vAlign w:val="center"/>
          </w:tcPr>
          <w:p w:rsidR="005B2A9F" w:rsidRPr="00D05E15" w:rsidRDefault="005B2A9F" w:rsidP="005224C8">
            <w:pPr>
              <w:jc w:val="both"/>
            </w:pPr>
            <w:r w:rsidRPr="00D05E15">
              <w:t>700</w:t>
            </w:r>
          </w:p>
        </w:tc>
      </w:tr>
      <w:tr w:rsidR="005B2A9F" w:rsidRPr="00D05E15" w:rsidTr="005224C8">
        <w:trPr>
          <w:trHeight w:val="212"/>
          <w:jc w:val="center"/>
        </w:trPr>
        <w:tc>
          <w:tcPr>
            <w:tcW w:w="2036" w:type="dxa"/>
            <w:gridSpan w:val="2"/>
            <w:vAlign w:val="center"/>
          </w:tcPr>
          <w:p w:rsidR="005B2A9F" w:rsidRPr="00D05E15" w:rsidRDefault="005B2A9F" w:rsidP="005224C8">
            <w:pPr>
              <w:jc w:val="both"/>
            </w:pPr>
            <w:r w:rsidRPr="00D05E15">
              <w:t>0,2</w:t>
            </w:r>
          </w:p>
        </w:tc>
        <w:tc>
          <w:tcPr>
            <w:tcW w:w="1457" w:type="dxa"/>
            <w:vAlign w:val="center"/>
          </w:tcPr>
          <w:p w:rsidR="005B2A9F" w:rsidRPr="00D05E15" w:rsidRDefault="005B2A9F" w:rsidP="005224C8">
            <w:pPr>
              <w:jc w:val="both"/>
            </w:pPr>
            <w:r w:rsidRPr="00D05E15">
              <w:t>20</w:t>
            </w:r>
          </w:p>
        </w:tc>
        <w:tc>
          <w:tcPr>
            <w:tcW w:w="867" w:type="dxa"/>
            <w:gridSpan w:val="2"/>
            <w:vAlign w:val="center"/>
          </w:tcPr>
          <w:p w:rsidR="005B2A9F" w:rsidRPr="00D05E15" w:rsidRDefault="005B2A9F" w:rsidP="005224C8">
            <w:pPr>
              <w:jc w:val="both"/>
            </w:pPr>
            <w:r w:rsidRPr="00D05E15">
              <w:t>90</w:t>
            </w:r>
          </w:p>
        </w:tc>
        <w:tc>
          <w:tcPr>
            <w:tcW w:w="906" w:type="dxa"/>
            <w:gridSpan w:val="2"/>
            <w:vAlign w:val="center"/>
          </w:tcPr>
          <w:p w:rsidR="005B2A9F" w:rsidRPr="00D05E15" w:rsidRDefault="005B2A9F" w:rsidP="005224C8">
            <w:pPr>
              <w:jc w:val="both"/>
            </w:pPr>
            <w:r w:rsidRPr="00D05E15">
              <w:t>120</w:t>
            </w:r>
          </w:p>
        </w:tc>
        <w:tc>
          <w:tcPr>
            <w:tcW w:w="906" w:type="dxa"/>
            <w:gridSpan w:val="2"/>
            <w:vAlign w:val="center"/>
          </w:tcPr>
          <w:p w:rsidR="005B2A9F" w:rsidRPr="00D05E15" w:rsidRDefault="005B2A9F" w:rsidP="005224C8">
            <w:pPr>
              <w:jc w:val="both"/>
            </w:pPr>
            <w:r w:rsidRPr="00D05E15">
              <w:t>180</w:t>
            </w:r>
          </w:p>
        </w:tc>
        <w:tc>
          <w:tcPr>
            <w:tcW w:w="926" w:type="dxa"/>
            <w:gridSpan w:val="2"/>
            <w:vAlign w:val="center"/>
          </w:tcPr>
          <w:p w:rsidR="005B2A9F" w:rsidRPr="00D05E15" w:rsidRDefault="005B2A9F" w:rsidP="005224C8">
            <w:pPr>
              <w:jc w:val="both"/>
            </w:pPr>
            <w:r w:rsidRPr="00D05E15">
              <w:t>300</w:t>
            </w:r>
          </w:p>
        </w:tc>
        <w:tc>
          <w:tcPr>
            <w:tcW w:w="912" w:type="dxa"/>
            <w:gridSpan w:val="2"/>
            <w:vAlign w:val="center"/>
          </w:tcPr>
          <w:p w:rsidR="005B2A9F" w:rsidRPr="00D05E15" w:rsidRDefault="005B2A9F" w:rsidP="005224C8">
            <w:pPr>
              <w:jc w:val="both"/>
            </w:pPr>
            <w:r w:rsidRPr="00D05E15">
              <w:t>600</w:t>
            </w:r>
          </w:p>
        </w:tc>
      </w:tr>
      <w:tr w:rsidR="005B2A9F" w:rsidRPr="00D05E15" w:rsidTr="005224C8">
        <w:trPr>
          <w:trHeight w:val="152"/>
          <w:jc w:val="center"/>
        </w:trPr>
        <w:tc>
          <w:tcPr>
            <w:tcW w:w="2036" w:type="dxa"/>
            <w:gridSpan w:val="2"/>
            <w:vAlign w:val="center"/>
          </w:tcPr>
          <w:p w:rsidR="005B2A9F" w:rsidRPr="00D05E15" w:rsidRDefault="005B2A9F" w:rsidP="005224C8">
            <w:pPr>
              <w:jc w:val="both"/>
            </w:pPr>
            <w:r w:rsidRPr="00D05E15">
              <w:t>0.5</w:t>
            </w:r>
          </w:p>
        </w:tc>
        <w:tc>
          <w:tcPr>
            <w:tcW w:w="1457" w:type="dxa"/>
            <w:vAlign w:val="center"/>
          </w:tcPr>
          <w:p w:rsidR="005B2A9F" w:rsidRPr="00D05E15" w:rsidRDefault="005B2A9F" w:rsidP="005224C8">
            <w:pPr>
              <w:jc w:val="both"/>
            </w:pPr>
            <w:r w:rsidRPr="00D05E15">
              <w:t>20</w:t>
            </w:r>
          </w:p>
        </w:tc>
        <w:tc>
          <w:tcPr>
            <w:tcW w:w="867" w:type="dxa"/>
            <w:gridSpan w:val="2"/>
            <w:vAlign w:val="center"/>
          </w:tcPr>
          <w:p w:rsidR="005B2A9F" w:rsidRPr="00D05E15" w:rsidRDefault="005B2A9F" w:rsidP="005224C8">
            <w:pPr>
              <w:jc w:val="both"/>
            </w:pPr>
            <w:r w:rsidRPr="00D05E15">
              <w:t>70</w:t>
            </w:r>
          </w:p>
        </w:tc>
        <w:tc>
          <w:tcPr>
            <w:tcW w:w="906" w:type="dxa"/>
            <w:gridSpan w:val="2"/>
            <w:vAlign w:val="center"/>
          </w:tcPr>
          <w:p w:rsidR="005B2A9F" w:rsidRPr="00D05E15" w:rsidRDefault="005B2A9F" w:rsidP="005224C8">
            <w:pPr>
              <w:jc w:val="both"/>
            </w:pPr>
            <w:r w:rsidRPr="00D05E15">
              <w:t>100</w:t>
            </w:r>
          </w:p>
        </w:tc>
        <w:tc>
          <w:tcPr>
            <w:tcW w:w="906" w:type="dxa"/>
            <w:gridSpan w:val="2"/>
            <w:vAlign w:val="center"/>
          </w:tcPr>
          <w:p w:rsidR="005B2A9F" w:rsidRPr="00D05E15" w:rsidRDefault="005B2A9F" w:rsidP="005224C8">
            <w:pPr>
              <w:jc w:val="both"/>
            </w:pPr>
            <w:r w:rsidRPr="00D05E15">
              <w:t>150</w:t>
            </w:r>
          </w:p>
        </w:tc>
        <w:tc>
          <w:tcPr>
            <w:tcW w:w="926" w:type="dxa"/>
            <w:gridSpan w:val="2"/>
            <w:vAlign w:val="center"/>
          </w:tcPr>
          <w:p w:rsidR="005B2A9F" w:rsidRPr="00D05E15" w:rsidRDefault="005B2A9F" w:rsidP="005224C8">
            <w:pPr>
              <w:jc w:val="both"/>
            </w:pPr>
            <w:r w:rsidRPr="00D05E15">
              <w:t>230</w:t>
            </w:r>
          </w:p>
        </w:tc>
        <w:tc>
          <w:tcPr>
            <w:tcW w:w="912" w:type="dxa"/>
            <w:gridSpan w:val="2"/>
            <w:vAlign w:val="center"/>
          </w:tcPr>
          <w:p w:rsidR="005B2A9F" w:rsidRPr="00D05E15" w:rsidRDefault="005B2A9F" w:rsidP="005224C8">
            <w:pPr>
              <w:jc w:val="both"/>
            </w:pPr>
            <w:r w:rsidRPr="00D05E15">
              <w:t>400</w:t>
            </w:r>
          </w:p>
        </w:tc>
      </w:tr>
      <w:tr w:rsidR="005B2A9F" w:rsidRPr="00D05E15" w:rsidTr="005224C8">
        <w:trPr>
          <w:trHeight w:val="152"/>
          <w:jc w:val="center"/>
        </w:trPr>
        <w:tc>
          <w:tcPr>
            <w:tcW w:w="2036" w:type="dxa"/>
            <w:gridSpan w:val="2"/>
            <w:vAlign w:val="center"/>
          </w:tcPr>
          <w:p w:rsidR="005B2A9F" w:rsidRPr="00D05E15" w:rsidRDefault="005B2A9F" w:rsidP="005224C8">
            <w:pPr>
              <w:jc w:val="both"/>
            </w:pPr>
            <w:r w:rsidRPr="00D05E15">
              <w:t>1-2</w:t>
            </w:r>
          </w:p>
        </w:tc>
        <w:tc>
          <w:tcPr>
            <w:tcW w:w="1457" w:type="dxa"/>
            <w:vAlign w:val="center"/>
          </w:tcPr>
          <w:p w:rsidR="005B2A9F" w:rsidRPr="00D05E15" w:rsidRDefault="005B2A9F" w:rsidP="005224C8">
            <w:pPr>
              <w:jc w:val="both"/>
            </w:pPr>
            <w:r w:rsidRPr="00D05E15">
              <w:t>20</w:t>
            </w:r>
          </w:p>
        </w:tc>
        <w:tc>
          <w:tcPr>
            <w:tcW w:w="867" w:type="dxa"/>
            <w:gridSpan w:val="2"/>
            <w:vAlign w:val="center"/>
          </w:tcPr>
          <w:p w:rsidR="005B2A9F" w:rsidRPr="00D05E15" w:rsidRDefault="005B2A9F" w:rsidP="005224C8">
            <w:pPr>
              <w:jc w:val="both"/>
            </w:pPr>
            <w:r w:rsidRPr="00D05E15">
              <w:t>40</w:t>
            </w:r>
          </w:p>
        </w:tc>
        <w:tc>
          <w:tcPr>
            <w:tcW w:w="906" w:type="dxa"/>
            <w:gridSpan w:val="2"/>
            <w:vAlign w:val="center"/>
          </w:tcPr>
          <w:p w:rsidR="005B2A9F" w:rsidRPr="00D05E15" w:rsidRDefault="005B2A9F" w:rsidP="005224C8">
            <w:pPr>
              <w:jc w:val="both"/>
            </w:pPr>
            <w:r w:rsidRPr="00D05E15">
              <w:t>70</w:t>
            </w:r>
          </w:p>
        </w:tc>
        <w:tc>
          <w:tcPr>
            <w:tcW w:w="906" w:type="dxa"/>
            <w:gridSpan w:val="2"/>
            <w:vAlign w:val="center"/>
          </w:tcPr>
          <w:p w:rsidR="005B2A9F" w:rsidRPr="00D05E15" w:rsidRDefault="005B2A9F" w:rsidP="005224C8">
            <w:pPr>
              <w:jc w:val="both"/>
            </w:pPr>
            <w:r w:rsidRPr="00D05E15">
              <w:t>100</w:t>
            </w:r>
          </w:p>
        </w:tc>
        <w:tc>
          <w:tcPr>
            <w:tcW w:w="926" w:type="dxa"/>
            <w:gridSpan w:val="2"/>
            <w:vAlign w:val="center"/>
          </w:tcPr>
          <w:p w:rsidR="005B2A9F" w:rsidRPr="00D05E15" w:rsidRDefault="005B2A9F" w:rsidP="005224C8">
            <w:pPr>
              <w:jc w:val="both"/>
            </w:pPr>
            <w:r w:rsidRPr="00D05E15">
              <w:t>150</w:t>
            </w:r>
          </w:p>
        </w:tc>
        <w:tc>
          <w:tcPr>
            <w:tcW w:w="912" w:type="dxa"/>
            <w:gridSpan w:val="2"/>
            <w:vAlign w:val="center"/>
          </w:tcPr>
          <w:p w:rsidR="005B2A9F" w:rsidRPr="00D05E15" w:rsidRDefault="005B2A9F" w:rsidP="005224C8">
            <w:pPr>
              <w:jc w:val="both"/>
            </w:pPr>
            <w:r w:rsidRPr="00D05E15">
              <w:t>200</w:t>
            </w:r>
          </w:p>
        </w:tc>
      </w:tr>
      <w:tr w:rsidR="005B2A9F" w:rsidRPr="00D05E15" w:rsidTr="005224C8">
        <w:trPr>
          <w:trHeight w:val="152"/>
          <w:jc w:val="center"/>
        </w:trPr>
        <w:tc>
          <w:tcPr>
            <w:tcW w:w="2036" w:type="dxa"/>
            <w:gridSpan w:val="2"/>
            <w:vAlign w:val="center"/>
          </w:tcPr>
          <w:p w:rsidR="005B2A9F" w:rsidRPr="00D05E15" w:rsidRDefault="005B2A9F" w:rsidP="005224C8">
            <w:pPr>
              <w:jc w:val="both"/>
            </w:pPr>
            <w:r w:rsidRPr="00D05E15">
              <w:t>5-10</w:t>
            </w:r>
          </w:p>
        </w:tc>
        <w:tc>
          <w:tcPr>
            <w:tcW w:w="1457" w:type="dxa"/>
            <w:vAlign w:val="center"/>
          </w:tcPr>
          <w:p w:rsidR="005B2A9F" w:rsidRPr="00D05E15" w:rsidRDefault="005B2A9F" w:rsidP="005224C8">
            <w:pPr>
              <w:jc w:val="both"/>
            </w:pPr>
            <w:r w:rsidRPr="00D05E15">
              <w:t>20</w:t>
            </w:r>
          </w:p>
        </w:tc>
        <w:tc>
          <w:tcPr>
            <w:tcW w:w="867" w:type="dxa"/>
            <w:gridSpan w:val="2"/>
            <w:vAlign w:val="center"/>
          </w:tcPr>
          <w:p w:rsidR="005B2A9F" w:rsidRPr="00D05E15" w:rsidRDefault="005B2A9F" w:rsidP="005224C8">
            <w:pPr>
              <w:jc w:val="both"/>
            </w:pPr>
            <w:r w:rsidRPr="00D05E15">
              <w:t>30</w:t>
            </w:r>
          </w:p>
        </w:tc>
        <w:tc>
          <w:tcPr>
            <w:tcW w:w="906" w:type="dxa"/>
            <w:gridSpan w:val="2"/>
            <w:vAlign w:val="center"/>
          </w:tcPr>
          <w:p w:rsidR="005B2A9F" w:rsidRPr="00D05E15" w:rsidRDefault="005B2A9F" w:rsidP="005224C8">
            <w:pPr>
              <w:jc w:val="both"/>
            </w:pPr>
            <w:r w:rsidRPr="00D05E15">
              <w:t>60</w:t>
            </w:r>
          </w:p>
        </w:tc>
        <w:tc>
          <w:tcPr>
            <w:tcW w:w="906" w:type="dxa"/>
            <w:gridSpan w:val="2"/>
            <w:vAlign w:val="center"/>
          </w:tcPr>
          <w:p w:rsidR="005B2A9F" w:rsidRPr="00D05E15" w:rsidRDefault="005B2A9F" w:rsidP="005224C8">
            <w:pPr>
              <w:jc w:val="both"/>
            </w:pPr>
            <w:r w:rsidRPr="00D05E15">
              <w:t>80</w:t>
            </w:r>
          </w:p>
        </w:tc>
        <w:tc>
          <w:tcPr>
            <w:tcW w:w="926" w:type="dxa"/>
            <w:gridSpan w:val="2"/>
            <w:vAlign w:val="center"/>
          </w:tcPr>
          <w:p w:rsidR="005B2A9F" w:rsidRPr="00D05E15" w:rsidRDefault="005B2A9F" w:rsidP="005224C8">
            <w:pPr>
              <w:jc w:val="both"/>
            </w:pPr>
            <w:r w:rsidRPr="00D05E15">
              <w:t>120</w:t>
            </w:r>
          </w:p>
        </w:tc>
        <w:tc>
          <w:tcPr>
            <w:tcW w:w="912" w:type="dxa"/>
            <w:gridSpan w:val="2"/>
            <w:vAlign w:val="center"/>
          </w:tcPr>
          <w:p w:rsidR="005B2A9F" w:rsidRPr="00D05E15" w:rsidRDefault="005B2A9F" w:rsidP="005224C8">
            <w:pPr>
              <w:jc w:val="both"/>
            </w:pPr>
            <w:r w:rsidRPr="00D05E15">
              <w:t>150</w:t>
            </w:r>
          </w:p>
        </w:tc>
      </w:tr>
      <w:tr w:rsidR="005B2A9F" w:rsidRPr="00D05E15" w:rsidTr="005224C8">
        <w:trPr>
          <w:trHeight w:val="152"/>
          <w:jc w:val="center"/>
        </w:trPr>
        <w:tc>
          <w:tcPr>
            <w:tcW w:w="2036" w:type="dxa"/>
            <w:gridSpan w:val="2"/>
            <w:vAlign w:val="center"/>
          </w:tcPr>
          <w:p w:rsidR="005B2A9F" w:rsidRPr="00D05E15" w:rsidRDefault="005B2A9F" w:rsidP="005224C8">
            <w:pPr>
              <w:jc w:val="both"/>
            </w:pPr>
            <w:r w:rsidRPr="00D05E15">
              <w:t>20</w:t>
            </w:r>
          </w:p>
        </w:tc>
        <w:tc>
          <w:tcPr>
            <w:tcW w:w="1457" w:type="dxa"/>
            <w:vAlign w:val="center"/>
          </w:tcPr>
          <w:p w:rsidR="005B2A9F" w:rsidRPr="00D05E15" w:rsidRDefault="005B2A9F" w:rsidP="005224C8">
            <w:pPr>
              <w:jc w:val="both"/>
            </w:pPr>
            <w:r w:rsidRPr="00D05E15">
              <w:t>20</w:t>
            </w:r>
          </w:p>
        </w:tc>
        <w:tc>
          <w:tcPr>
            <w:tcW w:w="867" w:type="dxa"/>
            <w:gridSpan w:val="2"/>
            <w:vAlign w:val="center"/>
          </w:tcPr>
          <w:p w:rsidR="005B2A9F" w:rsidRPr="00D05E15" w:rsidRDefault="005B2A9F" w:rsidP="005224C8">
            <w:pPr>
              <w:jc w:val="both"/>
            </w:pPr>
            <w:r w:rsidRPr="00D05E15">
              <w:t>20</w:t>
            </w:r>
          </w:p>
        </w:tc>
        <w:tc>
          <w:tcPr>
            <w:tcW w:w="906" w:type="dxa"/>
            <w:gridSpan w:val="2"/>
            <w:vAlign w:val="center"/>
          </w:tcPr>
          <w:p w:rsidR="005B2A9F" w:rsidRPr="00D05E15" w:rsidRDefault="005B2A9F" w:rsidP="005224C8">
            <w:pPr>
              <w:jc w:val="both"/>
            </w:pPr>
            <w:r w:rsidRPr="00D05E15">
              <w:t>40</w:t>
            </w:r>
          </w:p>
        </w:tc>
        <w:tc>
          <w:tcPr>
            <w:tcW w:w="906" w:type="dxa"/>
            <w:gridSpan w:val="2"/>
            <w:vAlign w:val="center"/>
          </w:tcPr>
          <w:p w:rsidR="005B2A9F" w:rsidRPr="00D05E15" w:rsidRDefault="005B2A9F" w:rsidP="005224C8">
            <w:pPr>
              <w:jc w:val="both"/>
            </w:pPr>
            <w:r w:rsidRPr="00D05E15">
              <w:t>70</w:t>
            </w:r>
          </w:p>
        </w:tc>
        <w:tc>
          <w:tcPr>
            <w:tcW w:w="926" w:type="dxa"/>
            <w:gridSpan w:val="2"/>
            <w:vAlign w:val="center"/>
          </w:tcPr>
          <w:p w:rsidR="005B2A9F" w:rsidRPr="00D05E15" w:rsidRDefault="005B2A9F" w:rsidP="005224C8">
            <w:pPr>
              <w:jc w:val="both"/>
            </w:pPr>
            <w:r w:rsidRPr="00D05E15">
              <w:t>90</w:t>
            </w:r>
          </w:p>
        </w:tc>
        <w:tc>
          <w:tcPr>
            <w:tcW w:w="912" w:type="dxa"/>
            <w:gridSpan w:val="2"/>
            <w:vAlign w:val="center"/>
          </w:tcPr>
          <w:p w:rsidR="005B2A9F" w:rsidRPr="00D05E15" w:rsidRDefault="005B2A9F" w:rsidP="005224C8">
            <w:pPr>
              <w:jc w:val="both"/>
            </w:pPr>
            <w:r w:rsidRPr="00D05E15">
              <w:t>120</w:t>
            </w:r>
          </w:p>
        </w:tc>
      </w:tr>
      <w:tr w:rsidR="005B2A9F" w:rsidRPr="00D05E15" w:rsidTr="005224C8">
        <w:trPr>
          <w:trHeight w:val="152"/>
          <w:jc w:val="center"/>
        </w:trPr>
        <w:tc>
          <w:tcPr>
            <w:tcW w:w="8010" w:type="dxa"/>
            <w:gridSpan w:val="13"/>
          </w:tcPr>
          <w:p w:rsidR="005B2A9F" w:rsidRPr="00D05E15" w:rsidRDefault="005B2A9F" w:rsidP="005224C8">
            <w:pPr>
              <w:jc w:val="both"/>
              <w:rPr>
                <w:bCs/>
                <w:vertAlign w:val="subscript"/>
              </w:rPr>
            </w:pPr>
            <w:r w:rsidRPr="00D05E15">
              <w:t>Лососевые</w:t>
            </w:r>
          </w:p>
        </w:tc>
      </w:tr>
      <w:tr w:rsidR="005B2A9F" w:rsidRPr="00D05E15" w:rsidTr="005224C8">
        <w:trPr>
          <w:trHeight w:val="152"/>
          <w:jc w:val="center"/>
        </w:trPr>
        <w:tc>
          <w:tcPr>
            <w:tcW w:w="2036" w:type="dxa"/>
            <w:gridSpan w:val="2"/>
            <w:vAlign w:val="center"/>
          </w:tcPr>
          <w:p w:rsidR="005B2A9F" w:rsidRPr="00D05E15" w:rsidRDefault="005B2A9F" w:rsidP="005224C8">
            <w:pPr>
              <w:jc w:val="both"/>
            </w:pPr>
            <w:r w:rsidRPr="00D05E15">
              <w:t>0,0012-0,2</w:t>
            </w:r>
          </w:p>
        </w:tc>
        <w:tc>
          <w:tcPr>
            <w:tcW w:w="1457" w:type="dxa"/>
            <w:vAlign w:val="center"/>
          </w:tcPr>
          <w:p w:rsidR="005B2A9F" w:rsidRPr="00D05E15" w:rsidRDefault="005B2A9F" w:rsidP="005224C8">
            <w:pPr>
              <w:jc w:val="both"/>
            </w:pPr>
            <w:r w:rsidRPr="00D05E15">
              <w:t>60</w:t>
            </w:r>
          </w:p>
        </w:tc>
        <w:tc>
          <w:tcPr>
            <w:tcW w:w="867" w:type="dxa"/>
            <w:gridSpan w:val="2"/>
            <w:vAlign w:val="center"/>
          </w:tcPr>
          <w:p w:rsidR="005B2A9F" w:rsidRPr="00D05E15" w:rsidRDefault="005B2A9F" w:rsidP="005224C8">
            <w:pPr>
              <w:jc w:val="both"/>
            </w:pPr>
            <w:r w:rsidRPr="00D05E15">
              <w:t>160</w:t>
            </w:r>
          </w:p>
        </w:tc>
        <w:tc>
          <w:tcPr>
            <w:tcW w:w="906" w:type="dxa"/>
            <w:gridSpan w:val="2"/>
            <w:vAlign w:val="center"/>
          </w:tcPr>
          <w:p w:rsidR="005B2A9F" w:rsidRPr="00D05E15" w:rsidRDefault="005B2A9F" w:rsidP="005224C8">
            <w:pPr>
              <w:jc w:val="both"/>
            </w:pPr>
            <w:r w:rsidRPr="00D05E15">
              <w:t>210</w:t>
            </w:r>
          </w:p>
        </w:tc>
        <w:tc>
          <w:tcPr>
            <w:tcW w:w="906" w:type="dxa"/>
            <w:gridSpan w:val="2"/>
            <w:vAlign w:val="center"/>
          </w:tcPr>
          <w:p w:rsidR="005B2A9F" w:rsidRPr="00D05E15" w:rsidRDefault="005B2A9F" w:rsidP="005224C8">
            <w:pPr>
              <w:jc w:val="both"/>
            </w:pPr>
            <w:r w:rsidRPr="00D05E15">
              <w:t>300</w:t>
            </w:r>
          </w:p>
        </w:tc>
        <w:tc>
          <w:tcPr>
            <w:tcW w:w="926" w:type="dxa"/>
            <w:gridSpan w:val="2"/>
            <w:vAlign w:val="center"/>
          </w:tcPr>
          <w:p w:rsidR="005B2A9F" w:rsidRPr="00D05E15" w:rsidRDefault="005B2A9F" w:rsidP="005224C8">
            <w:pPr>
              <w:jc w:val="both"/>
            </w:pPr>
            <w:r w:rsidRPr="00D05E15">
              <w:t>400</w:t>
            </w:r>
          </w:p>
        </w:tc>
        <w:tc>
          <w:tcPr>
            <w:tcW w:w="912" w:type="dxa"/>
            <w:gridSpan w:val="2"/>
            <w:vAlign w:val="center"/>
          </w:tcPr>
          <w:p w:rsidR="005B2A9F" w:rsidRPr="00D05E15" w:rsidRDefault="005B2A9F" w:rsidP="005224C8">
            <w:pPr>
              <w:jc w:val="both"/>
            </w:pPr>
            <w:r w:rsidRPr="00D05E15">
              <w:t>-</w:t>
            </w:r>
          </w:p>
        </w:tc>
      </w:tr>
      <w:tr w:rsidR="005B2A9F" w:rsidRPr="00D05E15" w:rsidTr="005224C8">
        <w:trPr>
          <w:trHeight w:val="152"/>
          <w:jc w:val="center"/>
        </w:trPr>
        <w:tc>
          <w:tcPr>
            <w:tcW w:w="2036" w:type="dxa"/>
            <w:gridSpan w:val="2"/>
            <w:vAlign w:val="center"/>
          </w:tcPr>
          <w:p w:rsidR="005B2A9F" w:rsidRPr="00D05E15" w:rsidRDefault="005B2A9F" w:rsidP="005224C8">
            <w:pPr>
              <w:jc w:val="both"/>
            </w:pPr>
            <w:r w:rsidRPr="00D05E15">
              <w:t>0,5</w:t>
            </w:r>
          </w:p>
        </w:tc>
        <w:tc>
          <w:tcPr>
            <w:tcW w:w="1457" w:type="dxa"/>
            <w:vAlign w:val="center"/>
          </w:tcPr>
          <w:p w:rsidR="005B2A9F" w:rsidRPr="00D05E15" w:rsidRDefault="005B2A9F" w:rsidP="005224C8">
            <w:pPr>
              <w:jc w:val="both"/>
            </w:pPr>
            <w:r w:rsidRPr="00D05E15">
              <w:t>60</w:t>
            </w:r>
          </w:p>
        </w:tc>
        <w:tc>
          <w:tcPr>
            <w:tcW w:w="867" w:type="dxa"/>
            <w:gridSpan w:val="2"/>
            <w:vAlign w:val="center"/>
          </w:tcPr>
          <w:p w:rsidR="005B2A9F" w:rsidRPr="00D05E15" w:rsidRDefault="005B2A9F" w:rsidP="005224C8">
            <w:pPr>
              <w:jc w:val="both"/>
            </w:pPr>
            <w:r w:rsidRPr="00D05E15">
              <w:t>70</w:t>
            </w:r>
          </w:p>
        </w:tc>
        <w:tc>
          <w:tcPr>
            <w:tcW w:w="906" w:type="dxa"/>
            <w:gridSpan w:val="2"/>
            <w:vAlign w:val="center"/>
          </w:tcPr>
          <w:p w:rsidR="005B2A9F" w:rsidRPr="00D05E15" w:rsidRDefault="005B2A9F" w:rsidP="005224C8">
            <w:pPr>
              <w:jc w:val="both"/>
            </w:pPr>
            <w:r w:rsidRPr="00D05E15">
              <w:t>130</w:t>
            </w:r>
          </w:p>
        </w:tc>
        <w:tc>
          <w:tcPr>
            <w:tcW w:w="906" w:type="dxa"/>
            <w:gridSpan w:val="2"/>
            <w:vAlign w:val="center"/>
          </w:tcPr>
          <w:p w:rsidR="005B2A9F" w:rsidRPr="00D05E15" w:rsidRDefault="005B2A9F" w:rsidP="005224C8">
            <w:pPr>
              <w:jc w:val="both"/>
            </w:pPr>
            <w:r w:rsidRPr="00D05E15">
              <w:t>200</w:t>
            </w:r>
          </w:p>
        </w:tc>
        <w:tc>
          <w:tcPr>
            <w:tcW w:w="926" w:type="dxa"/>
            <w:gridSpan w:val="2"/>
            <w:vAlign w:val="center"/>
          </w:tcPr>
          <w:p w:rsidR="005B2A9F" w:rsidRPr="00D05E15" w:rsidRDefault="005B2A9F" w:rsidP="005224C8">
            <w:pPr>
              <w:jc w:val="both"/>
            </w:pPr>
            <w:r w:rsidRPr="00D05E15">
              <w:t>280</w:t>
            </w:r>
          </w:p>
        </w:tc>
        <w:tc>
          <w:tcPr>
            <w:tcW w:w="912" w:type="dxa"/>
            <w:gridSpan w:val="2"/>
            <w:vAlign w:val="center"/>
          </w:tcPr>
          <w:p w:rsidR="005B2A9F" w:rsidRPr="00D05E15" w:rsidRDefault="005B2A9F" w:rsidP="005224C8">
            <w:pPr>
              <w:jc w:val="both"/>
            </w:pPr>
            <w:r w:rsidRPr="00D05E15">
              <w:t>-</w:t>
            </w:r>
          </w:p>
        </w:tc>
      </w:tr>
      <w:tr w:rsidR="005B2A9F" w:rsidRPr="00D05E15" w:rsidTr="005224C8">
        <w:trPr>
          <w:trHeight w:val="152"/>
          <w:jc w:val="center"/>
        </w:trPr>
        <w:tc>
          <w:tcPr>
            <w:tcW w:w="2036" w:type="dxa"/>
            <w:gridSpan w:val="2"/>
            <w:vAlign w:val="center"/>
          </w:tcPr>
          <w:p w:rsidR="005B2A9F" w:rsidRPr="00D05E15" w:rsidRDefault="005B2A9F" w:rsidP="005224C8">
            <w:pPr>
              <w:jc w:val="both"/>
            </w:pPr>
            <w:r w:rsidRPr="00D05E15">
              <w:t>1-2</w:t>
            </w:r>
          </w:p>
        </w:tc>
        <w:tc>
          <w:tcPr>
            <w:tcW w:w="1457" w:type="dxa"/>
            <w:vAlign w:val="center"/>
          </w:tcPr>
          <w:p w:rsidR="005B2A9F" w:rsidRPr="00D05E15" w:rsidRDefault="005B2A9F" w:rsidP="005224C8">
            <w:pPr>
              <w:jc w:val="both"/>
            </w:pPr>
            <w:r w:rsidRPr="00D05E15">
              <w:t>60</w:t>
            </w:r>
          </w:p>
        </w:tc>
        <w:tc>
          <w:tcPr>
            <w:tcW w:w="867" w:type="dxa"/>
            <w:gridSpan w:val="2"/>
            <w:vAlign w:val="center"/>
          </w:tcPr>
          <w:p w:rsidR="005B2A9F" w:rsidRPr="00D05E15" w:rsidRDefault="005B2A9F" w:rsidP="005224C8">
            <w:pPr>
              <w:jc w:val="both"/>
            </w:pPr>
            <w:r w:rsidRPr="00D05E15">
              <w:t>60</w:t>
            </w:r>
          </w:p>
        </w:tc>
        <w:tc>
          <w:tcPr>
            <w:tcW w:w="906" w:type="dxa"/>
            <w:gridSpan w:val="2"/>
            <w:vAlign w:val="center"/>
          </w:tcPr>
          <w:p w:rsidR="005B2A9F" w:rsidRPr="00D05E15" w:rsidRDefault="005B2A9F" w:rsidP="005224C8">
            <w:pPr>
              <w:jc w:val="both"/>
            </w:pPr>
            <w:r w:rsidRPr="00D05E15">
              <w:t>110</w:t>
            </w:r>
          </w:p>
        </w:tc>
        <w:tc>
          <w:tcPr>
            <w:tcW w:w="906" w:type="dxa"/>
            <w:gridSpan w:val="2"/>
            <w:vAlign w:val="center"/>
          </w:tcPr>
          <w:p w:rsidR="005B2A9F" w:rsidRPr="00D05E15" w:rsidRDefault="005B2A9F" w:rsidP="005224C8">
            <w:pPr>
              <w:jc w:val="both"/>
            </w:pPr>
            <w:r w:rsidRPr="00D05E15">
              <w:t>180</w:t>
            </w:r>
          </w:p>
        </w:tc>
        <w:tc>
          <w:tcPr>
            <w:tcW w:w="926" w:type="dxa"/>
            <w:gridSpan w:val="2"/>
            <w:vAlign w:val="center"/>
          </w:tcPr>
          <w:p w:rsidR="005B2A9F" w:rsidRPr="00D05E15" w:rsidRDefault="005B2A9F" w:rsidP="005224C8">
            <w:pPr>
              <w:jc w:val="both"/>
            </w:pPr>
            <w:r w:rsidRPr="00D05E15">
              <w:t>250</w:t>
            </w:r>
          </w:p>
        </w:tc>
        <w:tc>
          <w:tcPr>
            <w:tcW w:w="912" w:type="dxa"/>
            <w:gridSpan w:val="2"/>
            <w:vAlign w:val="center"/>
          </w:tcPr>
          <w:p w:rsidR="005B2A9F" w:rsidRPr="00D05E15" w:rsidRDefault="005B2A9F" w:rsidP="005224C8">
            <w:pPr>
              <w:jc w:val="both"/>
            </w:pPr>
            <w:r w:rsidRPr="00D05E15">
              <w:t>-</w:t>
            </w:r>
          </w:p>
        </w:tc>
      </w:tr>
      <w:tr w:rsidR="005B2A9F" w:rsidRPr="00D05E15" w:rsidTr="005224C8">
        <w:trPr>
          <w:trHeight w:val="152"/>
          <w:jc w:val="center"/>
        </w:trPr>
        <w:tc>
          <w:tcPr>
            <w:tcW w:w="2036" w:type="dxa"/>
            <w:gridSpan w:val="2"/>
            <w:vAlign w:val="center"/>
          </w:tcPr>
          <w:p w:rsidR="005B2A9F" w:rsidRPr="00D05E15" w:rsidRDefault="005B2A9F" w:rsidP="005224C8">
            <w:pPr>
              <w:jc w:val="both"/>
            </w:pPr>
            <w:r w:rsidRPr="00D05E15">
              <w:t>5-10</w:t>
            </w:r>
          </w:p>
        </w:tc>
        <w:tc>
          <w:tcPr>
            <w:tcW w:w="1457" w:type="dxa"/>
            <w:vAlign w:val="center"/>
          </w:tcPr>
          <w:p w:rsidR="005B2A9F" w:rsidRPr="00D05E15" w:rsidRDefault="005B2A9F" w:rsidP="005224C8">
            <w:pPr>
              <w:jc w:val="both"/>
            </w:pPr>
            <w:r w:rsidRPr="00D05E15">
              <w:t>60</w:t>
            </w:r>
          </w:p>
        </w:tc>
        <w:tc>
          <w:tcPr>
            <w:tcW w:w="867" w:type="dxa"/>
            <w:gridSpan w:val="2"/>
            <w:vAlign w:val="center"/>
          </w:tcPr>
          <w:p w:rsidR="005B2A9F" w:rsidRPr="00D05E15" w:rsidRDefault="005B2A9F" w:rsidP="005224C8">
            <w:pPr>
              <w:jc w:val="both"/>
            </w:pPr>
            <w:r w:rsidRPr="00D05E15">
              <w:t>50</w:t>
            </w:r>
          </w:p>
        </w:tc>
        <w:tc>
          <w:tcPr>
            <w:tcW w:w="906" w:type="dxa"/>
            <w:gridSpan w:val="2"/>
            <w:vAlign w:val="center"/>
          </w:tcPr>
          <w:p w:rsidR="005B2A9F" w:rsidRPr="00D05E15" w:rsidRDefault="005B2A9F" w:rsidP="005224C8">
            <w:pPr>
              <w:jc w:val="both"/>
            </w:pPr>
            <w:r w:rsidRPr="00D05E15">
              <w:t>100</w:t>
            </w:r>
          </w:p>
        </w:tc>
        <w:tc>
          <w:tcPr>
            <w:tcW w:w="906" w:type="dxa"/>
            <w:gridSpan w:val="2"/>
            <w:vAlign w:val="center"/>
          </w:tcPr>
          <w:p w:rsidR="005B2A9F" w:rsidRPr="00D05E15" w:rsidRDefault="005B2A9F" w:rsidP="005224C8">
            <w:pPr>
              <w:jc w:val="both"/>
            </w:pPr>
            <w:r w:rsidRPr="00D05E15">
              <w:t>150</w:t>
            </w:r>
          </w:p>
        </w:tc>
        <w:tc>
          <w:tcPr>
            <w:tcW w:w="926" w:type="dxa"/>
            <w:gridSpan w:val="2"/>
            <w:vAlign w:val="center"/>
          </w:tcPr>
          <w:p w:rsidR="005B2A9F" w:rsidRPr="00D05E15" w:rsidRDefault="005B2A9F" w:rsidP="005224C8">
            <w:pPr>
              <w:jc w:val="both"/>
            </w:pPr>
            <w:r w:rsidRPr="00D05E15">
              <w:t>210</w:t>
            </w:r>
          </w:p>
        </w:tc>
        <w:tc>
          <w:tcPr>
            <w:tcW w:w="912" w:type="dxa"/>
            <w:gridSpan w:val="2"/>
            <w:vAlign w:val="center"/>
          </w:tcPr>
          <w:p w:rsidR="005B2A9F" w:rsidRPr="00D05E15" w:rsidRDefault="005B2A9F" w:rsidP="005224C8">
            <w:pPr>
              <w:jc w:val="both"/>
            </w:pPr>
            <w:r w:rsidRPr="00D05E15">
              <w:t>-</w:t>
            </w:r>
          </w:p>
        </w:tc>
      </w:tr>
      <w:tr w:rsidR="005B2A9F" w:rsidRPr="00D05E15" w:rsidTr="005224C8">
        <w:trPr>
          <w:trHeight w:val="152"/>
          <w:jc w:val="center"/>
        </w:trPr>
        <w:tc>
          <w:tcPr>
            <w:tcW w:w="2036" w:type="dxa"/>
            <w:gridSpan w:val="2"/>
            <w:vAlign w:val="center"/>
          </w:tcPr>
          <w:p w:rsidR="005B2A9F" w:rsidRPr="00D05E15" w:rsidRDefault="005B2A9F" w:rsidP="005224C8">
            <w:pPr>
              <w:jc w:val="both"/>
            </w:pPr>
            <w:r w:rsidRPr="00D05E15">
              <w:t>20-50</w:t>
            </w:r>
          </w:p>
        </w:tc>
        <w:tc>
          <w:tcPr>
            <w:tcW w:w="1457" w:type="dxa"/>
            <w:vAlign w:val="center"/>
          </w:tcPr>
          <w:p w:rsidR="005B2A9F" w:rsidRPr="00D05E15" w:rsidRDefault="005B2A9F" w:rsidP="005224C8">
            <w:pPr>
              <w:jc w:val="both"/>
            </w:pPr>
            <w:r w:rsidRPr="00D05E15">
              <w:t>60</w:t>
            </w:r>
          </w:p>
        </w:tc>
        <w:tc>
          <w:tcPr>
            <w:tcW w:w="867" w:type="dxa"/>
            <w:gridSpan w:val="2"/>
            <w:vAlign w:val="center"/>
          </w:tcPr>
          <w:p w:rsidR="005B2A9F" w:rsidRPr="00D05E15" w:rsidRDefault="005B2A9F" w:rsidP="005224C8">
            <w:pPr>
              <w:jc w:val="both"/>
            </w:pPr>
            <w:r w:rsidRPr="00D05E15">
              <w:t>40</w:t>
            </w:r>
          </w:p>
        </w:tc>
        <w:tc>
          <w:tcPr>
            <w:tcW w:w="906" w:type="dxa"/>
            <w:gridSpan w:val="2"/>
            <w:vAlign w:val="center"/>
          </w:tcPr>
          <w:p w:rsidR="005B2A9F" w:rsidRPr="00D05E15" w:rsidRDefault="005B2A9F" w:rsidP="005224C8">
            <w:pPr>
              <w:jc w:val="both"/>
            </w:pPr>
            <w:r w:rsidRPr="00D05E15">
              <w:t>90</w:t>
            </w:r>
          </w:p>
        </w:tc>
        <w:tc>
          <w:tcPr>
            <w:tcW w:w="906" w:type="dxa"/>
            <w:gridSpan w:val="2"/>
            <w:vAlign w:val="center"/>
          </w:tcPr>
          <w:p w:rsidR="005B2A9F" w:rsidRPr="00D05E15" w:rsidRDefault="005B2A9F" w:rsidP="005224C8">
            <w:pPr>
              <w:jc w:val="both"/>
            </w:pPr>
            <w:r w:rsidRPr="00D05E15">
              <w:t>130</w:t>
            </w:r>
          </w:p>
        </w:tc>
        <w:tc>
          <w:tcPr>
            <w:tcW w:w="926" w:type="dxa"/>
            <w:gridSpan w:val="2"/>
            <w:vAlign w:val="center"/>
          </w:tcPr>
          <w:p w:rsidR="005B2A9F" w:rsidRPr="00D05E15" w:rsidRDefault="005B2A9F" w:rsidP="005224C8">
            <w:pPr>
              <w:jc w:val="both"/>
            </w:pPr>
            <w:r w:rsidRPr="00D05E15">
              <w:t>190</w:t>
            </w:r>
          </w:p>
        </w:tc>
        <w:tc>
          <w:tcPr>
            <w:tcW w:w="912" w:type="dxa"/>
            <w:gridSpan w:val="2"/>
            <w:vAlign w:val="center"/>
          </w:tcPr>
          <w:p w:rsidR="005B2A9F" w:rsidRPr="00D05E15" w:rsidRDefault="005B2A9F" w:rsidP="005224C8">
            <w:pPr>
              <w:jc w:val="both"/>
            </w:pPr>
            <w:r w:rsidRPr="00D05E15">
              <w:t>-</w:t>
            </w:r>
          </w:p>
        </w:tc>
      </w:tr>
      <w:tr w:rsidR="005B2A9F" w:rsidRPr="00D05E15" w:rsidTr="005224C8">
        <w:trPr>
          <w:gridAfter w:val="1"/>
          <w:wAfter w:w="18" w:type="dxa"/>
          <w:trHeight w:val="250"/>
          <w:jc w:val="center"/>
        </w:trPr>
        <w:tc>
          <w:tcPr>
            <w:tcW w:w="7992" w:type="dxa"/>
            <w:gridSpan w:val="12"/>
          </w:tcPr>
          <w:p w:rsidR="005B2A9F" w:rsidRPr="00D05E15" w:rsidRDefault="005B2A9F" w:rsidP="005224C8">
            <w:pPr>
              <w:jc w:val="both"/>
              <w:rPr>
                <w:bCs/>
                <w:vertAlign w:val="subscript"/>
              </w:rPr>
            </w:pPr>
            <w:r w:rsidRPr="00D05E15">
              <w:t>Карповые</w:t>
            </w:r>
          </w:p>
        </w:tc>
      </w:tr>
      <w:tr w:rsidR="005B2A9F" w:rsidRPr="00D05E15" w:rsidTr="005224C8">
        <w:trPr>
          <w:gridAfter w:val="1"/>
          <w:wAfter w:w="18" w:type="dxa"/>
          <w:trHeight w:val="763"/>
          <w:jc w:val="center"/>
        </w:trPr>
        <w:tc>
          <w:tcPr>
            <w:tcW w:w="2036" w:type="dxa"/>
            <w:gridSpan w:val="2"/>
            <w:vAlign w:val="center"/>
          </w:tcPr>
          <w:p w:rsidR="005B2A9F" w:rsidRPr="00D05E15" w:rsidRDefault="005B2A9F" w:rsidP="005224C8">
            <w:pPr>
              <w:jc w:val="both"/>
            </w:pPr>
            <w:r w:rsidRPr="00D05E15">
              <w:t>0,0012-0,0015</w:t>
            </w:r>
            <w:r w:rsidRPr="00D05E15">
              <w:br/>
              <w:t>0,02-0,03</w:t>
            </w:r>
          </w:p>
        </w:tc>
        <w:tc>
          <w:tcPr>
            <w:tcW w:w="1457" w:type="dxa"/>
            <w:vAlign w:val="center"/>
          </w:tcPr>
          <w:p w:rsidR="005B2A9F" w:rsidRPr="00D05E15" w:rsidRDefault="005B2A9F" w:rsidP="005224C8">
            <w:pPr>
              <w:jc w:val="both"/>
            </w:pPr>
            <w:r w:rsidRPr="00D05E15">
              <w:t>80 100</w:t>
            </w:r>
          </w:p>
        </w:tc>
        <w:tc>
          <w:tcPr>
            <w:tcW w:w="867" w:type="dxa"/>
            <w:gridSpan w:val="2"/>
            <w:vAlign w:val="center"/>
          </w:tcPr>
          <w:p w:rsidR="005B2A9F" w:rsidRPr="00D05E15" w:rsidRDefault="005B2A9F" w:rsidP="005224C8">
            <w:pPr>
              <w:jc w:val="both"/>
            </w:pPr>
            <w:r w:rsidRPr="00D05E15">
              <w:t>-</w:t>
            </w:r>
          </w:p>
        </w:tc>
        <w:tc>
          <w:tcPr>
            <w:tcW w:w="925" w:type="dxa"/>
            <w:gridSpan w:val="3"/>
            <w:vAlign w:val="center"/>
          </w:tcPr>
          <w:p w:rsidR="005B2A9F" w:rsidRPr="00D05E15" w:rsidRDefault="005B2A9F" w:rsidP="005224C8">
            <w:pPr>
              <w:jc w:val="both"/>
            </w:pPr>
            <w:r w:rsidRPr="00D05E15">
              <w:t>-</w:t>
            </w:r>
          </w:p>
        </w:tc>
        <w:tc>
          <w:tcPr>
            <w:tcW w:w="921" w:type="dxa"/>
            <w:gridSpan w:val="2"/>
            <w:vAlign w:val="center"/>
          </w:tcPr>
          <w:p w:rsidR="005B2A9F" w:rsidRPr="00D05E15" w:rsidRDefault="005B2A9F" w:rsidP="005224C8">
            <w:pPr>
              <w:jc w:val="both"/>
            </w:pPr>
          </w:p>
          <w:p w:rsidR="005B2A9F" w:rsidRPr="00D05E15" w:rsidRDefault="005B2A9F" w:rsidP="005224C8">
            <w:pPr>
              <w:jc w:val="both"/>
            </w:pPr>
            <w:r w:rsidRPr="00D05E15">
              <w:t>350 </w:t>
            </w:r>
          </w:p>
          <w:p w:rsidR="005B2A9F" w:rsidRPr="00D05E15" w:rsidRDefault="005B2A9F" w:rsidP="005224C8">
            <w:pPr>
              <w:jc w:val="both"/>
            </w:pPr>
            <w:r w:rsidRPr="00D05E15">
              <w:t>210</w:t>
            </w:r>
          </w:p>
        </w:tc>
        <w:tc>
          <w:tcPr>
            <w:tcW w:w="892" w:type="dxa"/>
            <w:vAlign w:val="center"/>
          </w:tcPr>
          <w:p w:rsidR="005B2A9F" w:rsidRPr="00D05E15" w:rsidRDefault="005B2A9F" w:rsidP="005224C8">
            <w:pPr>
              <w:jc w:val="both"/>
            </w:pPr>
          </w:p>
          <w:p w:rsidR="005B2A9F" w:rsidRPr="00D05E15" w:rsidRDefault="005B2A9F" w:rsidP="005224C8">
            <w:pPr>
              <w:jc w:val="both"/>
            </w:pPr>
            <w:r w:rsidRPr="00D05E15">
              <w:t>420 </w:t>
            </w:r>
          </w:p>
          <w:p w:rsidR="005B2A9F" w:rsidRPr="00D05E15" w:rsidRDefault="005B2A9F" w:rsidP="005224C8">
            <w:pPr>
              <w:jc w:val="both"/>
            </w:pPr>
            <w:r w:rsidRPr="00D05E15">
              <w:t>270</w:t>
            </w:r>
          </w:p>
        </w:tc>
        <w:tc>
          <w:tcPr>
            <w:tcW w:w="894" w:type="dxa"/>
            <w:vAlign w:val="center"/>
          </w:tcPr>
          <w:p w:rsidR="005B2A9F" w:rsidRPr="00D05E15" w:rsidRDefault="005B2A9F" w:rsidP="005224C8">
            <w:pPr>
              <w:jc w:val="both"/>
            </w:pPr>
          </w:p>
          <w:p w:rsidR="005B2A9F" w:rsidRPr="00D05E15" w:rsidRDefault="005B2A9F" w:rsidP="005224C8">
            <w:pPr>
              <w:jc w:val="both"/>
            </w:pPr>
            <w:r w:rsidRPr="00D05E15">
              <w:t>500 340</w:t>
            </w:r>
          </w:p>
        </w:tc>
      </w:tr>
      <w:tr w:rsidR="005B2A9F" w:rsidRPr="00D05E15" w:rsidTr="005224C8">
        <w:trPr>
          <w:gridAfter w:val="1"/>
          <w:wAfter w:w="18" w:type="dxa"/>
          <w:trHeight w:val="250"/>
          <w:jc w:val="center"/>
        </w:trPr>
        <w:tc>
          <w:tcPr>
            <w:tcW w:w="2036" w:type="dxa"/>
            <w:gridSpan w:val="2"/>
            <w:vAlign w:val="center"/>
          </w:tcPr>
          <w:p w:rsidR="005B2A9F" w:rsidRPr="00D05E15" w:rsidRDefault="005B2A9F" w:rsidP="005224C8">
            <w:pPr>
              <w:jc w:val="both"/>
            </w:pPr>
            <w:r w:rsidRPr="00D05E15">
              <w:t>0,2-0, 5</w:t>
            </w:r>
          </w:p>
        </w:tc>
        <w:tc>
          <w:tcPr>
            <w:tcW w:w="1457" w:type="dxa"/>
            <w:vAlign w:val="center"/>
          </w:tcPr>
          <w:p w:rsidR="005B2A9F" w:rsidRPr="00D05E15" w:rsidRDefault="005B2A9F" w:rsidP="005224C8">
            <w:pPr>
              <w:jc w:val="both"/>
            </w:pPr>
            <w:r w:rsidRPr="00D05E15">
              <w:t>100</w:t>
            </w:r>
          </w:p>
        </w:tc>
        <w:tc>
          <w:tcPr>
            <w:tcW w:w="867" w:type="dxa"/>
            <w:gridSpan w:val="2"/>
            <w:vAlign w:val="center"/>
          </w:tcPr>
          <w:p w:rsidR="005B2A9F" w:rsidRPr="00D05E15" w:rsidRDefault="005B2A9F" w:rsidP="005224C8">
            <w:pPr>
              <w:jc w:val="both"/>
            </w:pPr>
            <w:r w:rsidRPr="00D05E15">
              <w:t>-</w:t>
            </w:r>
          </w:p>
        </w:tc>
        <w:tc>
          <w:tcPr>
            <w:tcW w:w="925" w:type="dxa"/>
            <w:gridSpan w:val="3"/>
            <w:vAlign w:val="center"/>
          </w:tcPr>
          <w:p w:rsidR="005B2A9F" w:rsidRPr="00D05E15" w:rsidRDefault="005B2A9F" w:rsidP="005224C8">
            <w:pPr>
              <w:jc w:val="both"/>
            </w:pPr>
            <w:r w:rsidRPr="00D05E15">
              <w:t>-</w:t>
            </w:r>
          </w:p>
        </w:tc>
        <w:tc>
          <w:tcPr>
            <w:tcW w:w="921" w:type="dxa"/>
            <w:gridSpan w:val="2"/>
            <w:vAlign w:val="center"/>
          </w:tcPr>
          <w:p w:rsidR="005B2A9F" w:rsidRPr="00D05E15" w:rsidRDefault="005B2A9F" w:rsidP="005224C8">
            <w:pPr>
              <w:jc w:val="both"/>
            </w:pPr>
            <w:r w:rsidRPr="00D05E15">
              <w:t>130</w:t>
            </w:r>
          </w:p>
        </w:tc>
        <w:tc>
          <w:tcPr>
            <w:tcW w:w="892" w:type="dxa"/>
            <w:vAlign w:val="center"/>
          </w:tcPr>
          <w:p w:rsidR="005B2A9F" w:rsidRPr="00D05E15" w:rsidRDefault="005B2A9F" w:rsidP="005224C8">
            <w:pPr>
              <w:jc w:val="both"/>
            </w:pPr>
            <w:r w:rsidRPr="00D05E15">
              <w:t>180</w:t>
            </w:r>
          </w:p>
        </w:tc>
        <w:tc>
          <w:tcPr>
            <w:tcW w:w="894" w:type="dxa"/>
            <w:vAlign w:val="center"/>
          </w:tcPr>
          <w:p w:rsidR="005B2A9F" w:rsidRPr="00D05E15" w:rsidRDefault="005B2A9F" w:rsidP="005224C8">
            <w:pPr>
              <w:jc w:val="both"/>
            </w:pPr>
            <w:r w:rsidRPr="00D05E15">
              <w:t>250</w:t>
            </w:r>
          </w:p>
        </w:tc>
      </w:tr>
      <w:tr w:rsidR="005B2A9F" w:rsidRPr="00D05E15" w:rsidTr="005224C8">
        <w:trPr>
          <w:gridAfter w:val="1"/>
          <w:wAfter w:w="18" w:type="dxa"/>
          <w:trHeight w:val="250"/>
          <w:jc w:val="center"/>
        </w:trPr>
        <w:tc>
          <w:tcPr>
            <w:tcW w:w="2036" w:type="dxa"/>
            <w:gridSpan w:val="2"/>
            <w:vAlign w:val="center"/>
          </w:tcPr>
          <w:p w:rsidR="005B2A9F" w:rsidRPr="00D05E15" w:rsidRDefault="005B2A9F" w:rsidP="005224C8">
            <w:pPr>
              <w:jc w:val="both"/>
            </w:pPr>
            <w:r w:rsidRPr="00D05E15">
              <w:t>1-2</w:t>
            </w:r>
          </w:p>
        </w:tc>
        <w:tc>
          <w:tcPr>
            <w:tcW w:w="1457" w:type="dxa"/>
            <w:vAlign w:val="center"/>
          </w:tcPr>
          <w:p w:rsidR="005B2A9F" w:rsidRPr="00D05E15" w:rsidRDefault="005B2A9F" w:rsidP="005224C8">
            <w:pPr>
              <w:jc w:val="both"/>
            </w:pPr>
            <w:r w:rsidRPr="00D05E15">
              <w:t>100</w:t>
            </w:r>
          </w:p>
        </w:tc>
        <w:tc>
          <w:tcPr>
            <w:tcW w:w="867" w:type="dxa"/>
            <w:gridSpan w:val="2"/>
            <w:vAlign w:val="center"/>
          </w:tcPr>
          <w:p w:rsidR="005B2A9F" w:rsidRPr="00D05E15" w:rsidRDefault="005B2A9F" w:rsidP="005224C8">
            <w:pPr>
              <w:jc w:val="both"/>
            </w:pPr>
            <w:r w:rsidRPr="00D05E15">
              <w:t>40</w:t>
            </w:r>
          </w:p>
        </w:tc>
        <w:tc>
          <w:tcPr>
            <w:tcW w:w="925" w:type="dxa"/>
            <w:gridSpan w:val="3"/>
            <w:vAlign w:val="center"/>
          </w:tcPr>
          <w:p w:rsidR="005B2A9F" w:rsidRPr="00D05E15" w:rsidRDefault="005B2A9F" w:rsidP="005224C8">
            <w:pPr>
              <w:jc w:val="both"/>
            </w:pPr>
            <w:r w:rsidRPr="00D05E15">
              <w:t>70</w:t>
            </w:r>
          </w:p>
        </w:tc>
        <w:tc>
          <w:tcPr>
            <w:tcW w:w="921" w:type="dxa"/>
            <w:gridSpan w:val="2"/>
            <w:vAlign w:val="center"/>
          </w:tcPr>
          <w:p w:rsidR="005B2A9F" w:rsidRPr="00D05E15" w:rsidRDefault="005B2A9F" w:rsidP="005224C8">
            <w:pPr>
              <w:jc w:val="both"/>
            </w:pPr>
            <w:r w:rsidRPr="00D05E15">
              <w:t>100</w:t>
            </w:r>
          </w:p>
        </w:tc>
        <w:tc>
          <w:tcPr>
            <w:tcW w:w="892" w:type="dxa"/>
            <w:vAlign w:val="center"/>
          </w:tcPr>
          <w:p w:rsidR="005B2A9F" w:rsidRPr="00D05E15" w:rsidRDefault="005B2A9F" w:rsidP="005224C8">
            <w:pPr>
              <w:jc w:val="both"/>
            </w:pPr>
            <w:r w:rsidRPr="00D05E15">
              <w:t>150</w:t>
            </w:r>
          </w:p>
        </w:tc>
        <w:tc>
          <w:tcPr>
            <w:tcW w:w="894" w:type="dxa"/>
            <w:vAlign w:val="center"/>
          </w:tcPr>
          <w:p w:rsidR="005B2A9F" w:rsidRPr="00D05E15" w:rsidRDefault="005B2A9F" w:rsidP="005224C8">
            <w:pPr>
              <w:jc w:val="both"/>
            </w:pPr>
            <w:r w:rsidRPr="00D05E15">
              <w:t>200</w:t>
            </w:r>
          </w:p>
        </w:tc>
      </w:tr>
      <w:tr w:rsidR="005B2A9F" w:rsidRPr="00D05E15" w:rsidTr="005224C8">
        <w:trPr>
          <w:gridAfter w:val="1"/>
          <w:wAfter w:w="18" w:type="dxa"/>
          <w:trHeight w:val="263"/>
          <w:jc w:val="center"/>
        </w:trPr>
        <w:tc>
          <w:tcPr>
            <w:tcW w:w="2036" w:type="dxa"/>
            <w:gridSpan w:val="2"/>
            <w:vAlign w:val="center"/>
          </w:tcPr>
          <w:p w:rsidR="005B2A9F" w:rsidRPr="00D05E15" w:rsidRDefault="005B2A9F" w:rsidP="005224C8">
            <w:pPr>
              <w:jc w:val="both"/>
            </w:pPr>
            <w:r w:rsidRPr="00D05E15">
              <w:t>5-10</w:t>
            </w:r>
          </w:p>
        </w:tc>
        <w:tc>
          <w:tcPr>
            <w:tcW w:w="1457" w:type="dxa"/>
            <w:vAlign w:val="center"/>
          </w:tcPr>
          <w:p w:rsidR="005B2A9F" w:rsidRPr="00D05E15" w:rsidRDefault="005B2A9F" w:rsidP="005224C8">
            <w:pPr>
              <w:jc w:val="both"/>
            </w:pPr>
            <w:r w:rsidRPr="00D05E15">
              <w:t>120</w:t>
            </w:r>
          </w:p>
        </w:tc>
        <w:tc>
          <w:tcPr>
            <w:tcW w:w="867" w:type="dxa"/>
            <w:gridSpan w:val="2"/>
            <w:vAlign w:val="center"/>
          </w:tcPr>
          <w:p w:rsidR="005B2A9F" w:rsidRPr="00D05E15" w:rsidRDefault="005B2A9F" w:rsidP="005224C8">
            <w:pPr>
              <w:jc w:val="both"/>
            </w:pPr>
            <w:r w:rsidRPr="00D05E15">
              <w:t>30</w:t>
            </w:r>
          </w:p>
        </w:tc>
        <w:tc>
          <w:tcPr>
            <w:tcW w:w="925" w:type="dxa"/>
            <w:gridSpan w:val="3"/>
            <w:vAlign w:val="center"/>
          </w:tcPr>
          <w:p w:rsidR="005B2A9F" w:rsidRPr="00D05E15" w:rsidRDefault="005B2A9F" w:rsidP="005224C8">
            <w:pPr>
              <w:jc w:val="both"/>
            </w:pPr>
            <w:r w:rsidRPr="00D05E15">
              <w:t>60</w:t>
            </w:r>
          </w:p>
        </w:tc>
        <w:tc>
          <w:tcPr>
            <w:tcW w:w="921" w:type="dxa"/>
            <w:gridSpan w:val="2"/>
            <w:vAlign w:val="center"/>
          </w:tcPr>
          <w:p w:rsidR="005B2A9F" w:rsidRPr="00D05E15" w:rsidRDefault="005B2A9F" w:rsidP="005224C8">
            <w:pPr>
              <w:jc w:val="both"/>
            </w:pPr>
            <w:r w:rsidRPr="00D05E15">
              <w:t>80</w:t>
            </w:r>
          </w:p>
        </w:tc>
        <w:tc>
          <w:tcPr>
            <w:tcW w:w="892" w:type="dxa"/>
            <w:vAlign w:val="center"/>
          </w:tcPr>
          <w:p w:rsidR="005B2A9F" w:rsidRPr="00D05E15" w:rsidRDefault="005B2A9F" w:rsidP="005224C8">
            <w:pPr>
              <w:jc w:val="both"/>
            </w:pPr>
            <w:r w:rsidRPr="00D05E15">
              <w:t>120</w:t>
            </w:r>
          </w:p>
        </w:tc>
        <w:tc>
          <w:tcPr>
            <w:tcW w:w="894" w:type="dxa"/>
            <w:vAlign w:val="center"/>
          </w:tcPr>
          <w:p w:rsidR="005B2A9F" w:rsidRPr="00D05E15" w:rsidRDefault="005B2A9F" w:rsidP="005224C8">
            <w:pPr>
              <w:jc w:val="both"/>
            </w:pPr>
            <w:r w:rsidRPr="00D05E15">
              <w:t>150</w:t>
            </w:r>
          </w:p>
        </w:tc>
      </w:tr>
      <w:tr w:rsidR="005B2A9F" w:rsidRPr="00D05E15" w:rsidTr="005224C8">
        <w:trPr>
          <w:gridAfter w:val="1"/>
          <w:wAfter w:w="18" w:type="dxa"/>
          <w:trHeight w:val="250"/>
          <w:jc w:val="center"/>
        </w:trPr>
        <w:tc>
          <w:tcPr>
            <w:tcW w:w="2036" w:type="dxa"/>
            <w:gridSpan w:val="2"/>
            <w:vAlign w:val="center"/>
          </w:tcPr>
          <w:p w:rsidR="005B2A9F" w:rsidRPr="00D05E15" w:rsidRDefault="005B2A9F" w:rsidP="005224C8">
            <w:pPr>
              <w:jc w:val="both"/>
            </w:pPr>
            <w:r w:rsidRPr="00D05E15">
              <w:t>20</w:t>
            </w:r>
          </w:p>
        </w:tc>
        <w:tc>
          <w:tcPr>
            <w:tcW w:w="1457" w:type="dxa"/>
            <w:vAlign w:val="center"/>
          </w:tcPr>
          <w:p w:rsidR="005B2A9F" w:rsidRPr="00D05E15" w:rsidRDefault="005B2A9F" w:rsidP="005224C8">
            <w:pPr>
              <w:jc w:val="both"/>
            </w:pPr>
            <w:r w:rsidRPr="00D05E15">
              <w:t>120</w:t>
            </w:r>
          </w:p>
        </w:tc>
        <w:tc>
          <w:tcPr>
            <w:tcW w:w="867" w:type="dxa"/>
            <w:gridSpan w:val="2"/>
            <w:vAlign w:val="center"/>
          </w:tcPr>
          <w:p w:rsidR="005B2A9F" w:rsidRPr="00D05E15" w:rsidRDefault="005B2A9F" w:rsidP="005224C8">
            <w:pPr>
              <w:jc w:val="both"/>
            </w:pPr>
            <w:r w:rsidRPr="00D05E15">
              <w:t>20</w:t>
            </w:r>
          </w:p>
        </w:tc>
        <w:tc>
          <w:tcPr>
            <w:tcW w:w="925" w:type="dxa"/>
            <w:gridSpan w:val="3"/>
            <w:vAlign w:val="center"/>
          </w:tcPr>
          <w:p w:rsidR="005B2A9F" w:rsidRPr="00D05E15" w:rsidRDefault="005B2A9F" w:rsidP="005224C8">
            <w:pPr>
              <w:jc w:val="both"/>
            </w:pPr>
            <w:r w:rsidRPr="00D05E15">
              <w:t>40</w:t>
            </w:r>
          </w:p>
        </w:tc>
        <w:tc>
          <w:tcPr>
            <w:tcW w:w="921" w:type="dxa"/>
            <w:gridSpan w:val="2"/>
            <w:vAlign w:val="center"/>
          </w:tcPr>
          <w:p w:rsidR="005B2A9F" w:rsidRPr="00D05E15" w:rsidRDefault="005B2A9F" w:rsidP="005224C8">
            <w:pPr>
              <w:jc w:val="both"/>
            </w:pPr>
            <w:r w:rsidRPr="00D05E15">
              <w:t>70</w:t>
            </w:r>
          </w:p>
        </w:tc>
        <w:tc>
          <w:tcPr>
            <w:tcW w:w="892" w:type="dxa"/>
            <w:vAlign w:val="center"/>
          </w:tcPr>
          <w:p w:rsidR="005B2A9F" w:rsidRPr="00D05E15" w:rsidRDefault="005B2A9F" w:rsidP="005224C8">
            <w:pPr>
              <w:jc w:val="both"/>
            </w:pPr>
            <w:r w:rsidRPr="00D05E15">
              <w:t>90</w:t>
            </w:r>
          </w:p>
        </w:tc>
        <w:tc>
          <w:tcPr>
            <w:tcW w:w="894" w:type="dxa"/>
            <w:vAlign w:val="center"/>
          </w:tcPr>
          <w:p w:rsidR="005B2A9F" w:rsidRPr="00D05E15" w:rsidRDefault="005B2A9F" w:rsidP="005224C8">
            <w:pPr>
              <w:jc w:val="both"/>
            </w:pPr>
            <w:r w:rsidRPr="00D05E15">
              <w:t>120</w:t>
            </w:r>
          </w:p>
        </w:tc>
      </w:tr>
      <w:tr w:rsidR="005B2A9F" w:rsidRPr="00D05E15" w:rsidTr="005224C8">
        <w:trPr>
          <w:gridAfter w:val="1"/>
          <w:wAfter w:w="18" w:type="dxa"/>
          <w:trHeight w:val="263"/>
          <w:jc w:val="center"/>
        </w:trPr>
        <w:tc>
          <w:tcPr>
            <w:tcW w:w="7992" w:type="dxa"/>
            <w:gridSpan w:val="12"/>
          </w:tcPr>
          <w:p w:rsidR="005B2A9F" w:rsidRPr="00D05E15" w:rsidRDefault="005B2A9F" w:rsidP="005224C8">
            <w:pPr>
              <w:jc w:val="both"/>
              <w:rPr>
                <w:bCs/>
                <w:vertAlign w:val="subscript"/>
              </w:rPr>
            </w:pPr>
            <w:r w:rsidRPr="00D05E15">
              <w:t>Окуневые</w:t>
            </w:r>
          </w:p>
        </w:tc>
      </w:tr>
      <w:tr w:rsidR="005B2A9F" w:rsidRPr="00D05E15" w:rsidTr="005224C8">
        <w:trPr>
          <w:gridAfter w:val="1"/>
          <w:wAfter w:w="18" w:type="dxa"/>
          <w:trHeight w:val="514"/>
          <w:jc w:val="center"/>
        </w:trPr>
        <w:tc>
          <w:tcPr>
            <w:tcW w:w="2021" w:type="dxa"/>
            <w:vAlign w:val="center"/>
          </w:tcPr>
          <w:p w:rsidR="005B2A9F" w:rsidRPr="00D05E15" w:rsidRDefault="005B2A9F" w:rsidP="005224C8">
            <w:pPr>
              <w:jc w:val="both"/>
            </w:pPr>
            <w:r w:rsidRPr="00D05E15">
              <w:t>0,0004-0,0009</w:t>
            </w:r>
          </w:p>
        </w:tc>
        <w:tc>
          <w:tcPr>
            <w:tcW w:w="1486" w:type="dxa"/>
            <w:gridSpan w:val="3"/>
            <w:vAlign w:val="center"/>
          </w:tcPr>
          <w:p w:rsidR="005B2A9F" w:rsidRPr="00D05E15" w:rsidRDefault="005B2A9F" w:rsidP="005224C8">
            <w:pPr>
              <w:jc w:val="both"/>
            </w:pPr>
            <w:r w:rsidRPr="00D05E15">
              <w:t>50</w:t>
            </w:r>
          </w:p>
        </w:tc>
        <w:tc>
          <w:tcPr>
            <w:tcW w:w="867" w:type="dxa"/>
            <w:gridSpan w:val="2"/>
            <w:vAlign w:val="center"/>
          </w:tcPr>
          <w:p w:rsidR="005B2A9F" w:rsidRPr="00D05E15" w:rsidRDefault="005B2A9F" w:rsidP="005224C8">
            <w:pPr>
              <w:jc w:val="both"/>
            </w:pPr>
            <w:r w:rsidRPr="00D05E15">
              <w:t>-</w:t>
            </w:r>
          </w:p>
        </w:tc>
        <w:tc>
          <w:tcPr>
            <w:tcW w:w="911" w:type="dxa"/>
            <w:gridSpan w:val="2"/>
            <w:vAlign w:val="center"/>
          </w:tcPr>
          <w:p w:rsidR="005B2A9F" w:rsidRPr="00D05E15" w:rsidRDefault="005B2A9F" w:rsidP="005224C8">
            <w:pPr>
              <w:jc w:val="both"/>
            </w:pPr>
            <w:r w:rsidRPr="00D05E15">
              <w:t>220</w:t>
            </w:r>
          </w:p>
        </w:tc>
        <w:tc>
          <w:tcPr>
            <w:tcW w:w="921" w:type="dxa"/>
            <w:gridSpan w:val="2"/>
            <w:vAlign w:val="center"/>
          </w:tcPr>
          <w:p w:rsidR="005B2A9F" w:rsidRPr="00D05E15" w:rsidRDefault="005B2A9F" w:rsidP="005224C8">
            <w:pPr>
              <w:jc w:val="both"/>
            </w:pPr>
            <w:r w:rsidRPr="00D05E15">
              <w:t>300</w:t>
            </w:r>
          </w:p>
        </w:tc>
        <w:tc>
          <w:tcPr>
            <w:tcW w:w="892" w:type="dxa"/>
            <w:vAlign w:val="center"/>
          </w:tcPr>
          <w:p w:rsidR="005B2A9F" w:rsidRPr="00D05E15" w:rsidRDefault="005B2A9F" w:rsidP="005224C8">
            <w:pPr>
              <w:jc w:val="both"/>
            </w:pPr>
            <w:r w:rsidRPr="00D05E15">
              <w:t>380</w:t>
            </w:r>
          </w:p>
        </w:tc>
        <w:tc>
          <w:tcPr>
            <w:tcW w:w="894" w:type="dxa"/>
            <w:vAlign w:val="center"/>
          </w:tcPr>
          <w:p w:rsidR="005B2A9F" w:rsidRPr="00D05E15" w:rsidRDefault="005B2A9F" w:rsidP="005224C8">
            <w:pPr>
              <w:jc w:val="both"/>
            </w:pPr>
            <w:r w:rsidRPr="00D05E15">
              <w:t>-</w:t>
            </w:r>
          </w:p>
        </w:tc>
      </w:tr>
      <w:tr w:rsidR="005B2A9F" w:rsidRPr="00D05E15" w:rsidTr="005224C8">
        <w:trPr>
          <w:gridAfter w:val="1"/>
          <w:wAfter w:w="18" w:type="dxa"/>
          <w:trHeight w:val="250"/>
          <w:jc w:val="center"/>
        </w:trPr>
        <w:tc>
          <w:tcPr>
            <w:tcW w:w="2021" w:type="dxa"/>
            <w:vAlign w:val="center"/>
          </w:tcPr>
          <w:p w:rsidR="005B2A9F" w:rsidRPr="00D05E15" w:rsidRDefault="005B2A9F" w:rsidP="005224C8">
            <w:pPr>
              <w:jc w:val="both"/>
            </w:pPr>
            <w:r w:rsidRPr="00D05E15">
              <w:t>0,2</w:t>
            </w:r>
          </w:p>
        </w:tc>
        <w:tc>
          <w:tcPr>
            <w:tcW w:w="1486" w:type="dxa"/>
            <w:gridSpan w:val="3"/>
            <w:vAlign w:val="center"/>
          </w:tcPr>
          <w:p w:rsidR="005B2A9F" w:rsidRPr="00D05E15" w:rsidRDefault="005B2A9F" w:rsidP="005224C8">
            <w:pPr>
              <w:jc w:val="both"/>
            </w:pPr>
            <w:r w:rsidRPr="00D05E15">
              <w:t>60</w:t>
            </w:r>
          </w:p>
        </w:tc>
        <w:tc>
          <w:tcPr>
            <w:tcW w:w="867" w:type="dxa"/>
            <w:gridSpan w:val="2"/>
            <w:vAlign w:val="center"/>
          </w:tcPr>
          <w:p w:rsidR="005B2A9F" w:rsidRPr="00D05E15" w:rsidRDefault="005B2A9F" w:rsidP="005224C8">
            <w:pPr>
              <w:jc w:val="both"/>
            </w:pPr>
            <w:r w:rsidRPr="00D05E15">
              <w:t>70</w:t>
            </w:r>
          </w:p>
        </w:tc>
        <w:tc>
          <w:tcPr>
            <w:tcW w:w="911" w:type="dxa"/>
            <w:gridSpan w:val="2"/>
            <w:vAlign w:val="center"/>
          </w:tcPr>
          <w:p w:rsidR="005B2A9F" w:rsidRPr="00D05E15" w:rsidRDefault="005B2A9F" w:rsidP="005224C8">
            <w:pPr>
              <w:jc w:val="both"/>
            </w:pPr>
            <w:r w:rsidRPr="00D05E15">
              <w:t>110</w:t>
            </w:r>
          </w:p>
        </w:tc>
        <w:tc>
          <w:tcPr>
            <w:tcW w:w="921" w:type="dxa"/>
            <w:gridSpan w:val="2"/>
            <w:vAlign w:val="center"/>
          </w:tcPr>
          <w:p w:rsidR="005B2A9F" w:rsidRPr="00D05E15" w:rsidRDefault="005B2A9F" w:rsidP="005224C8">
            <w:pPr>
              <w:jc w:val="both"/>
            </w:pPr>
            <w:r w:rsidRPr="00D05E15">
              <w:t>150</w:t>
            </w:r>
          </w:p>
        </w:tc>
        <w:tc>
          <w:tcPr>
            <w:tcW w:w="892" w:type="dxa"/>
            <w:vAlign w:val="center"/>
          </w:tcPr>
          <w:p w:rsidR="005B2A9F" w:rsidRPr="00D05E15" w:rsidRDefault="005B2A9F" w:rsidP="005224C8">
            <w:pPr>
              <w:jc w:val="both"/>
            </w:pPr>
            <w:r w:rsidRPr="00D05E15">
              <w:t>190</w:t>
            </w:r>
          </w:p>
        </w:tc>
        <w:tc>
          <w:tcPr>
            <w:tcW w:w="894" w:type="dxa"/>
            <w:vAlign w:val="center"/>
          </w:tcPr>
          <w:p w:rsidR="005B2A9F" w:rsidRPr="00D05E15" w:rsidRDefault="005B2A9F" w:rsidP="005224C8">
            <w:pPr>
              <w:jc w:val="both"/>
            </w:pPr>
            <w:r w:rsidRPr="00D05E15">
              <w:t>250</w:t>
            </w:r>
          </w:p>
        </w:tc>
      </w:tr>
      <w:tr w:rsidR="005B2A9F" w:rsidRPr="00D05E15" w:rsidTr="005224C8">
        <w:trPr>
          <w:gridAfter w:val="1"/>
          <w:wAfter w:w="18" w:type="dxa"/>
          <w:trHeight w:val="250"/>
          <w:jc w:val="center"/>
        </w:trPr>
        <w:tc>
          <w:tcPr>
            <w:tcW w:w="2021" w:type="dxa"/>
            <w:vAlign w:val="center"/>
          </w:tcPr>
          <w:p w:rsidR="005B2A9F" w:rsidRPr="00D05E15" w:rsidRDefault="005B2A9F" w:rsidP="005224C8">
            <w:pPr>
              <w:jc w:val="both"/>
            </w:pPr>
            <w:r w:rsidRPr="00D05E15">
              <w:t>0,5</w:t>
            </w:r>
          </w:p>
        </w:tc>
        <w:tc>
          <w:tcPr>
            <w:tcW w:w="1486" w:type="dxa"/>
            <w:gridSpan w:val="3"/>
            <w:vAlign w:val="center"/>
          </w:tcPr>
          <w:p w:rsidR="005B2A9F" w:rsidRPr="00D05E15" w:rsidRDefault="005B2A9F" w:rsidP="005224C8">
            <w:pPr>
              <w:jc w:val="both"/>
            </w:pPr>
            <w:r w:rsidRPr="00D05E15">
              <w:t>60</w:t>
            </w:r>
          </w:p>
        </w:tc>
        <w:tc>
          <w:tcPr>
            <w:tcW w:w="867" w:type="dxa"/>
            <w:gridSpan w:val="2"/>
            <w:vAlign w:val="center"/>
          </w:tcPr>
          <w:p w:rsidR="005B2A9F" w:rsidRPr="00D05E15" w:rsidRDefault="005B2A9F" w:rsidP="005224C8">
            <w:pPr>
              <w:jc w:val="both"/>
            </w:pPr>
            <w:r w:rsidRPr="00D05E15">
              <w:t>60</w:t>
            </w:r>
          </w:p>
        </w:tc>
        <w:tc>
          <w:tcPr>
            <w:tcW w:w="911" w:type="dxa"/>
            <w:gridSpan w:val="2"/>
            <w:vAlign w:val="center"/>
          </w:tcPr>
          <w:p w:rsidR="005B2A9F" w:rsidRPr="00D05E15" w:rsidRDefault="005B2A9F" w:rsidP="005224C8">
            <w:pPr>
              <w:jc w:val="both"/>
            </w:pPr>
            <w:r w:rsidRPr="00D05E15">
              <w:t>100</w:t>
            </w:r>
          </w:p>
        </w:tc>
        <w:tc>
          <w:tcPr>
            <w:tcW w:w="921" w:type="dxa"/>
            <w:gridSpan w:val="2"/>
            <w:vAlign w:val="center"/>
          </w:tcPr>
          <w:p w:rsidR="005B2A9F" w:rsidRPr="00D05E15" w:rsidRDefault="005B2A9F" w:rsidP="005224C8">
            <w:pPr>
              <w:jc w:val="both"/>
            </w:pPr>
            <w:r w:rsidRPr="00D05E15">
              <w:t>140</w:t>
            </w:r>
          </w:p>
        </w:tc>
        <w:tc>
          <w:tcPr>
            <w:tcW w:w="892" w:type="dxa"/>
            <w:vAlign w:val="center"/>
          </w:tcPr>
          <w:p w:rsidR="005B2A9F" w:rsidRPr="00D05E15" w:rsidRDefault="005B2A9F" w:rsidP="005224C8">
            <w:pPr>
              <w:jc w:val="both"/>
            </w:pPr>
            <w:r w:rsidRPr="00D05E15">
              <w:t>180</w:t>
            </w:r>
          </w:p>
        </w:tc>
        <w:tc>
          <w:tcPr>
            <w:tcW w:w="894" w:type="dxa"/>
            <w:vAlign w:val="center"/>
          </w:tcPr>
          <w:p w:rsidR="005B2A9F" w:rsidRPr="00D05E15" w:rsidRDefault="005B2A9F" w:rsidP="005224C8">
            <w:pPr>
              <w:jc w:val="both"/>
            </w:pPr>
            <w:r w:rsidRPr="00D05E15">
              <w:t>240</w:t>
            </w:r>
          </w:p>
        </w:tc>
      </w:tr>
      <w:tr w:rsidR="005B2A9F" w:rsidRPr="00D05E15" w:rsidTr="005224C8">
        <w:trPr>
          <w:gridAfter w:val="1"/>
          <w:wAfter w:w="18" w:type="dxa"/>
          <w:trHeight w:val="250"/>
          <w:jc w:val="center"/>
        </w:trPr>
        <w:tc>
          <w:tcPr>
            <w:tcW w:w="2021" w:type="dxa"/>
            <w:vAlign w:val="center"/>
          </w:tcPr>
          <w:p w:rsidR="005B2A9F" w:rsidRPr="00D05E15" w:rsidRDefault="005B2A9F" w:rsidP="005224C8">
            <w:pPr>
              <w:jc w:val="both"/>
            </w:pPr>
            <w:r w:rsidRPr="00D05E15">
              <w:t>1</w:t>
            </w:r>
          </w:p>
        </w:tc>
        <w:tc>
          <w:tcPr>
            <w:tcW w:w="1486" w:type="dxa"/>
            <w:gridSpan w:val="3"/>
            <w:vAlign w:val="center"/>
          </w:tcPr>
          <w:p w:rsidR="005B2A9F" w:rsidRPr="00D05E15" w:rsidRDefault="005B2A9F" w:rsidP="005224C8">
            <w:pPr>
              <w:jc w:val="both"/>
            </w:pPr>
            <w:r w:rsidRPr="00D05E15">
              <w:t>70</w:t>
            </w:r>
          </w:p>
        </w:tc>
        <w:tc>
          <w:tcPr>
            <w:tcW w:w="867" w:type="dxa"/>
            <w:gridSpan w:val="2"/>
            <w:vAlign w:val="center"/>
          </w:tcPr>
          <w:p w:rsidR="005B2A9F" w:rsidRPr="00D05E15" w:rsidRDefault="005B2A9F" w:rsidP="005224C8">
            <w:pPr>
              <w:jc w:val="both"/>
            </w:pPr>
            <w:r w:rsidRPr="00D05E15">
              <w:t>60</w:t>
            </w:r>
          </w:p>
        </w:tc>
        <w:tc>
          <w:tcPr>
            <w:tcW w:w="911" w:type="dxa"/>
            <w:gridSpan w:val="2"/>
            <w:vAlign w:val="center"/>
          </w:tcPr>
          <w:p w:rsidR="005B2A9F" w:rsidRPr="00D05E15" w:rsidRDefault="005B2A9F" w:rsidP="005224C8">
            <w:pPr>
              <w:jc w:val="both"/>
            </w:pPr>
            <w:r w:rsidRPr="00D05E15">
              <w:t>90</w:t>
            </w:r>
          </w:p>
        </w:tc>
        <w:tc>
          <w:tcPr>
            <w:tcW w:w="921" w:type="dxa"/>
            <w:gridSpan w:val="2"/>
            <w:vAlign w:val="center"/>
          </w:tcPr>
          <w:p w:rsidR="005B2A9F" w:rsidRPr="00D05E15" w:rsidRDefault="005B2A9F" w:rsidP="005224C8">
            <w:pPr>
              <w:jc w:val="both"/>
            </w:pPr>
            <w:r w:rsidRPr="00D05E15">
              <w:t>130</w:t>
            </w:r>
          </w:p>
        </w:tc>
        <w:tc>
          <w:tcPr>
            <w:tcW w:w="892" w:type="dxa"/>
            <w:vAlign w:val="center"/>
          </w:tcPr>
          <w:p w:rsidR="005B2A9F" w:rsidRPr="00D05E15" w:rsidRDefault="005B2A9F" w:rsidP="005224C8">
            <w:pPr>
              <w:jc w:val="both"/>
            </w:pPr>
            <w:r w:rsidRPr="00D05E15">
              <w:t>180</w:t>
            </w:r>
          </w:p>
        </w:tc>
        <w:tc>
          <w:tcPr>
            <w:tcW w:w="894" w:type="dxa"/>
            <w:vAlign w:val="center"/>
          </w:tcPr>
          <w:p w:rsidR="005B2A9F" w:rsidRPr="00D05E15" w:rsidRDefault="005B2A9F" w:rsidP="005224C8">
            <w:pPr>
              <w:jc w:val="both"/>
            </w:pPr>
            <w:r w:rsidRPr="00D05E15">
              <w:t>240</w:t>
            </w:r>
          </w:p>
        </w:tc>
      </w:tr>
      <w:tr w:rsidR="005B2A9F" w:rsidRPr="00D05E15" w:rsidTr="005224C8">
        <w:trPr>
          <w:gridAfter w:val="1"/>
          <w:wAfter w:w="18" w:type="dxa"/>
          <w:trHeight w:val="250"/>
          <w:jc w:val="center"/>
        </w:trPr>
        <w:tc>
          <w:tcPr>
            <w:tcW w:w="2021" w:type="dxa"/>
            <w:vAlign w:val="center"/>
          </w:tcPr>
          <w:p w:rsidR="005B2A9F" w:rsidRPr="00D05E15" w:rsidRDefault="005B2A9F" w:rsidP="005224C8">
            <w:pPr>
              <w:jc w:val="both"/>
            </w:pPr>
            <w:r w:rsidRPr="00D05E15">
              <w:t>5</w:t>
            </w:r>
          </w:p>
        </w:tc>
        <w:tc>
          <w:tcPr>
            <w:tcW w:w="1486" w:type="dxa"/>
            <w:gridSpan w:val="3"/>
            <w:vAlign w:val="center"/>
          </w:tcPr>
          <w:p w:rsidR="005B2A9F" w:rsidRPr="00D05E15" w:rsidRDefault="005B2A9F" w:rsidP="005224C8">
            <w:pPr>
              <w:jc w:val="both"/>
            </w:pPr>
            <w:r w:rsidRPr="00D05E15">
              <w:t>70</w:t>
            </w:r>
          </w:p>
        </w:tc>
        <w:tc>
          <w:tcPr>
            <w:tcW w:w="867" w:type="dxa"/>
            <w:gridSpan w:val="2"/>
            <w:vAlign w:val="center"/>
          </w:tcPr>
          <w:p w:rsidR="005B2A9F" w:rsidRPr="00D05E15" w:rsidRDefault="005B2A9F" w:rsidP="005224C8">
            <w:pPr>
              <w:jc w:val="both"/>
            </w:pPr>
            <w:r w:rsidRPr="00D05E15">
              <w:t>60</w:t>
            </w:r>
          </w:p>
        </w:tc>
        <w:tc>
          <w:tcPr>
            <w:tcW w:w="911" w:type="dxa"/>
            <w:gridSpan w:val="2"/>
            <w:vAlign w:val="center"/>
          </w:tcPr>
          <w:p w:rsidR="005B2A9F" w:rsidRPr="00D05E15" w:rsidRDefault="005B2A9F" w:rsidP="005224C8">
            <w:pPr>
              <w:jc w:val="both"/>
            </w:pPr>
            <w:r w:rsidRPr="00D05E15">
              <w:t>90</w:t>
            </w:r>
          </w:p>
        </w:tc>
        <w:tc>
          <w:tcPr>
            <w:tcW w:w="921" w:type="dxa"/>
            <w:gridSpan w:val="2"/>
            <w:vAlign w:val="center"/>
          </w:tcPr>
          <w:p w:rsidR="005B2A9F" w:rsidRPr="00D05E15" w:rsidRDefault="005B2A9F" w:rsidP="005224C8">
            <w:pPr>
              <w:jc w:val="both"/>
            </w:pPr>
            <w:r w:rsidRPr="00D05E15">
              <w:t>130</w:t>
            </w:r>
          </w:p>
        </w:tc>
        <w:tc>
          <w:tcPr>
            <w:tcW w:w="892" w:type="dxa"/>
            <w:vAlign w:val="center"/>
          </w:tcPr>
          <w:p w:rsidR="005B2A9F" w:rsidRPr="00D05E15" w:rsidRDefault="005B2A9F" w:rsidP="005224C8">
            <w:pPr>
              <w:jc w:val="both"/>
            </w:pPr>
            <w:r w:rsidRPr="00D05E15">
              <w:t>170</w:t>
            </w:r>
          </w:p>
        </w:tc>
        <w:tc>
          <w:tcPr>
            <w:tcW w:w="894" w:type="dxa"/>
            <w:vAlign w:val="center"/>
          </w:tcPr>
          <w:p w:rsidR="005B2A9F" w:rsidRPr="00D05E15" w:rsidRDefault="005B2A9F" w:rsidP="005224C8">
            <w:pPr>
              <w:jc w:val="both"/>
            </w:pPr>
            <w:r w:rsidRPr="00D05E15">
              <w:t>230</w:t>
            </w:r>
          </w:p>
        </w:tc>
      </w:tr>
      <w:tr w:rsidR="005B2A9F" w:rsidRPr="00D05E15" w:rsidTr="005224C8">
        <w:trPr>
          <w:gridAfter w:val="1"/>
          <w:wAfter w:w="18" w:type="dxa"/>
          <w:trHeight w:val="189"/>
          <w:jc w:val="center"/>
        </w:trPr>
        <w:tc>
          <w:tcPr>
            <w:tcW w:w="2021" w:type="dxa"/>
            <w:vAlign w:val="center"/>
          </w:tcPr>
          <w:p w:rsidR="005B2A9F" w:rsidRPr="00D05E15" w:rsidRDefault="005B2A9F" w:rsidP="005224C8">
            <w:pPr>
              <w:jc w:val="both"/>
            </w:pPr>
            <w:r w:rsidRPr="00D05E15">
              <w:t>10-20</w:t>
            </w:r>
          </w:p>
        </w:tc>
        <w:tc>
          <w:tcPr>
            <w:tcW w:w="1486" w:type="dxa"/>
            <w:gridSpan w:val="3"/>
            <w:vAlign w:val="center"/>
          </w:tcPr>
          <w:p w:rsidR="005B2A9F" w:rsidRPr="00D05E15" w:rsidRDefault="005B2A9F" w:rsidP="005224C8">
            <w:pPr>
              <w:jc w:val="both"/>
            </w:pPr>
            <w:r w:rsidRPr="00D05E15">
              <w:t>70</w:t>
            </w:r>
          </w:p>
        </w:tc>
        <w:tc>
          <w:tcPr>
            <w:tcW w:w="867" w:type="dxa"/>
            <w:gridSpan w:val="2"/>
            <w:vAlign w:val="center"/>
          </w:tcPr>
          <w:p w:rsidR="005B2A9F" w:rsidRPr="00D05E15" w:rsidRDefault="005B2A9F" w:rsidP="005224C8">
            <w:pPr>
              <w:jc w:val="both"/>
            </w:pPr>
            <w:r w:rsidRPr="00D05E15">
              <w:t>50</w:t>
            </w:r>
          </w:p>
        </w:tc>
        <w:tc>
          <w:tcPr>
            <w:tcW w:w="911" w:type="dxa"/>
            <w:gridSpan w:val="2"/>
            <w:vAlign w:val="center"/>
          </w:tcPr>
          <w:p w:rsidR="005B2A9F" w:rsidRPr="00D05E15" w:rsidRDefault="005B2A9F" w:rsidP="005224C8">
            <w:pPr>
              <w:jc w:val="both"/>
            </w:pPr>
            <w:r w:rsidRPr="00D05E15">
              <w:t>80</w:t>
            </w:r>
          </w:p>
        </w:tc>
        <w:tc>
          <w:tcPr>
            <w:tcW w:w="921" w:type="dxa"/>
            <w:gridSpan w:val="2"/>
            <w:vAlign w:val="center"/>
          </w:tcPr>
          <w:p w:rsidR="005B2A9F" w:rsidRPr="00D05E15" w:rsidRDefault="005B2A9F" w:rsidP="005224C8">
            <w:pPr>
              <w:jc w:val="both"/>
            </w:pPr>
            <w:r w:rsidRPr="00D05E15">
              <w:t>120</w:t>
            </w:r>
          </w:p>
        </w:tc>
        <w:tc>
          <w:tcPr>
            <w:tcW w:w="892" w:type="dxa"/>
            <w:vAlign w:val="center"/>
          </w:tcPr>
          <w:p w:rsidR="005B2A9F" w:rsidRPr="00D05E15" w:rsidRDefault="005B2A9F" w:rsidP="005224C8">
            <w:pPr>
              <w:jc w:val="both"/>
            </w:pPr>
            <w:r w:rsidRPr="00D05E15">
              <w:t>160</w:t>
            </w:r>
          </w:p>
        </w:tc>
        <w:tc>
          <w:tcPr>
            <w:tcW w:w="894" w:type="dxa"/>
            <w:vAlign w:val="center"/>
          </w:tcPr>
          <w:p w:rsidR="005B2A9F" w:rsidRPr="00D05E15" w:rsidRDefault="005B2A9F" w:rsidP="005224C8">
            <w:pPr>
              <w:jc w:val="both"/>
            </w:pPr>
            <w:r w:rsidRPr="00D05E15">
              <w:t>220</w:t>
            </w:r>
          </w:p>
        </w:tc>
      </w:tr>
      <w:tr w:rsidR="005B2A9F" w:rsidRPr="00D05E15" w:rsidTr="005224C8">
        <w:trPr>
          <w:gridAfter w:val="1"/>
          <w:wAfter w:w="18" w:type="dxa"/>
          <w:trHeight w:val="189"/>
          <w:jc w:val="center"/>
        </w:trPr>
        <w:tc>
          <w:tcPr>
            <w:tcW w:w="2021" w:type="dxa"/>
            <w:vAlign w:val="center"/>
          </w:tcPr>
          <w:p w:rsidR="005B2A9F" w:rsidRPr="00D05E15" w:rsidRDefault="005B2A9F" w:rsidP="005224C8">
            <w:pPr>
              <w:jc w:val="both"/>
            </w:pPr>
            <w:r w:rsidRPr="00D05E15">
              <w:t>50</w:t>
            </w:r>
          </w:p>
        </w:tc>
        <w:tc>
          <w:tcPr>
            <w:tcW w:w="1486" w:type="dxa"/>
            <w:gridSpan w:val="3"/>
            <w:vAlign w:val="center"/>
          </w:tcPr>
          <w:p w:rsidR="005B2A9F" w:rsidRPr="00D05E15" w:rsidRDefault="005B2A9F" w:rsidP="005224C8">
            <w:pPr>
              <w:jc w:val="both"/>
            </w:pPr>
            <w:r w:rsidRPr="00D05E15">
              <w:t>70</w:t>
            </w:r>
          </w:p>
        </w:tc>
        <w:tc>
          <w:tcPr>
            <w:tcW w:w="867" w:type="dxa"/>
            <w:gridSpan w:val="2"/>
            <w:vAlign w:val="center"/>
          </w:tcPr>
          <w:p w:rsidR="005B2A9F" w:rsidRPr="00D05E15" w:rsidRDefault="005B2A9F" w:rsidP="005224C8">
            <w:pPr>
              <w:jc w:val="both"/>
            </w:pPr>
            <w:r w:rsidRPr="00D05E15">
              <w:t>40</w:t>
            </w:r>
          </w:p>
        </w:tc>
        <w:tc>
          <w:tcPr>
            <w:tcW w:w="911" w:type="dxa"/>
            <w:gridSpan w:val="2"/>
            <w:vAlign w:val="center"/>
          </w:tcPr>
          <w:p w:rsidR="005B2A9F" w:rsidRPr="00D05E15" w:rsidRDefault="005B2A9F" w:rsidP="005224C8">
            <w:pPr>
              <w:jc w:val="both"/>
            </w:pPr>
            <w:r w:rsidRPr="00D05E15">
              <w:t>70</w:t>
            </w:r>
          </w:p>
        </w:tc>
        <w:tc>
          <w:tcPr>
            <w:tcW w:w="921" w:type="dxa"/>
            <w:gridSpan w:val="2"/>
            <w:vAlign w:val="center"/>
          </w:tcPr>
          <w:p w:rsidR="005B2A9F" w:rsidRPr="00D05E15" w:rsidRDefault="005B2A9F" w:rsidP="005224C8">
            <w:pPr>
              <w:jc w:val="both"/>
            </w:pPr>
            <w:r w:rsidRPr="00D05E15">
              <w:t>100</w:t>
            </w:r>
          </w:p>
        </w:tc>
        <w:tc>
          <w:tcPr>
            <w:tcW w:w="892" w:type="dxa"/>
            <w:vAlign w:val="center"/>
          </w:tcPr>
          <w:p w:rsidR="005B2A9F" w:rsidRPr="00D05E15" w:rsidRDefault="005B2A9F" w:rsidP="005224C8">
            <w:pPr>
              <w:jc w:val="both"/>
            </w:pPr>
            <w:r w:rsidRPr="00D05E15">
              <w:t>130</w:t>
            </w:r>
          </w:p>
        </w:tc>
        <w:tc>
          <w:tcPr>
            <w:tcW w:w="894" w:type="dxa"/>
            <w:vAlign w:val="center"/>
          </w:tcPr>
          <w:p w:rsidR="005B2A9F" w:rsidRPr="00D05E15" w:rsidRDefault="005B2A9F" w:rsidP="005224C8">
            <w:pPr>
              <w:jc w:val="both"/>
            </w:pPr>
            <w:r w:rsidRPr="00D05E15">
              <w:t>170</w:t>
            </w:r>
          </w:p>
        </w:tc>
      </w:tr>
    </w:tbl>
    <w:p w:rsidR="005B2A9F" w:rsidRPr="00D05E15" w:rsidRDefault="005B2A9F" w:rsidP="005B2A9F">
      <w:pPr>
        <w:ind w:firstLine="567"/>
        <w:jc w:val="both"/>
      </w:pPr>
    </w:p>
    <w:p w:rsidR="005B2A9F" w:rsidRPr="00D05E15" w:rsidRDefault="005B2A9F" w:rsidP="005B2A9F">
      <w:pPr>
        <w:ind w:firstLine="567"/>
        <w:jc w:val="both"/>
      </w:pPr>
      <w:r w:rsidRPr="00D05E15">
        <w:t>При дыхании рыбы на единицу потребляемого кислорода выделяется единица углекислоты; при соотношении воды и кислорода в пакете 1: 1 в воде остается половина выделенного рыбой углекислого газа, другая половина поступает в пространство над водой.</w:t>
      </w:r>
    </w:p>
    <w:p w:rsidR="005B2A9F" w:rsidRPr="00D05E15" w:rsidRDefault="005B2A9F" w:rsidP="005B2A9F">
      <w:pPr>
        <w:ind w:firstLine="567"/>
        <w:jc w:val="both"/>
      </w:pPr>
      <w:r w:rsidRPr="00D05E15">
        <w:t xml:space="preserve">Перевозка предличинок и личинок рыб в полиэтиленовых пакетах удобнее и экономичнее, чем в других емкостях. В этих пакетах их можно отправлять прямыми рейсами самолетов без сопровождающих. Пакеты, доставленные к месту назначения, помещают на некоторое время в водоем или заполненный водой бассейн, в который будет выпущена рыба. После того как температура воды в пакетах и в водоеме (бассейне) становится одинаковой, пакеты вскрывают и выпускают привезенный материал. При соблюдении указанных норм загрузки пакетов предличинками, личинками и молодью рыб отход их за период транспортировки обычно не происходит. </w:t>
      </w:r>
    </w:p>
    <w:p w:rsidR="005B2A9F" w:rsidRPr="00D05E15" w:rsidRDefault="005B2A9F" w:rsidP="005B2A9F">
      <w:pPr>
        <w:ind w:firstLine="720"/>
        <w:jc w:val="both"/>
        <w:rPr>
          <w:b/>
        </w:rPr>
      </w:pPr>
    </w:p>
    <w:p w:rsidR="005B2A9F" w:rsidRPr="00D05E15" w:rsidRDefault="005B2A9F" w:rsidP="005B2A9F">
      <w:pPr>
        <w:ind w:firstLine="720"/>
        <w:jc w:val="both"/>
      </w:pPr>
      <w:r>
        <w:rPr>
          <w:noProof/>
        </w:rPr>
        <w:drawing>
          <wp:anchor distT="0" distB="0" distL="114300" distR="114300" simplePos="0" relativeHeight="251664384" behindDoc="1" locked="0" layoutInCell="1" allowOverlap="1">
            <wp:simplePos x="0" y="0"/>
            <wp:positionH relativeFrom="column">
              <wp:posOffset>557530</wp:posOffset>
            </wp:positionH>
            <wp:positionV relativeFrom="paragraph">
              <wp:posOffset>-62230</wp:posOffset>
            </wp:positionV>
            <wp:extent cx="5422900" cy="4067175"/>
            <wp:effectExtent l="19050" t="0" r="6350" b="0"/>
            <wp:wrapTight wrapText="bothSides">
              <wp:wrapPolygon edited="0">
                <wp:start x="-76" y="0"/>
                <wp:lineTo x="-76" y="21549"/>
                <wp:lineTo x="21625" y="21549"/>
                <wp:lineTo x="21625" y="0"/>
                <wp:lineTo x="-76" y="0"/>
              </wp:wrapPolygon>
            </wp:wrapTight>
            <wp:docPr id="78" name="Рисунок 3" descr="C:\Documents and Settings\Qwerty\Рабочий стол\Презентация1\транс.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Documents and Settings\Qwerty\Рабочий стол\Презентация1\транс.6.gif"/>
                    <pic:cNvPicPr>
                      <a:picLocks noChangeAspect="1" noChangeArrowheads="1"/>
                    </pic:cNvPicPr>
                  </pic:nvPicPr>
                  <pic:blipFill>
                    <a:blip r:embed="rId148" cstate="print"/>
                    <a:srcRect/>
                    <a:stretch>
                      <a:fillRect/>
                    </a:stretch>
                  </pic:blipFill>
                  <pic:spPr bwMode="auto">
                    <a:xfrm>
                      <a:off x="0" y="0"/>
                      <a:ext cx="5422900" cy="4067175"/>
                    </a:xfrm>
                    <a:prstGeom prst="rect">
                      <a:avLst/>
                    </a:prstGeom>
                    <a:noFill/>
                    <a:ln w="9525">
                      <a:noFill/>
                      <a:miter lim="800000"/>
                      <a:headEnd/>
                      <a:tailEnd/>
                    </a:ln>
                  </pic:spPr>
                </pic:pic>
              </a:graphicData>
            </a:graphic>
          </wp:anchor>
        </w:drawing>
      </w:r>
    </w:p>
    <w:p w:rsidR="005B2A9F" w:rsidRPr="00D05E15" w:rsidRDefault="005B2A9F" w:rsidP="005B2A9F">
      <w:pPr>
        <w:ind w:left="357"/>
        <w:jc w:val="both"/>
      </w:pPr>
    </w:p>
    <w:p w:rsidR="005B2A9F" w:rsidRPr="00D05E15" w:rsidRDefault="005B2A9F" w:rsidP="005B2A9F">
      <w:pPr>
        <w:ind w:left="357"/>
        <w:jc w:val="both"/>
      </w:pPr>
    </w:p>
    <w:p w:rsidR="005B2A9F" w:rsidRPr="00D05E15" w:rsidRDefault="005B2A9F" w:rsidP="005B2A9F">
      <w:pPr>
        <w:ind w:left="357"/>
        <w:jc w:val="both"/>
      </w:pPr>
      <w:r>
        <w:rPr>
          <w:noProof/>
        </w:rPr>
        <w:drawing>
          <wp:anchor distT="0" distB="0" distL="114300" distR="114300" simplePos="0" relativeHeight="251665408" behindDoc="1" locked="0" layoutInCell="1" allowOverlap="1">
            <wp:simplePos x="0" y="0"/>
            <wp:positionH relativeFrom="column">
              <wp:posOffset>614045</wp:posOffset>
            </wp:positionH>
            <wp:positionV relativeFrom="paragraph">
              <wp:posOffset>124460</wp:posOffset>
            </wp:positionV>
            <wp:extent cx="5239385" cy="3145155"/>
            <wp:effectExtent l="19050" t="0" r="0" b="0"/>
            <wp:wrapTight wrapText="bothSides">
              <wp:wrapPolygon edited="0">
                <wp:start x="-79" y="0"/>
                <wp:lineTo x="-79" y="21456"/>
                <wp:lineTo x="21597" y="21456"/>
                <wp:lineTo x="21597" y="0"/>
                <wp:lineTo x="-79" y="0"/>
              </wp:wrapPolygon>
            </wp:wrapTight>
            <wp:docPr id="44" name="Рисунок 4" descr="C:\Documents and Settings\Qwerty\Рабочий стол\Презентация1\транс. 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Documents and Settings\Qwerty\Рабочий стол\Презентация1\транс. 6.gif"/>
                    <pic:cNvPicPr>
                      <a:picLocks noChangeAspect="1" noChangeArrowheads="1"/>
                    </pic:cNvPicPr>
                  </pic:nvPicPr>
                  <pic:blipFill>
                    <a:blip r:embed="rId149" cstate="print"/>
                    <a:srcRect l="6206" t="2438" r="7928" b="28807"/>
                    <a:stretch>
                      <a:fillRect/>
                    </a:stretch>
                  </pic:blipFill>
                  <pic:spPr bwMode="auto">
                    <a:xfrm>
                      <a:off x="0" y="0"/>
                      <a:ext cx="5239385" cy="3145155"/>
                    </a:xfrm>
                    <a:prstGeom prst="rect">
                      <a:avLst/>
                    </a:prstGeom>
                    <a:noFill/>
                    <a:ln w="9525">
                      <a:noFill/>
                      <a:miter lim="800000"/>
                      <a:headEnd/>
                      <a:tailEnd/>
                    </a:ln>
                  </pic:spPr>
                </pic:pic>
              </a:graphicData>
            </a:graphic>
          </wp:anchor>
        </w:drawing>
      </w:r>
    </w:p>
    <w:p w:rsidR="005B2A9F" w:rsidRPr="00D05E15" w:rsidRDefault="005B2A9F" w:rsidP="005B2A9F">
      <w:pPr>
        <w:ind w:left="357"/>
        <w:jc w:val="both"/>
      </w:pPr>
    </w:p>
    <w:p w:rsidR="005B2A9F" w:rsidRPr="00D05E15" w:rsidRDefault="005B2A9F" w:rsidP="005B2A9F">
      <w:pPr>
        <w:ind w:left="357"/>
        <w:jc w:val="both"/>
      </w:pPr>
    </w:p>
    <w:p w:rsidR="005B2A9F" w:rsidRPr="00D05E15" w:rsidRDefault="005B2A9F" w:rsidP="005B2A9F">
      <w:pPr>
        <w:ind w:left="357"/>
        <w:jc w:val="both"/>
      </w:pPr>
    </w:p>
    <w:p w:rsidR="005B2A9F" w:rsidRPr="00D05E15" w:rsidRDefault="005B2A9F" w:rsidP="005B2A9F">
      <w:pPr>
        <w:ind w:left="357"/>
        <w:jc w:val="both"/>
      </w:pPr>
    </w:p>
    <w:p w:rsidR="005B2A9F" w:rsidRPr="00D05E15" w:rsidRDefault="005B2A9F" w:rsidP="005B2A9F">
      <w:pPr>
        <w:ind w:left="357"/>
        <w:jc w:val="both"/>
      </w:pPr>
    </w:p>
    <w:p w:rsidR="005B2A9F" w:rsidRPr="00D05E15" w:rsidRDefault="005B2A9F" w:rsidP="005B2A9F">
      <w:pPr>
        <w:ind w:left="357"/>
        <w:jc w:val="both"/>
      </w:pPr>
    </w:p>
    <w:p w:rsidR="005B2A9F" w:rsidRPr="00D05E15" w:rsidRDefault="005B2A9F" w:rsidP="005B2A9F">
      <w:pPr>
        <w:ind w:left="357"/>
        <w:jc w:val="both"/>
      </w:pPr>
    </w:p>
    <w:p w:rsidR="005B2A9F" w:rsidRPr="00D05E15" w:rsidRDefault="005B2A9F" w:rsidP="005B2A9F">
      <w:pPr>
        <w:ind w:left="357"/>
        <w:jc w:val="both"/>
      </w:pPr>
    </w:p>
    <w:p w:rsidR="005B2A9F" w:rsidRPr="00D05E15" w:rsidRDefault="005B2A9F" w:rsidP="005B2A9F">
      <w:pPr>
        <w:ind w:left="357"/>
        <w:jc w:val="both"/>
      </w:pPr>
    </w:p>
    <w:p w:rsidR="005B2A9F" w:rsidRPr="00D05E15" w:rsidRDefault="005B2A9F" w:rsidP="005B2A9F">
      <w:pPr>
        <w:ind w:firstLine="567"/>
        <w:jc w:val="both"/>
        <w:rPr>
          <w:b/>
        </w:rPr>
      </w:pPr>
    </w:p>
    <w:p w:rsidR="005B2A9F" w:rsidRPr="00D05E15" w:rsidRDefault="005B2A9F" w:rsidP="005B2A9F">
      <w:pPr>
        <w:ind w:firstLine="567"/>
        <w:jc w:val="both"/>
        <w:rPr>
          <w:b/>
        </w:rPr>
      </w:pPr>
    </w:p>
    <w:p w:rsidR="005B2A9F" w:rsidRPr="00D05E15" w:rsidRDefault="005B2A9F" w:rsidP="005B2A9F">
      <w:pPr>
        <w:ind w:firstLine="567"/>
        <w:jc w:val="both"/>
        <w:rPr>
          <w:b/>
        </w:rPr>
      </w:pPr>
    </w:p>
    <w:p w:rsidR="005B2A9F" w:rsidRPr="00D05E15" w:rsidRDefault="005B2A9F" w:rsidP="005B2A9F">
      <w:pPr>
        <w:ind w:firstLine="567"/>
        <w:jc w:val="both"/>
        <w:rPr>
          <w:b/>
        </w:rPr>
      </w:pPr>
    </w:p>
    <w:p w:rsidR="005B2A9F" w:rsidRPr="00D05E15" w:rsidRDefault="005B2A9F" w:rsidP="005B2A9F">
      <w:pPr>
        <w:ind w:firstLine="567"/>
        <w:jc w:val="both"/>
        <w:rPr>
          <w:b/>
        </w:rPr>
      </w:pPr>
    </w:p>
    <w:p w:rsidR="005B2A9F" w:rsidRPr="00D05E15" w:rsidRDefault="005B2A9F" w:rsidP="005B2A9F">
      <w:pPr>
        <w:ind w:firstLine="567"/>
        <w:jc w:val="both"/>
        <w:rPr>
          <w:b/>
        </w:rPr>
      </w:pPr>
    </w:p>
    <w:p w:rsidR="005B2A9F" w:rsidRPr="00D05E15" w:rsidRDefault="005B2A9F" w:rsidP="005B2A9F">
      <w:pPr>
        <w:ind w:firstLine="567"/>
        <w:jc w:val="both"/>
        <w:rPr>
          <w:b/>
        </w:rPr>
      </w:pPr>
    </w:p>
    <w:p w:rsidR="005B2A9F" w:rsidRPr="00D05E15" w:rsidRDefault="005B2A9F" w:rsidP="005B2A9F">
      <w:pPr>
        <w:ind w:firstLine="567"/>
        <w:jc w:val="both"/>
        <w:rPr>
          <w:b/>
        </w:rPr>
      </w:pPr>
    </w:p>
    <w:p w:rsidR="005B2A9F" w:rsidRPr="00D05E15" w:rsidRDefault="005B2A9F" w:rsidP="005B2A9F">
      <w:pPr>
        <w:ind w:firstLine="567"/>
        <w:jc w:val="both"/>
        <w:rPr>
          <w:b/>
        </w:rPr>
      </w:pPr>
      <w:r>
        <w:rPr>
          <w:noProof/>
        </w:rPr>
        <w:drawing>
          <wp:anchor distT="0" distB="0" distL="114300" distR="114300" simplePos="0" relativeHeight="251666432" behindDoc="1" locked="0" layoutInCell="1" allowOverlap="1">
            <wp:simplePos x="0" y="0"/>
            <wp:positionH relativeFrom="column">
              <wp:posOffset>499745</wp:posOffset>
            </wp:positionH>
            <wp:positionV relativeFrom="paragraph">
              <wp:posOffset>15240</wp:posOffset>
            </wp:positionV>
            <wp:extent cx="5353685" cy="2778125"/>
            <wp:effectExtent l="19050" t="0" r="0" b="0"/>
            <wp:wrapTight wrapText="bothSides">
              <wp:wrapPolygon edited="0">
                <wp:start x="-77" y="0"/>
                <wp:lineTo x="-77" y="21477"/>
                <wp:lineTo x="21597" y="21477"/>
                <wp:lineTo x="21597" y="0"/>
                <wp:lineTo x="-77" y="0"/>
              </wp:wrapPolygon>
            </wp:wrapTight>
            <wp:docPr id="43" name="Рисунок 5" descr="C:\Documents and Settings\Qwerty\Рабочий стол\Презентация1\транс. 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Documents and Settings\Qwerty\Рабочий стол\Презентация1\транс. 6.3.gif"/>
                    <pic:cNvPicPr>
                      <a:picLocks noChangeAspect="1" noChangeArrowheads="1"/>
                    </pic:cNvPicPr>
                  </pic:nvPicPr>
                  <pic:blipFill>
                    <a:blip r:embed="rId150" cstate="print"/>
                    <a:srcRect l="10463" t="5251" r="1959" b="34209"/>
                    <a:stretch>
                      <a:fillRect/>
                    </a:stretch>
                  </pic:blipFill>
                  <pic:spPr bwMode="auto">
                    <a:xfrm>
                      <a:off x="0" y="0"/>
                      <a:ext cx="5353685" cy="2778125"/>
                    </a:xfrm>
                    <a:prstGeom prst="rect">
                      <a:avLst/>
                    </a:prstGeom>
                    <a:noFill/>
                    <a:ln w="9525">
                      <a:noFill/>
                      <a:miter lim="800000"/>
                      <a:headEnd/>
                      <a:tailEnd/>
                    </a:ln>
                  </pic:spPr>
                </pic:pic>
              </a:graphicData>
            </a:graphic>
          </wp:anchor>
        </w:drawing>
      </w:r>
    </w:p>
    <w:p w:rsidR="005B2A9F" w:rsidRPr="00D05E15" w:rsidRDefault="005B2A9F" w:rsidP="005B2A9F">
      <w:pPr>
        <w:ind w:firstLine="567"/>
        <w:jc w:val="both"/>
        <w:rPr>
          <w:b/>
        </w:rPr>
      </w:pPr>
    </w:p>
    <w:p w:rsidR="005B2A9F" w:rsidRPr="00D05E15" w:rsidRDefault="005B2A9F" w:rsidP="005B2A9F">
      <w:pPr>
        <w:ind w:firstLine="567"/>
        <w:jc w:val="both"/>
        <w:rPr>
          <w:b/>
        </w:rPr>
      </w:pPr>
    </w:p>
    <w:p w:rsidR="005B2A9F" w:rsidRPr="00D05E15" w:rsidRDefault="005B2A9F" w:rsidP="005B2A9F">
      <w:pPr>
        <w:ind w:firstLine="567"/>
        <w:jc w:val="both"/>
        <w:rPr>
          <w:b/>
        </w:rPr>
      </w:pPr>
    </w:p>
    <w:p w:rsidR="005B2A9F" w:rsidRPr="00D05E15" w:rsidRDefault="005B2A9F" w:rsidP="005B2A9F">
      <w:pPr>
        <w:ind w:firstLine="567"/>
        <w:jc w:val="both"/>
        <w:rPr>
          <w:b/>
        </w:rPr>
      </w:pPr>
    </w:p>
    <w:p w:rsidR="005B2A9F" w:rsidRPr="00D05E15" w:rsidRDefault="005B2A9F" w:rsidP="005B2A9F">
      <w:pPr>
        <w:ind w:firstLine="567"/>
        <w:jc w:val="both"/>
        <w:rPr>
          <w:b/>
        </w:rPr>
      </w:pPr>
    </w:p>
    <w:p w:rsidR="005B2A9F" w:rsidRPr="00D05E15" w:rsidRDefault="005B2A9F" w:rsidP="005B2A9F">
      <w:pPr>
        <w:ind w:firstLine="567"/>
        <w:jc w:val="both"/>
        <w:rPr>
          <w:bCs/>
        </w:rPr>
      </w:pPr>
      <w:r w:rsidRPr="00D05E15">
        <w:t>Транспортировку личинок рыб из инкубационного цеха можно также производить и в другой таре, например, в молочных флягах с крышкой. При температуре 4-5</w:t>
      </w:r>
      <w:r w:rsidRPr="00D05E15">
        <w:rPr>
          <w:bCs/>
          <w:vertAlign w:val="superscript"/>
        </w:rPr>
        <w:t>0</w:t>
      </w:r>
      <w:r w:rsidRPr="00D05E15">
        <w:rPr>
          <w:bCs/>
        </w:rPr>
        <w:t xml:space="preserve">С </w:t>
      </w:r>
      <w:r w:rsidRPr="00D05E15">
        <w:t xml:space="preserve">и продолжительности транспортировки 2 часа допустимая плотность посадки 2-3 тыс. экз./л. После помещения личинок воду доливают до горловины фляг и плотно обвязывают двойным слоем марли, на </w:t>
      </w:r>
      <w:r w:rsidRPr="00D05E15">
        <w:rPr>
          <w:iCs/>
        </w:rPr>
        <w:t xml:space="preserve">марлю кладут </w:t>
      </w:r>
      <w:r w:rsidRPr="00D05E15">
        <w:t xml:space="preserve">деревянный брусок размером 2 х </w:t>
      </w:r>
      <w:smartTag w:uri="urn:schemas-microsoft-com:office:smarttags" w:element="metricconverter">
        <w:smartTagPr>
          <w:attr w:name="ProductID" w:val="2 см"/>
        </w:smartTagPr>
        <w:r w:rsidRPr="00D05E15">
          <w:t>2 см</w:t>
        </w:r>
      </w:smartTag>
      <w:r w:rsidRPr="00D05E15">
        <w:t xml:space="preserve"> и опускают крышку, но не стягивают ее зажимом. Этим достигается постоянная аэрация воды и исключается выброс личинок с водой при толчках во время перевозки.</w:t>
      </w:r>
    </w:p>
    <w:p w:rsidR="005B2A9F" w:rsidRPr="00D05E15" w:rsidRDefault="005B2A9F" w:rsidP="005B2A9F">
      <w:pPr>
        <w:pStyle w:val="ae"/>
        <w:spacing w:before="0" w:beforeAutospacing="0" w:after="0" w:afterAutospacing="0"/>
        <w:ind w:firstLine="567"/>
        <w:jc w:val="both"/>
        <w:rPr>
          <w:bCs/>
        </w:rPr>
      </w:pPr>
    </w:p>
    <w:p w:rsidR="005B2A9F" w:rsidRPr="00D05E15" w:rsidRDefault="005B2A9F" w:rsidP="005B2A9F">
      <w:pPr>
        <w:pStyle w:val="ae"/>
        <w:spacing w:before="0" w:beforeAutospacing="0" w:after="0" w:afterAutospacing="0"/>
        <w:jc w:val="center"/>
        <w:rPr>
          <w:b/>
          <w:bCs/>
        </w:rPr>
      </w:pPr>
      <w:r w:rsidRPr="00D05E15">
        <w:rPr>
          <w:b/>
          <w:bCs/>
        </w:rPr>
        <w:t>ПЕРЕВОЗКА ПОСАДОЧНОГО МАТЕРИАЛА И ВЗРОСЛОЙ РЫБЫ</w:t>
      </w:r>
    </w:p>
    <w:p w:rsidR="005B2A9F" w:rsidRPr="00D05E15" w:rsidRDefault="005B2A9F" w:rsidP="005B2A9F">
      <w:pPr>
        <w:pStyle w:val="ae"/>
        <w:spacing w:before="0" w:beforeAutospacing="0" w:after="0" w:afterAutospacing="0"/>
        <w:ind w:firstLine="567"/>
        <w:jc w:val="both"/>
      </w:pPr>
      <w:r w:rsidRPr="00D05E15">
        <w:t>На выживаемость перевозимой рыбы влияют несколько факторов, основными из которых являются: содержание кислорода в воде, накопление продуктов жизнедеятельности и свободное пространство.</w:t>
      </w:r>
      <w:r w:rsidRPr="00D05E15">
        <w:rPr>
          <w:bCs/>
        </w:rPr>
        <w:t xml:space="preserve"> </w:t>
      </w:r>
      <w:r w:rsidRPr="00D05E15">
        <w:t xml:space="preserve">Большое значение предается также качеству и физиологическому состоянию перевозимых объектов. </w:t>
      </w:r>
    </w:p>
    <w:p w:rsidR="005B2A9F" w:rsidRPr="00D05E15" w:rsidRDefault="005B2A9F" w:rsidP="005B2A9F">
      <w:pPr>
        <w:pStyle w:val="ae"/>
        <w:spacing w:before="0" w:beforeAutospacing="0" w:after="0" w:afterAutospacing="0"/>
        <w:ind w:firstLine="567"/>
        <w:jc w:val="both"/>
      </w:pPr>
      <w:r w:rsidRPr="00D05E15">
        <w:t xml:space="preserve">Для перевозки живой рыбы необходимо использовать воду из открытых естественных водоемов. Не допускается использование воды из артезианских скважин, колодцев или водопровода. Вода для перевозки рыбы должна быть чистой, прозрачной, без химических и органических примесей. </w:t>
      </w:r>
      <w:r w:rsidRPr="00D05E15">
        <w:br/>
        <w:t xml:space="preserve">Очень важно, чтобы перевозимая рыба не испытывала резких колебаний температуры. Разница температуры воды, в которой рыба находилась до погрузки, и воды, в которой она будет перевозиться, не должна превышать </w:t>
      </w:r>
      <w:r w:rsidRPr="00D05E15">
        <w:rPr>
          <w:bCs/>
        </w:rPr>
        <w:t>1</w:t>
      </w:r>
      <w:r w:rsidRPr="00D05E15">
        <w:t>-2</w:t>
      </w:r>
      <w:r w:rsidRPr="00D05E15">
        <w:rPr>
          <w:vertAlign w:val="superscript"/>
        </w:rPr>
        <w:t>0</w:t>
      </w:r>
      <w:r w:rsidRPr="00D05E15">
        <w:t>С, также как и при выгрузке рыбы.</w:t>
      </w:r>
    </w:p>
    <w:p w:rsidR="005B2A9F" w:rsidRPr="00D05E15" w:rsidRDefault="005B2A9F" w:rsidP="005B2A9F">
      <w:pPr>
        <w:pStyle w:val="ae"/>
        <w:spacing w:before="0" w:beforeAutospacing="0" w:after="0" w:afterAutospacing="0"/>
        <w:ind w:firstLine="567"/>
        <w:jc w:val="both"/>
      </w:pPr>
      <w:r w:rsidRPr="00D05E15">
        <w:t xml:space="preserve">Важно, чтобы рыба была подготовлена к длительной перевозке. С этой </w:t>
      </w:r>
      <w:r w:rsidRPr="00D05E15">
        <w:rPr>
          <w:iCs/>
        </w:rPr>
        <w:t xml:space="preserve">целью </w:t>
      </w:r>
      <w:r w:rsidRPr="00D05E15">
        <w:t>ее отсаживают в отдельные бассейны с постоянным водообменом. Во время предварительного выдерживания допускается плотность посадки рыбы, при которой содержание в воде растворенного кислорода поддерживается на уровне 6-</w:t>
      </w:r>
      <w:r w:rsidRPr="00D05E15">
        <w:rPr>
          <w:iCs/>
        </w:rPr>
        <w:t xml:space="preserve">6,5 </w:t>
      </w:r>
      <w:r w:rsidRPr="00D05E15">
        <w:t xml:space="preserve">мг/л. Соотношение между временем выдерживания рыбы в чистой воде и длительностью транспортировки должна составлять 2:1. Во время выдерживания рыбу кормить нельзя. </w:t>
      </w:r>
    </w:p>
    <w:p w:rsidR="005B2A9F" w:rsidRDefault="005B2A9F" w:rsidP="005B2A9F">
      <w:pPr>
        <w:pStyle w:val="ae"/>
        <w:spacing w:before="0" w:beforeAutospacing="0" w:after="0" w:afterAutospacing="0"/>
        <w:ind w:firstLine="567"/>
        <w:jc w:val="both"/>
      </w:pPr>
    </w:p>
    <w:p w:rsidR="005B2A9F" w:rsidRPr="00D05E15" w:rsidRDefault="005B2A9F" w:rsidP="005B2A9F">
      <w:pPr>
        <w:pStyle w:val="ae"/>
        <w:spacing w:before="0" w:beforeAutospacing="0" w:after="0" w:afterAutospacing="0"/>
        <w:ind w:firstLine="567"/>
        <w:jc w:val="both"/>
      </w:pPr>
    </w:p>
    <w:p w:rsidR="005B2A9F" w:rsidRPr="00D05E15" w:rsidRDefault="005B2A9F" w:rsidP="005B2A9F">
      <w:pPr>
        <w:pStyle w:val="ae"/>
        <w:spacing w:before="0" w:beforeAutospacing="0" w:after="0" w:afterAutospacing="0"/>
        <w:jc w:val="center"/>
        <w:rPr>
          <w:b/>
        </w:rPr>
      </w:pPr>
      <w:r w:rsidRPr="00D05E15">
        <w:rPr>
          <w:b/>
          <w:bCs/>
        </w:rPr>
        <w:t xml:space="preserve">ПЕРЕВОЗКА В </w:t>
      </w:r>
      <w:r w:rsidRPr="00D05E15">
        <w:rPr>
          <w:b/>
          <w:caps/>
        </w:rPr>
        <w:t>полиэтиленовых пакетах, бидонах, каннах и безводным способом</w:t>
      </w:r>
    </w:p>
    <w:p w:rsidR="005B2A9F" w:rsidRPr="00D05E15" w:rsidRDefault="005B2A9F" w:rsidP="005B2A9F">
      <w:pPr>
        <w:pStyle w:val="ae"/>
        <w:spacing w:before="0" w:beforeAutospacing="0" w:after="0" w:afterAutospacing="0"/>
        <w:ind w:firstLine="567"/>
        <w:jc w:val="both"/>
        <w:rPr>
          <w:color w:val="000000"/>
        </w:rPr>
      </w:pPr>
      <w:r w:rsidRPr="00D05E15">
        <w:t xml:space="preserve">Наиболее удобный способ транспортировки молоди и сеголетков рыб - в стандартных полиэтиленовых пакетах (рис. 3, 4). </w:t>
      </w:r>
      <w:r w:rsidRPr="00D05E15">
        <w:rPr>
          <w:color w:val="000000"/>
        </w:rPr>
        <w:t>По сравнению с другими транспортными емкостями они имеют ряд преимуществ: компактность, небольшую массу загруженных пакетов (20-</w:t>
      </w:r>
      <w:smartTag w:uri="urn:schemas-microsoft-com:office:smarttags" w:element="metricconverter">
        <w:smartTagPr>
          <w:attr w:name="ProductID" w:val="22 кг"/>
        </w:smartTagPr>
        <w:r w:rsidRPr="00D05E15">
          <w:rPr>
            <w:color w:val="000000"/>
          </w:rPr>
          <w:t>22 кг</w:t>
        </w:r>
      </w:smartTag>
      <w:r w:rsidRPr="00D05E15">
        <w:rPr>
          <w:color w:val="000000"/>
        </w:rPr>
        <w:t xml:space="preserve">), высокую надежность, безопасность при транспортировании любым видом транспорта, более высокую по сравнению с неаэрируемыми емкостями плотность посадки водных организмов. </w:t>
      </w:r>
    </w:p>
    <w:p w:rsidR="005B2A9F" w:rsidRPr="00D05E15" w:rsidRDefault="005B2A9F" w:rsidP="005B2A9F">
      <w:pPr>
        <w:pStyle w:val="ae"/>
        <w:spacing w:before="0" w:beforeAutospacing="0" w:after="0" w:afterAutospacing="0"/>
        <w:ind w:firstLine="567"/>
        <w:jc w:val="both"/>
        <w:rPr>
          <w:color w:val="000000"/>
        </w:rPr>
      </w:pPr>
      <w:r w:rsidRPr="00D05E15">
        <w:rPr>
          <w:color w:val="000000"/>
        </w:rPr>
        <w:t xml:space="preserve">Существует два типа пакетов: стандартные и крупногабаритные. Стандартные пакеты имеют длину </w:t>
      </w:r>
      <w:smartTag w:uri="urn:schemas-microsoft-com:office:smarttags" w:element="metricconverter">
        <w:smartTagPr>
          <w:attr w:name="ProductID" w:val="65 см"/>
        </w:smartTagPr>
        <w:r w:rsidRPr="00D05E15">
          <w:rPr>
            <w:color w:val="000000"/>
          </w:rPr>
          <w:t>65 см</w:t>
        </w:r>
      </w:smartTag>
      <w:r w:rsidRPr="00D05E15">
        <w:rPr>
          <w:color w:val="000000"/>
        </w:rPr>
        <w:t xml:space="preserve">, вместимость </w:t>
      </w:r>
      <w:smartTag w:uri="urn:schemas-microsoft-com:office:smarttags" w:element="metricconverter">
        <w:smartTagPr>
          <w:attr w:name="ProductID" w:val="40 л"/>
        </w:smartTagPr>
        <w:r w:rsidRPr="00D05E15">
          <w:rPr>
            <w:color w:val="000000"/>
          </w:rPr>
          <w:t>40 л</w:t>
        </w:r>
      </w:smartTag>
      <w:r w:rsidRPr="00D05E15">
        <w:rPr>
          <w:color w:val="000000"/>
        </w:rPr>
        <w:t>. Для увеличения надежности пакеты изготовляют из нескольких слоев полиэтилена. Пакет заполняют водой примерно на 30-50 % и помещают туда рыбу. Если в хозяйстве имеются кислородные баллоны, то, освободив пакет от воздуха, заполняют его кислородом.</w:t>
      </w:r>
    </w:p>
    <w:p w:rsidR="005B2A9F" w:rsidRPr="00D05E15" w:rsidRDefault="005B2A9F" w:rsidP="005B2A9F">
      <w:pPr>
        <w:pStyle w:val="ae"/>
        <w:spacing w:before="0" w:beforeAutospacing="0" w:after="0" w:afterAutospacing="0"/>
        <w:ind w:firstLine="567"/>
        <w:jc w:val="both"/>
        <w:rPr>
          <w:color w:val="000000"/>
        </w:rPr>
      </w:pPr>
    </w:p>
    <w:p w:rsidR="005B2A9F" w:rsidRPr="00D05E15" w:rsidRDefault="005B2A9F" w:rsidP="005B2A9F">
      <w:pPr>
        <w:pStyle w:val="ae"/>
        <w:spacing w:before="0" w:beforeAutospacing="0" w:after="0" w:afterAutospacing="0"/>
        <w:jc w:val="center"/>
        <w:rPr>
          <w:color w:val="000000"/>
        </w:rPr>
      </w:pPr>
      <w:r>
        <w:rPr>
          <w:noProof/>
          <w:color w:val="000000"/>
        </w:rPr>
        <w:drawing>
          <wp:inline distT="0" distB="0" distL="0" distR="0">
            <wp:extent cx="3196590" cy="986155"/>
            <wp:effectExtent l="19050" t="0" r="3810" b="0"/>
            <wp:docPr id="135" name="Рисунок 2" descr="12216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12216461"/>
                    <pic:cNvPicPr>
                      <a:picLocks noChangeAspect="1" noChangeArrowheads="1"/>
                    </pic:cNvPicPr>
                  </pic:nvPicPr>
                  <pic:blipFill>
                    <a:blip r:embed="rId151" cstate="print"/>
                    <a:srcRect/>
                    <a:stretch>
                      <a:fillRect/>
                    </a:stretch>
                  </pic:blipFill>
                  <pic:spPr bwMode="auto">
                    <a:xfrm>
                      <a:off x="0" y="0"/>
                      <a:ext cx="3196590" cy="986155"/>
                    </a:xfrm>
                    <a:prstGeom prst="rect">
                      <a:avLst/>
                    </a:prstGeom>
                    <a:noFill/>
                    <a:ln w="9525">
                      <a:noFill/>
                      <a:miter lim="800000"/>
                      <a:headEnd/>
                      <a:tailEnd/>
                    </a:ln>
                  </pic:spPr>
                </pic:pic>
              </a:graphicData>
            </a:graphic>
          </wp:inline>
        </w:drawing>
      </w:r>
    </w:p>
    <w:p w:rsidR="005B2A9F" w:rsidRPr="00D05E15" w:rsidRDefault="005B2A9F" w:rsidP="005B2A9F">
      <w:pPr>
        <w:jc w:val="center"/>
        <w:rPr>
          <w:color w:val="000000"/>
        </w:rPr>
      </w:pPr>
      <w:r w:rsidRPr="00D05E15">
        <w:rPr>
          <w:color w:val="000000"/>
        </w:rPr>
        <w:t>Рис. 3. Перевозка молоди в полиэтиленовом пакете</w:t>
      </w:r>
    </w:p>
    <w:p w:rsidR="005B2A9F" w:rsidRDefault="005B2A9F" w:rsidP="005B2A9F">
      <w:pPr>
        <w:jc w:val="both"/>
        <w:rPr>
          <w:color w:val="000000"/>
        </w:rPr>
      </w:pPr>
    </w:p>
    <w:p w:rsidR="005B2A9F" w:rsidRDefault="005B2A9F" w:rsidP="005B2A9F">
      <w:pPr>
        <w:jc w:val="both"/>
        <w:rPr>
          <w:color w:val="000000"/>
        </w:rPr>
      </w:pPr>
    </w:p>
    <w:p w:rsidR="005B2A9F" w:rsidRDefault="005B2A9F" w:rsidP="005B2A9F">
      <w:pPr>
        <w:jc w:val="both"/>
        <w:rPr>
          <w:color w:val="000000"/>
        </w:rPr>
      </w:pPr>
    </w:p>
    <w:p w:rsidR="005B2A9F" w:rsidRDefault="005B2A9F" w:rsidP="005B2A9F">
      <w:pPr>
        <w:jc w:val="both"/>
        <w:rPr>
          <w:color w:val="000000"/>
        </w:rPr>
      </w:pPr>
    </w:p>
    <w:p w:rsidR="005B2A9F" w:rsidRDefault="005B2A9F" w:rsidP="005B2A9F">
      <w:pPr>
        <w:jc w:val="both"/>
        <w:rPr>
          <w:color w:val="000000"/>
        </w:rPr>
      </w:pPr>
      <w:r>
        <w:rPr>
          <w:noProof/>
        </w:rPr>
        <w:drawing>
          <wp:anchor distT="0" distB="0" distL="114300" distR="114300" simplePos="0" relativeHeight="251670528" behindDoc="1" locked="0" layoutInCell="1" allowOverlap="1">
            <wp:simplePos x="0" y="0"/>
            <wp:positionH relativeFrom="column">
              <wp:posOffset>2492375</wp:posOffset>
            </wp:positionH>
            <wp:positionV relativeFrom="paragraph">
              <wp:posOffset>135255</wp:posOffset>
            </wp:positionV>
            <wp:extent cx="1816735" cy="1355090"/>
            <wp:effectExtent l="19050" t="0" r="0" b="0"/>
            <wp:wrapTight wrapText="bothSides">
              <wp:wrapPolygon edited="0">
                <wp:start x="-226" y="0"/>
                <wp:lineTo x="-226" y="21256"/>
                <wp:lineTo x="21517" y="21256"/>
                <wp:lineTo x="21517" y="0"/>
                <wp:lineTo x="-226" y="0"/>
              </wp:wrapPolygon>
            </wp:wrapTight>
            <wp:docPr id="42" name="Рисунок 5" descr="P907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P9071231"/>
                    <pic:cNvPicPr>
                      <a:picLocks noChangeAspect="1" noChangeArrowheads="1"/>
                    </pic:cNvPicPr>
                  </pic:nvPicPr>
                  <pic:blipFill>
                    <a:blip r:embed="rId152" cstate="print">
                      <a:lum bright="12000"/>
                    </a:blip>
                    <a:srcRect/>
                    <a:stretch>
                      <a:fillRect/>
                    </a:stretch>
                  </pic:blipFill>
                  <pic:spPr bwMode="auto">
                    <a:xfrm>
                      <a:off x="0" y="0"/>
                      <a:ext cx="1816735" cy="1355090"/>
                    </a:xfrm>
                    <a:prstGeom prst="rect">
                      <a:avLst/>
                    </a:prstGeom>
                    <a:noFill/>
                    <a:ln w="9525">
                      <a:noFill/>
                      <a:miter lim="800000"/>
                      <a:headEnd/>
                      <a:tailEnd/>
                    </a:ln>
                  </pic:spPr>
                </pic:pic>
              </a:graphicData>
            </a:graphic>
          </wp:anchor>
        </w:drawing>
      </w:r>
      <w:r>
        <w:rPr>
          <w:noProof/>
        </w:rPr>
        <w:drawing>
          <wp:anchor distT="0" distB="0" distL="114300" distR="114300" simplePos="0" relativeHeight="251669504" behindDoc="1" locked="0" layoutInCell="1" allowOverlap="1">
            <wp:simplePos x="0" y="0"/>
            <wp:positionH relativeFrom="column">
              <wp:posOffset>812165</wp:posOffset>
            </wp:positionH>
            <wp:positionV relativeFrom="paragraph">
              <wp:posOffset>135255</wp:posOffset>
            </wp:positionV>
            <wp:extent cx="1525270" cy="1353185"/>
            <wp:effectExtent l="19050" t="0" r="0" b="0"/>
            <wp:wrapTight wrapText="bothSides">
              <wp:wrapPolygon edited="0">
                <wp:start x="-270" y="0"/>
                <wp:lineTo x="-270" y="21286"/>
                <wp:lineTo x="21582" y="21286"/>
                <wp:lineTo x="21582" y="0"/>
                <wp:lineTo x="-270" y="0"/>
              </wp:wrapPolygon>
            </wp:wrapTight>
            <wp:docPr id="41" name="Рисунок 6" descr="P907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P9071230"/>
                    <pic:cNvPicPr>
                      <a:picLocks noChangeAspect="1" noChangeArrowheads="1"/>
                    </pic:cNvPicPr>
                  </pic:nvPicPr>
                  <pic:blipFill>
                    <a:blip r:embed="rId153" cstate="print">
                      <a:lum bright="12000"/>
                    </a:blip>
                    <a:srcRect t="24487" b="9038"/>
                    <a:stretch>
                      <a:fillRect/>
                    </a:stretch>
                  </pic:blipFill>
                  <pic:spPr bwMode="auto">
                    <a:xfrm>
                      <a:off x="0" y="0"/>
                      <a:ext cx="1525270" cy="1353185"/>
                    </a:xfrm>
                    <a:prstGeom prst="rect">
                      <a:avLst/>
                    </a:prstGeom>
                    <a:noFill/>
                    <a:ln w="9525">
                      <a:noFill/>
                      <a:miter lim="800000"/>
                      <a:headEnd/>
                      <a:tailEnd/>
                    </a:ln>
                  </pic:spPr>
                </pic:pic>
              </a:graphicData>
            </a:graphic>
          </wp:anchor>
        </w:drawing>
      </w:r>
    </w:p>
    <w:p w:rsidR="005B2A9F" w:rsidRDefault="005B2A9F" w:rsidP="005B2A9F">
      <w:pPr>
        <w:jc w:val="both"/>
        <w:rPr>
          <w:color w:val="000000"/>
        </w:rPr>
      </w:pPr>
    </w:p>
    <w:p w:rsidR="005B2A9F" w:rsidRDefault="005B2A9F" w:rsidP="005B2A9F">
      <w:pPr>
        <w:jc w:val="both"/>
        <w:rPr>
          <w:color w:val="000000"/>
        </w:rPr>
      </w:pPr>
    </w:p>
    <w:p w:rsidR="005B2A9F" w:rsidRDefault="005B2A9F" w:rsidP="005B2A9F">
      <w:pPr>
        <w:jc w:val="both"/>
        <w:rPr>
          <w:color w:val="000000"/>
        </w:rPr>
      </w:pPr>
    </w:p>
    <w:p w:rsidR="005B2A9F" w:rsidRDefault="005B2A9F" w:rsidP="005B2A9F">
      <w:pPr>
        <w:jc w:val="both"/>
        <w:rPr>
          <w:color w:val="000000"/>
        </w:rPr>
      </w:pPr>
    </w:p>
    <w:p w:rsidR="005B2A9F" w:rsidRDefault="005B2A9F" w:rsidP="005B2A9F">
      <w:pPr>
        <w:jc w:val="both"/>
        <w:rPr>
          <w:color w:val="000000"/>
        </w:rPr>
      </w:pPr>
    </w:p>
    <w:p w:rsidR="005B2A9F" w:rsidRDefault="005B2A9F" w:rsidP="005B2A9F">
      <w:pPr>
        <w:jc w:val="both"/>
        <w:rPr>
          <w:color w:val="000000"/>
        </w:rPr>
      </w:pPr>
    </w:p>
    <w:p w:rsidR="005B2A9F" w:rsidRDefault="005B2A9F" w:rsidP="005B2A9F">
      <w:pPr>
        <w:jc w:val="both"/>
        <w:rPr>
          <w:color w:val="000000"/>
        </w:rPr>
      </w:pPr>
    </w:p>
    <w:p w:rsidR="005B2A9F" w:rsidRDefault="005B2A9F" w:rsidP="005B2A9F">
      <w:pPr>
        <w:jc w:val="both"/>
        <w:rPr>
          <w:color w:val="000000"/>
        </w:rPr>
      </w:pPr>
    </w:p>
    <w:p w:rsidR="005B2A9F" w:rsidRPr="00D05E15" w:rsidRDefault="005B2A9F" w:rsidP="005B2A9F">
      <w:pPr>
        <w:rPr>
          <w:color w:val="000000"/>
        </w:rPr>
      </w:pPr>
      <w:r>
        <w:rPr>
          <w:color w:val="000000"/>
        </w:rPr>
        <w:t xml:space="preserve">                                            </w:t>
      </w:r>
      <w:r w:rsidRPr="00D05E15">
        <w:rPr>
          <w:color w:val="000000"/>
        </w:rPr>
        <w:t>1                          2</w:t>
      </w:r>
    </w:p>
    <w:p w:rsidR="005B2A9F" w:rsidRPr="00D05E15" w:rsidRDefault="005B2A9F" w:rsidP="005B2A9F">
      <w:pPr>
        <w:jc w:val="center"/>
      </w:pPr>
      <w:r w:rsidRPr="00D05E15">
        <w:t>Рис. 4. Молодь севрюги, подготовленная для транспортировки: 1 – полиэтиленовый пакет; 2 – пакет в изотермическом ящике</w:t>
      </w:r>
    </w:p>
    <w:p w:rsidR="005B2A9F" w:rsidRPr="00D05E15" w:rsidRDefault="005B2A9F" w:rsidP="005B2A9F">
      <w:pPr>
        <w:ind w:firstLine="567"/>
        <w:jc w:val="both"/>
      </w:pPr>
    </w:p>
    <w:p w:rsidR="005B2A9F" w:rsidRPr="00D05E15" w:rsidRDefault="005B2A9F" w:rsidP="005B2A9F">
      <w:pPr>
        <w:ind w:firstLine="567"/>
        <w:jc w:val="both"/>
        <w:rPr>
          <w:color w:val="000000"/>
        </w:rPr>
      </w:pPr>
      <w:r w:rsidRPr="00D05E15">
        <w:t>Пакеты с рыбой укладывают в специальные изотермические ящики, изготовленные из пенопласта (рис. 4) и грузят в транспорт.</w:t>
      </w:r>
    </w:p>
    <w:p w:rsidR="005B2A9F" w:rsidRPr="00D05E15" w:rsidRDefault="005B2A9F" w:rsidP="005B2A9F">
      <w:pPr>
        <w:ind w:firstLine="567"/>
        <w:jc w:val="both"/>
      </w:pPr>
      <w:r w:rsidRPr="00D05E15">
        <w:rPr>
          <w:color w:val="000000"/>
        </w:rPr>
        <w:t xml:space="preserve">Крупногабаритные пакеты - это пакеты вместимостью более </w:t>
      </w:r>
      <w:smartTag w:uri="urn:schemas-microsoft-com:office:smarttags" w:element="metricconverter">
        <w:smartTagPr>
          <w:attr w:name="ProductID" w:val="40 л"/>
        </w:smartTagPr>
        <w:r w:rsidRPr="00D05E15">
          <w:rPr>
            <w:color w:val="000000"/>
          </w:rPr>
          <w:t>40 л</w:t>
        </w:r>
      </w:smartTag>
      <w:r w:rsidRPr="00D05E15">
        <w:rPr>
          <w:color w:val="000000"/>
        </w:rPr>
        <w:t xml:space="preserve">. Их размеры зависят от размеров перевозимых рыб. Максимальная вместимость таких пакетов достигает </w:t>
      </w:r>
      <w:smartTag w:uri="urn:schemas-microsoft-com:office:smarttags" w:element="metricconverter">
        <w:smartTagPr>
          <w:attr w:name="ProductID" w:val="300 л"/>
        </w:smartTagPr>
        <w:r w:rsidRPr="00D05E15">
          <w:rPr>
            <w:color w:val="000000"/>
          </w:rPr>
          <w:t>300 л</w:t>
        </w:r>
      </w:smartTag>
      <w:r w:rsidRPr="00D05E15">
        <w:rPr>
          <w:color w:val="000000"/>
        </w:rPr>
        <w:t>.</w:t>
      </w:r>
    </w:p>
    <w:p w:rsidR="005B2A9F" w:rsidRPr="00D05E15" w:rsidRDefault="005B2A9F" w:rsidP="005B2A9F">
      <w:pPr>
        <w:pStyle w:val="af4"/>
        <w:spacing w:before="0" w:beforeAutospacing="0" w:after="0" w:afterAutospacing="0"/>
        <w:ind w:firstLine="567"/>
        <w:jc w:val="both"/>
      </w:pPr>
      <w:r w:rsidRPr="00D05E15">
        <w:rPr>
          <w:color w:val="000000"/>
        </w:rPr>
        <w:t xml:space="preserve">При выпуске рыбы пакеты предварительно помещают в емкость (пруд, бассейн, садок) и вскрывают только после выравнивания температуры воды в пакете с температурой воды в емкости. </w:t>
      </w:r>
    </w:p>
    <w:p w:rsidR="005B2A9F" w:rsidRPr="00D05E15" w:rsidRDefault="005B2A9F" w:rsidP="005B2A9F">
      <w:pPr>
        <w:pStyle w:val="ae"/>
        <w:spacing w:before="0" w:beforeAutospacing="0" w:after="0" w:afterAutospacing="0"/>
        <w:ind w:firstLine="567"/>
        <w:jc w:val="both"/>
      </w:pPr>
      <w:r w:rsidRPr="00D05E15">
        <w:t>Плотность посадки молоди определяется в зависимости от ее длительности, температуры воды и воздуха, видового состава перевозимых рыб и рассчитывается с помощью следующего уравнения:</w:t>
      </w:r>
    </w:p>
    <w:p w:rsidR="005B2A9F" w:rsidRPr="00D05E15" w:rsidRDefault="005B2A9F" w:rsidP="005B2A9F">
      <w:pPr>
        <w:pStyle w:val="ae"/>
        <w:spacing w:before="0" w:beforeAutospacing="0" w:after="0" w:afterAutospacing="0"/>
        <w:ind w:firstLine="567"/>
        <w:jc w:val="both"/>
        <w:rPr>
          <w:bCs/>
        </w:rPr>
      </w:pPr>
    </w:p>
    <w:p w:rsidR="005B2A9F" w:rsidRPr="00D05E15" w:rsidRDefault="005B2A9F" w:rsidP="005B2A9F">
      <w:pPr>
        <w:pStyle w:val="ae"/>
        <w:spacing w:before="0" w:beforeAutospacing="0" w:after="0" w:afterAutospacing="0"/>
        <w:ind w:firstLine="567"/>
        <w:jc w:val="both"/>
      </w:pPr>
      <w:r w:rsidRPr="00D05E15">
        <w:t>В = [</w:t>
      </w:r>
      <w:r w:rsidRPr="00D05E15">
        <w:rPr>
          <w:lang w:val="en-US"/>
        </w:rPr>
        <w:t>V</w:t>
      </w:r>
      <w:r w:rsidRPr="00D05E15">
        <w:t>(К1 - К2)] / (ТМ), где:</w:t>
      </w:r>
    </w:p>
    <w:p w:rsidR="005B2A9F" w:rsidRPr="00D05E15" w:rsidRDefault="005B2A9F" w:rsidP="005B2A9F">
      <w:pPr>
        <w:pStyle w:val="ae"/>
        <w:spacing w:before="0" w:beforeAutospacing="0" w:after="0" w:afterAutospacing="0"/>
        <w:ind w:firstLine="567"/>
        <w:jc w:val="both"/>
      </w:pPr>
      <w:r w:rsidRPr="00D05E15">
        <w:rPr>
          <w:bCs/>
        </w:rPr>
        <w:t xml:space="preserve">В </w:t>
      </w:r>
      <w:r w:rsidRPr="00D05E15">
        <w:t xml:space="preserve">- масса рыбы, кг, </w:t>
      </w:r>
    </w:p>
    <w:p w:rsidR="005B2A9F" w:rsidRPr="00D05E15" w:rsidRDefault="005B2A9F" w:rsidP="005B2A9F">
      <w:pPr>
        <w:pStyle w:val="ae"/>
        <w:spacing w:before="0" w:beforeAutospacing="0" w:after="0" w:afterAutospacing="0"/>
        <w:ind w:firstLine="567"/>
        <w:jc w:val="both"/>
      </w:pPr>
      <w:r w:rsidRPr="00D05E15">
        <w:rPr>
          <w:lang w:val="en-US"/>
        </w:rPr>
        <w:t>V</w:t>
      </w:r>
      <w:r w:rsidRPr="00D05E15">
        <w:t xml:space="preserve"> - количество воды в емкости для перевозки, л. </w:t>
      </w:r>
    </w:p>
    <w:p w:rsidR="005B2A9F" w:rsidRPr="00D05E15" w:rsidRDefault="005B2A9F" w:rsidP="005B2A9F">
      <w:pPr>
        <w:pStyle w:val="ae"/>
        <w:spacing w:before="0" w:beforeAutospacing="0" w:after="0" w:afterAutospacing="0"/>
        <w:ind w:firstLine="567"/>
        <w:jc w:val="both"/>
      </w:pPr>
      <w:r w:rsidRPr="00D05E15">
        <w:rPr>
          <w:bCs/>
        </w:rPr>
        <w:t xml:space="preserve">К1 </w:t>
      </w:r>
      <w:r w:rsidRPr="00D05E15">
        <w:t xml:space="preserve">- содержание кислорода в воде в начале перевозки, мл/л. </w:t>
      </w:r>
    </w:p>
    <w:p w:rsidR="005B2A9F" w:rsidRPr="00D05E15" w:rsidRDefault="005B2A9F" w:rsidP="005B2A9F">
      <w:pPr>
        <w:pStyle w:val="ae"/>
        <w:spacing w:before="0" w:beforeAutospacing="0" w:after="0" w:afterAutospacing="0"/>
        <w:ind w:firstLine="567"/>
        <w:jc w:val="both"/>
      </w:pPr>
      <w:r w:rsidRPr="00D05E15">
        <w:rPr>
          <w:bCs/>
        </w:rPr>
        <w:t xml:space="preserve">К2 - </w:t>
      </w:r>
      <w:r w:rsidRPr="00D05E15">
        <w:t xml:space="preserve">содержание кислорода при котором наступает угнетение рыбы, мл/л </w:t>
      </w:r>
    </w:p>
    <w:p w:rsidR="005B2A9F" w:rsidRPr="00D05E15" w:rsidRDefault="005B2A9F" w:rsidP="005B2A9F">
      <w:pPr>
        <w:pStyle w:val="ae"/>
        <w:spacing w:before="0" w:beforeAutospacing="0" w:after="0" w:afterAutospacing="0"/>
        <w:ind w:firstLine="567"/>
        <w:jc w:val="both"/>
      </w:pPr>
      <w:r w:rsidRPr="00D05E15">
        <w:t xml:space="preserve">Т - длительность перевозки, ч. </w:t>
      </w:r>
    </w:p>
    <w:p w:rsidR="005B2A9F" w:rsidRPr="00D05E15" w:rsidRDefault="005B2A9F" w:rsidP="005B2A9F">
      <w:pPr>
        <w:pStyle w:val="ae"/>
        <w:spacing w:before="0" w:beforeAutospacing="0" w:after="0" w:afterAutospacing="0"/>
        <w:ind w:firstLine="567"/>
        <w:jc w:val="both"/>
      </w:pPr>
      <w:r w:rsidRPr="00D05E15">
        <w:t xml:space="preserve">М - потребление кислорода рыбой, мл/(кг*ч). </w:t>
      </w:r>
    </w:p>
    <w:p w:rsidR="005B2A9F" w:rsidRPr="00D05E15" w:rsidRDefault="005B2A9F" w:rsidP="005B2A9F">
      <w:pPr>
        <w:pStyle w:val="ae"/>
        <w:spacing w:before="0" w:beforeAutospacing="0" w:after="0" w:afterAutospacing="0"/>
        <w:ind w:firstLine="567"/>
        <w:jc w:val="both"/>
        <w:rPr>
          <w:iCs/>
        </w:rPr>
      </w:pPr>
    </w:p>
    <w:p w:rsidR="005B2A9F" w:rsidRPr="00D05E15" w:rsidRDefault="005B2A9F" w:rsidP="005B2A9F">
      <w:pPr>
        <w:pStyle w:val="ae"/>
        <w:spacing w:before="0" w:beforeAutospacing="0" w:after="0" w:afterAutospacing="0"/>
        <w:ind w:firstLine="567"/>
        <w:jc w:val="both"/>
      </w:pPr>
      <w:r w:rsidRPr="00D05E15">
        <w:rPr>
          <w:iCs/>
        </w:rPr>
        <w:t xml:space="preserve">Для </w:t>
      </w:r>
      <w:r w:rsidRPr="00D05E15">
        <w:t>определения максимальных плотностей посадки личинок и молоди используют уравнение:</w:t>
      </w:r>
    </w:p>
    <w:p w:rsidR="005B2A9F" w:rsidRPr="00D05E15" w:rsidRDefault="005B2A9F" w:rsidP="005B2A9F">
      <w:pPr>
        <w:pStyle w:val="ae"/>
        <w:spacing w:before="0" w:beforeAutospacing="0" w:after="0" w:afterAutospacing="0"/>
        <w:ind w:firstLine="567"/>
        <w:jc w:val="center"/>
      </w:pPr>
      <w:r w:rsidRPr="00D05E15">
        <w:rPr>
          <w:lang w:val="en-US"/>
        </w:rPr>
        <w:t>N</w:t>
      </w:r>
      <w:r w:rsidRPr="00D05E15">
        <w:t>=</w:t>
      </w:r>
      <w:r w:rsidRPr="00D05E15">
        <w:rPr>
          <w:lang w:val="en-US"/>
        </w:rPr>
        <w:t>V</w:t>
      </w:r>
      <w:r w:rsidRPr="00D05E15">
        <w:t>(</w:t>
      </w:r>
      <w:r w:rsidRPr="00D05E15">
        <w:rPr>
          <w:lang w:val="en-US"/>
        </w:rPr>
        <w:t>V</w:t>
      </w:r>
      <w:r w:rsidRPr="00D05E15">
        <w:t>1*</w:t>
      </w:r>
      <w:r w:rsidRPr="00D05E15">
        <w:rPr>
          <w:lang w:val="en-US"/>
        </w:rPr>
        <w:t>n</w:t>
      </w:r>
      <w:r w:rsidRPr="00D05E15">
        <w:t>),</w:t>
      </w:r>
    </w:p>
    <w:p w:rsidR="005B2A9F" w:rsidRPr="00D05E15" w:rsidRDefault="005B2A9F" w:rsidP="005B2A9F">
      <w:pPr>
        <w:pStyle w:val="ae"/>
        <w:spacing w:before="0" w:beforeAutospacing="0" w:after="0" w:afterAutospacing="0"/>
        <w:ind w:firstLine="567"/>
        <w:jc w:val="both"/>
      </w:pPr>
    </w:p>
    <w:p w:rsidR="005B2A9F" w:rsidRPr="00D05E15" w:rsidRDefault="005B2A9F" w:rsidP="005B2A9F">
      <w:pPr>
        <w:pStyle w:val="ae"/>
        <w:spacing w:before="0" w:beforeAutospacing="0" w:after="0" w:afterAutospacing="0"/>
        <w:ind w:firstLine="567"/>
        <w:jc w:val="both"/>
      </w:pPr>
      <w:r w:rsidRPr="00D05E15">
        <w:t xml:space="preserve">где: </w:t>
      </w:r>
      <w:r w:rsidRPr="00D05E15">
        <w:rPr>
          <w:lang w:val="en-US"/>
        </w:rPr>
        <w:t>N</w:t>
      </w:r>
      <w:r w:rsidRPr="00D05E15">
        <w:rPr>
          <w:iCs/>
        </w:rPr>
        <w:t xml:space="preserve">-количество </w:t>
      </w:r>
      <w:r w:rsidRPr="00D05E15">
        <w:t xml:space="preserve">организмов, экз.; </w:t>
      </w:r>
      <w:r w:rsidRPr="00D05E15">
        <w:rPr>
          <w:lang w:val="en-US"/>
        </w:rPr>
        <w:t>V</w:t>
      </w:r>
      <w:r w:rsidRPr="00D05E15">
        <w:t xml:space="preserve">-объем воды, л; </w:t>
      </w:r>
      <w:r w:rsidRPr="00D05E15">
        <w:rPr>
          <w:lang w:val="en-US"/>
        </w:rPr>
        <w:t>V</w:t>
      </w:r>
      <w:r w:rsidRPr="00D05E15">
        <w:t xml:space="preserve">-объем, занимаемый двигающимся организмом; </w:t>
      </w:r>
      <w:r w:rsidRPr="00D05E15">
        <w:rPr>
          <w:lang w:val="en-US"/>
        </w:rPr>
        <w:t>n</w:t>
      </w:r>
      <w:r w:rsidRPr="00D05E15">
        <w:t xml:space="preserve"> - коэффициент свободного пространства (для маленьких водных организмов массой менее 1г/л  </w:t>
      </w:r>
      <w:r w:rsidRPr="00D05E15">
        <w:rPr>
          <w:lang w:val="en-US"/>
        </w:rPr>
        <w:t>n</w:t>
      </w:r>
      <w:r w:rsidRPr="00D05E15">
        <w:t xml:space="preserve"> = </w:t>
      </w:r>
      <w:r w:rsidRPr="00D05E15">
        <w:rPr>
          <w:bCs/>
        </w:rPr>
        <w:t xml:space="preserve">8 </w:t>
      </w:r>
      <w:r w:rsidRPr="00D05E15">
        <w:t xml:space="preserve">- </w:t>
      </w:r>
      <w:r w:rsidRPr="00D05E15">
        <w:rPr>
          <w:bCs/>
        </w:rPr>
        <w:t xml:space="preserve">10, </w:t>
      </w:r>
      <w:r w:rsidRPr="00D05E15">
        <w:t xml:space="preserve">для более крупных организмов </w:t>
      </w:r>
      <w:r w:rsidRPr="00D05E15">
        <w:rPr>
          <w:lang w:val="en-US"/>
        </w:rPr>
        <w:t>n</w:t>
      </w:r>
      <w:r w:rsidRPr="00D05E15">
        <w:t xml:space="preserve"> = 4-2).</w:t>
      </w:r>
    </w:p>
    <w:p w:rsidR="005B2A9F" w:rsidRPr="00D05E15" w:rsidRDefault="005B2A9F" w:rsidP="005B2A9F">
      <w:pPr>
        <w:pStyle w:val="af4"/>
        <w:spacing w:before="0" w:beforeAutospacing="0" w:after="0" w:afterAutospacing="0"/>
        <w:ind w:firstLine="567"/>
        <w:jc w:val="both"/>
        <w:rPr>
          <w:color w:val="000000"/>
        </w:rPr>
      </w:pPr>
      <w:r w:rsidRPr="00D05E15">
        <w:rPr>
          <w:color w:val="000000"/>
        </w:rPr>
        <w:t>Для транспортирования небольшого количества рыбы можно также использовать бидоны или канны. Канны изготовляют из оргстекла толщиной 6-</w:t>
      </w:r>
      <w:smartTag w:uri="urn:schemas-microsoft-com:office:smarttags" w:element="metricconverter">
        <w:smartTagPr>
          <w:attr w:name="ProductID" w:val="10 мм"/>
        </w:smartTagPr>
        <w:r w:rsidRPr="00D05E15">
          <w:rPr>
            <w:color w:val="000000"/>
          </w:rPr>
          <w:t>10 мм</w:t>
        </w:r>
      </w:smartTag>
      <w:r w:rsidRPr="00D05E15">
        <w:rPr>
          <w:color w:val="000000"/>
        </w:rPr>
        <w:t xml:space="preserve">, чаще – </w:t>
      </w:r>
      <w:smartTag w:uri="urn:schemas-microsoft-com:office:smarttags" w:element="metricconverter">
        <w:smartTagPr>
          <w:attr w:name="ProductID" w:val="8 мм"/>
        </w:smartTagPr>
        <w:r w:rsidRPr="00D05E15">
          <w:rPr>
            <w:color w:val="000000"/>
          </w:rPr>
          <w:t>8 мм</w:t>
        </w:r>
      </w:smartTag>
      <w:r w:rsidRPr="00D05E15">
        <w:rPr>
          <w:color w:val="000000"/>
        </w:rPr>
        <w:t xml:space="preserve">. Канны из такого стекла характеризуются высокой прочностью и имеют небольшую массу. Самые распространенные размеры: длина </w:t>
      </w:r>
      <w:smartTag w:uri="urn:schemas-microsoft-com:office:smarttags" w:element="metricconverter">
        <w:smartTagPr>
          <w:attr w:name="ProductID" w:val="50 см"/>
        </w:smartTagPr>
        <w:r w:rsidRPr="00D05E15">
          <w:rPr>
            <w:color w:val="000000"/>
          </w:rPr>
          <w:t>50 см</w:t>
        </w:r>
      </w:smartTag>
      <w:r w:rsidRPr="00D05E15">
        <w:rPr>
          <w:color w:val="000000"/>
        </w:rPr>
        <w:t xml:space="preserve">, высота и ширина по </w:t>
      </w:r>
      <w:smartTag w:uri="urn:schemas-microsoft-com:office:smarttags" w:element="metricconverter">
        <w:smartTagPr>
          <w:attr w:name="ProductID" w:val="30 см"/>
        </w:smartTagPr>
        <w:r w:rsidRPr="00D05E15">
          <w:rPr>
            <w:color w:val="000000"/>
          </w:rPr>
          <w:t>30 см</w:t>
        </w:r>
      </w:smartTag>
      <w:r w:rsidRPr="00D05E15">
        <w:rPr>
          <w:color w:val="000000"/>
        </w:rPr>
        <w:t xml:space="preserve">, вместимость </w:t>
      </w:r>
      <w:smartTag w:uri="urn:schemas-microsoft-com:office:smarttags" w:element="metricconverter">
        <w:smartTagPr>
          <w:attr w:name="ProductID" w:val="40 л"/>
        </w:smartTagPr>
        <w:r w:rsidRPr="00D05E15">
          <w:rPr>
            <w:color w:val="000000"/>
          </w:rPr>
          <w:t>40 л</w:t>
        </w:r>
      </w:smartTag>
      <w:r w:rsidRPr="00D05E15">
        <w:rPr>
          <w:color w:val="000000"/>
        </w:rPr>
        <w:t xml:space="preserve"> воды. </w:t>
      </w:r>
    </w:p>
    <w:p w:rsidR="005B2A9F" w:rsidRDefault="005B2A9F" w:rsidP="005B2A9F">
      <w:pPr>
        <w:pStyle w:val="af4"/>
        <w:spacing w:before="0" w:beforeAutospacing="0" w:after="0" w:afterAutospacing="0"/>
        <w:ind w:firstLine="567"/>
        <w:jc w:val="both"/>
        <w:rPr>
          <w:color w:val="000000"/>
        </w:rPr>
      </w:pPr>
      <w:r w:rsidRPr="00D05E15">
        <w:rPr>
          <w:color w:val="000000"/>
        </w:rPr>
        <w:t>После транспортировки необходимо уравновесить условия внешней среды в емкостях, куда будет пересажена рыба, и условия в пакетах. Для этого пакету опускают в рыбоводные емкости на некоторое время и выравнивают температуру воды (рис. 5). Еще одним важным фактором является кислородный режим. Нельзя допускать резкого перепада уровня кислорода, это может привести к асфиксии и гибели рыбы. Пакеты аккуратно открывают и постепенно заполняют атмосферным воздухом. После этого необходимо измерить уровень содержания кислорода в пакетах и рыбоводных емкостях и постепенно довести до одинаковых параметров (рис. 6). Только после этого можно выпускать привезенную рыбу в рыбоводные емкости, наблюдая за ее поведением некоторое время.</w:t>
      </w:r>
    </w:p>
    <w:p w:rsidR="005B2A9F" w:rsidRPr="00D05E15" w:rsidRDefault="005B2A9F" w:rsidP="005B2A9F">
      <w:pPr>
        <w:pStyle w:val="af4"/>
        <w:spacing w:before="0" w:beforeAutospacing="0" w:after="0" w:afterAutospacing="0"/>
        <w:ind w:firstLine="567"/>
        <w:jc w:val="both"/>
        <w:rPr>
          <w:color w:val="000000"/>
        </w:rPr>
      </w:pPr>
      <w:r>
        <w:rPr>
          <w:noProof/>
        </w:rPr>
        <w:drawing>
          <wp:anchor distT="0" distB="0" distL="114300" distR="114300" simplePos="0" relativeHeight="251668480" behindDoc="1" locked="0" layoutInCell="1" allowOverlap="1">
            <wp:simplePos x="0" y="0"/>
            <wp:positionH relativeFrom="column">
              <wp:posOffset>4233545</wp:posOffset>
            </wp:positionH>
            <wp:positionV relativeFrom="paragraph">
              <wp:posOffset>78105</wp:posOffset>
            </wp:positionV>
            <wp:extent cx="1538605" cy="1061720"/>
            <wp:effectExtent l="19050" t="0" r="4445" b="0"/>
            <wp:wrapSquare wrapText="bothSides"/>
            <wp:docPr id="40" name="Рисунок 10" descr="P907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P9071245"/>
                    <pic:cNvPicPr>
                      <a:picLocks noChangeAspect="1" noChangeArrowheads="1"/>
                    </pic:cNvPicPr>
                  </pic:nvPicPr>
                  <pic:blipFill>
                    <a:blip r:embed="rId154" cstate="print">
                      <a:lum bright="12000" contrast="-12000"/>
                    </a:blip>
                    <a:srcRect r="6697" b="15680"/>
                    <a:stretch>
                      <a:fillRect/>
                    </a:stretch>
                  </pic:blipFill>
                  <pic:spPr bwMode="auto">
                    <a:xfrm>
                      <a:off x="0" y="0"/>
                      <a:ext cx="1538605" cy="1061720"/>
                    </a:xfrm>
                    <a:prstGeom prst="rect">
                      <a:avLst/>
                    </a:prstGeom>
                    <a:noFill/>
                    <a:ln w="9525">
                      <a:noFill/>
                      <a:miter lim="800000"/>
                      <a:headEnd/>
                      <a:tailEnd/>
                    </a:ln>
                  </pic:spPr>
                </pic:pic>
              </a:graphicData>
            </a:graphic>
          </wp:anchor>
        </w:drawing>
      </w:r>
      <w:r>
        <w:rPr>
          <w:noProof/>
        </w:rPr>
        <w:drawing>
          <wp:anchor distT="0" distB="0" distL="114300" distR="114300" simplePos="0" relativeHeight="251667456" behindDoc="1" locked="0" layoutInCell="1" allowOverlap="1">
            <wp:simplePos x="0" y="0"/>
            <wp:positionH relativeFrom="column">
              <wp:posOffset>3108960</wp:posOffset>
            </wp:positionH>
            <wp:positionV relativeFrom="paragraph">
              <wp:posOffset>78105</wp:posOffset>
            </wp:positionV>
            <wp:extent cx="1550035" cy="1069340"/>
            <wp:effectExtent l="19050" t="0" r="0" b="0"/>
            <wp:wrapSquare wrapText="bothSides"/>
            <wp:docPr id="39" name="Рисунок 9" descr="P907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P9071243"/>
                    <pic:cNvPicPr>
                      <a:picLocks noChangeAspect="1" noChangeArrowheads="1"/>
                    </pic:cNvPicPr>
                  </pic:nvPicPr>
                  <pic:blipFill>
                    <a:blip r:embed="rId155" cstate="print">
                      <a:lum bright="18000" contrast="-24000"/>
                    </a:blip>
                    <a:srcRect l="4228" t="17465" r="6131"/>
                    <a:stretch>
                      <a:fillRect/>
                    </a:stretch>
                  </pic:blipFill>
                  <pic:spPr bwMode="auto">
                    <a:xfrm>
                      <a:off x="0" y="0"/>
                      <a:ext cx="1550035" cy="1069340"/>
                    </a:xfrm>
                    <a:prstGeom prst="rect">
                      <a:avLst/>
                    </a:prstGeom>
                    <a:noFill/>
                    <a:ln w="9525">
                      <a:noFill/>
                      <a:miter lim="800000"/>
                      <a:headEnd/>
                      <a:tailEnd/>
                    </a:ln>
                  </pic:spPr>
                </pic:pic>
              </a:graphicData>
            </a:graphic>
          </wp:anchor>
        </w:drawing>
      </w:r>
      <w:r>
        <w:rPr>
          <w:noProof/>
        </w:rPr>
        <w:drawing>
          <wp:anchor distT="0" distB="0" distL="114300" distR="114300" simplePos="0" relativeHeight="251671552" behindDoc="1" locked="0" layoutInCell="1" allowOverlap="1">
            <wp:simplePos x="0" y="0"/>
            <wp:positionH relativeFrom="column">
              <wp:posOffset>226695</wp:posOffset>
            </wp:positionH>
            <wp:positionV relativeFrom="paragraph">
              <wp:posOffset>78105</wp:posOffset>
            </wp:positionV>
            <wp:extent cx="2769870" cy="1109345"/>
            <wp:effectExtent l="19050" t="0" r="0" b="0"/>
            <wp:wrapTight wrapText="bothSides">
              <wp:wrapPolygon edited="0">
                <wp:start x="-149" y="0"/>
                <wp:lineTo x="-149" y="21143"/>
                <wp:lineTo x="21541" y="21143"/>
                <wp:lineTo x="21541" y="0"/>
                <wp:lineTo x="-149" y="0"/>
              </wp:wrapPolygon>
            </wp:wrapTight>
            <wp:docPr id="38" name="Рисунок 5" descr="C:\Users\1\Desktop\АНЖЕЛИКА\документы ЮНЦ РАН\КАГАЛЬНИК\Книга\фото транспортировки осень 2010\транспортировка фото\DSCN2809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1\Desktop\АНЖЕЛИКА\документы ЮНЦ РАН\КАГАЛЬНИК\Книга\фото транспортировки осень 2010\транспортировка фото\DSCN2809 новый.jpg"/>
                    <pic:cNvPicPr>
                      <a:picLocks noChangeAspect="1" noChangeArrowheads="1"/>
                    </pic:cNvPicPr>
                  </pic:nvPicPr>
                  <pic:blipFill>
                    <a:blip r:embed="rId156" cstate="print">
                      <a:lum bright="18000" contrast="-12000"/>
                    </a:blip>
                    <a:srcRect/>
                    <a:stretch>
                      <a:fillRect/>
                    </a:stretch>
                  </pic:blipFill>
                  <pic:spPr bwMode="auto">
                    <a:xfrm>
                      <a:off x="0" y="0"/>
                      <a:ext cx="2769870" cy="1109345"/>
                    </a:xfrm>
                    <a:prstGeom prst="rect">
                      <a:avLst/>
                    </a:prstGeom>
                    <a:noFill/>
                    <a:ln w="9525">
                      <a:noFill/>
                      <a:miter lim="800000"/>
                      <a:headEnd/>
                      <a:tailEnd/>
                    </a:ln>
                  </pic:spPr>
                </pic:pic>
              </a:graphicData>
            </a:graphic>
          </wp:anchor>
        </w:drawing>
      </w:r>
      <w:r>
        <w:rPr>
          <w:color w:val="000000"/>
        </w:rPr>
        <w:t xml:space="preserve">                                                                                        </w:t>
      </w:r>
      <w:r w:rsidRPr="00D05E15">
        <w:rPr>
          <w:color w:val="000000"/>
        </w:rPr>
        <w:t>1                          2</w:t>
      </w:r>
    </w:p>
    <w:p w:rsidR="005B2A9F" w:rsidRDefault="005B2A9F" w:rsidP="005B2A9F">
      <w:pPr>
        <w:pStyle w:val="af4"/>
        <w:spacing w:before="0" w:beforeAutospacing="0" w:after="0" w:afterAutospacing="0"/>
        <w:jc w:val="both"/>
        <w:rPr>
          <w:color w:val="000000"/>
        </w:rPr>
      </w:pPr>
      <w:r w:rsidRPr="00D05E15">
        <w:t>Рис. 5. Уравновешивание температуры воды</w:t>
      </w:r>
      <w:r w:rsidRPr="000B18AA">
        <w:rPr>
          <w:color w:val="000000"/>
        </w:rPr>
        <w:t xml:space="preserve"> </w:t>
      </w:r>
      <w:r>
        <w:rPr>
          <w:color w:val="000000"/>
        </w:rPr>
        <w:t xml:space="preserve">      </w:t>
      </w:r>
      <w:r w:rsidRPr="00D05E15">
        <w:rPr>
          <w:color w:val="000000"/>
        </w:rPr>
        <w:t xml:space="preserve">Рис. 6. Выпуск привезенного материала: </w:t>
      </w:r>
    </w:p>
    <w:p w:rsidR="005B2A9F" w:rsidRDefault="005B2A9F" w:rsidP="005B2A9F">
      <w:pPr>
        <w:pStyle w:val="af4"/>
        <w:spacing w:before="0" w:beforeAutospacing="0" w:after="0" w:afterAutospacing="0"/>
        <w:jc w:val="right"/>
        <w:rPr>
          <w:color w:val="000000"/>
        </w:rPr>
      </w:pPr>
      <w:r>
        <w:rPr>
          <w:color w:val="000000"/>
        </w:rPr>
        <w:t xml:space="preserve">                                                                              </w:t>
      </w:r>
      <w:r w:rsidRPr="00D05E15">
        <w:rPr>
          <w:color w:val="000000"/>
        </w:rPr>
        <w:t xml:space="preserve">1 – измерение содержания кислорода в </w:t>
      </w:r>
      <w:r>
        <w:rPr>
          <w:color w:val="000000"/>
        </w:rPr>
        <w:t xml:space="preserve">                               </w:t>
      </w:r>
      <w:r w:rsidRPr="00D05E15">
        <w:rPr>
          <w:color w:val="000000"/>
        </w:rPr>
        <w:t>полиэтиленовых пакетах;</w:t>
      </w:r>
    </w:p>
    <w:p w:rsidR="005B2A9F" w:rsidRPr="00D05E15" w:rsidRDefault="005B2A9F" w:rsidP="005B2A9F">
      <w:pPr>
        <w:pStyle w:val="af4"/>
        <w:spacing w:before="0" w:beforeAutospacing="0" w:after="0" w:afterAutospacing="0"/>
        <w:jc w:val="right"/>
        <w:rPr>
          <w:color w:val="000000"/>
        </w:rPr>
      </w:pPr>
      <w:r w:rsidRPr="00D05E15">
        <w:rPr>
          <w:color w:val="000000"/>
        </w:rPr>
        <w:t>2 – выпуск молоди в бассейн</w:t>
      </w:r>
    </w:p>
    <w:p w:rsidR="005B2A9F" w:rsidRPr="00D05E15" w:rsidRDefault="005B2A9F" w:rsidP="005B2A9F">
      <w:pPr>
        <w:pStyle w:val="af4"/>
        <w:spacing w:before="0" w:beforeAutospacing="0" w:after="0" w:afterAutospacing="0"/>
        <w:ind w:firstLine="567"/>
        <w:jc w:val="both"/>
        <w:rPr>
          <w:color w:val="000000"/>
        </w:rPr>
      </w:pPr>
    </w:p>
    <w:p w:rsidR="005B2A9F" w:rsidRPr="00D05E15" w:rsidRDefault="005B2A9F" w:rsidP="005B2A9F">
      <w:pPr>
        <w:pStyle w:val="af4"/>
        <w:spacing w:before="0" w:beforeAutospacing="0" w:after="0" w:afterAutospacing="0"/>
        <w:ind w:firstLine="567"/>
        <w:jc w:val="both"/>
        <w:rPr>
          <w:color w:val="000000"/>
        </w:rPr>
      </w:pPr>
      <w:r w:rsidRPr="00D05E15">
        <w:rPr>
          <w:color w:val="000000"/>
        </w:rPr>
        <w:t>Живую рыбу можно перевозить и без воды. Успех транспортирования рыбы без воды определяется его продолжительностью. Оно ограничено 2-4 ч. Чем ниже температура в транспортной емкости, тем продолжительнее перевозка. Для транспортирования используют лотки или ящики, в которых рыбу размещают в 1—2 слоя. В лотки предварительно раскладывают марлевые салфетки в несколько слоев или траву (рис. 7). Дно лотка должно иметь отверстия для стока воды. Перед транспортированием рыбу орошают водой. Такой способ подходит, например, для транспортирования сеголетков или годовиков.</w:t>
      </w:r>
    </w:p>
    <w:p w:rsidR="005B2A9F" w:rsidRPr="00D05E15" w:rsidRDefault="005B2A9F" w:rsidP="005B2A9F">
      <w:pPr>
        <w:pStyle w:val="af4"/>
        <w:spacing w:before="0" w:beforeAutospacing="0" w:after="0" w:afterAutospacing="0"/>
        <w:jc w:val="center"/>
        <w:rPr>
          <w:color w:val="000000"/>
        </w:rPr>
      </w:pPr>
      <w:r>
        <w:rPr>
          <w:noProof/>
          <w:color w:val="000000"/>
        </w:rPr>
        <w:drawing>
          <wp:inline distT="0" distB="0" distL="0" distR="0">
            <wp:extent cx="3100705" cy="1296035"/>
            <wp:effectExtent l="19050" t="0" r="4445" b="0"/>
            <wp:docPr id="13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7" cstate="print"/>
                    <a:srcRect/>
                    <a:stretch>
                      <a:fillRect/>
                    </a:stretch>
                  </pic:blipFill>
                  <pic:spPr bwMode="auto">
                    <a:xfrm>
                      <a:off x="0" y="0"/>
                      <a:ext cx="3100705" cy="1296035"/>
                    </a:xfrm>
                    <a:prstGeom prst="rect">
                      <a:avLst/>
                    </a:prstGeom>
                    <a:noFill/>
                    <a:ln w="9525">
                      <a:noFill/>
                      <a:miter lim="800000"/>
                      <a:headEnd/>
                      <a:tailEnd/>
                    </a:ln>
                  </pic:spPr>
                </pic:pic>
              </a:graphicData>
            </a:graphic>
          </wp:inline>
        </w:drawing>
      </w:r>
    </w:p>
    <w:p w:rsidR="005B2A9F" w:rsidRPr="00D05E15" w:rsidRDefault="005B2A9F" w:rsidP="005B2A9F">
      <w:pPr>
        <w:pStyle w:val="ae"/>
        <w:spacing w:before="0" w:beforeAutospacing="0" w:after="0" w:afterAutospacing="0"/>
        <w:jc w:val="center"/>
      </w:pPr>
      <w:r w:rsidRPr="00D05E15">
        <w:rPr>
          <w:color w:val="000000"/>
        </w:rPr>
        <w:t xml:space="preserve">Рис. 7. </w:t>
      </w:r>
      <w:r w:rsidRPr="00D05E15">
        <w:t>Перевозка живой рыбы без воды</w:t>
      </w:r>
    </w:p>
    <w:p w:rsidR="005B2A9F" w:rsidRDefault="005B2A9F" w:rsidP="005B2A9F">
      <w:pPr>
        <w:pStyle w:val="af4"/>
        <w:spacing w:before="0" w:beforeAutospacing="0" w:after="0" w:afterAutospacing="0"/>
        <w:jc w:val="center"/>
        <w:rPr>
          <w:color w:val="000000"/>
        </w:rPr>
      </w:pPr>
      <w:r w:rsidRPr="00D05E15">
        <w:rPr>
          <w:color w:val="000000"/>
        </w:rPr>
        <w:t>а – сетка-каркас; б – карманы; 1 – ящик для транспортирования; 2 – укладка посадочного материала; 3 – стопка ящик</w:t>
      </w:r>
    </w:p>
    <w:p w:rsidR="005B2A9F" w:rsidRDefault="005B2A9F" w:rsidP="005B2A9F">
      <w:pPr>
        <w:pStyle w:val="af4"/>
        <w:spacing w:before="0" w:beforeAutospacing="0" w:after="0" w:afterAutospacing="0"/>
        <w:jc w:val="both"/>
        <w:rPr>
          <w:color w:val="000000"/>
        </w:rPr>
      </w:pPr>
    </w:p>
    <w:p w:rsidR="005B2A9F" w:rsidRPr="00D05E15" w:rsidRDefault="005B2A9F" w:rsidP="005B2A9F">
      <w:pPr>
        <w:pStyle w:val="af4"/>
        <w:spacing w:before="0" w:beforeAutospacing="0" w:after="0" w:afterAutospacing="0"/>
        <w:jc w:val="both"/>
        <w:rPr>
          <w:color w:val="000000"/>
        </w:rPr>
      </w:pPr>
    </w:p>
    <w:p w:rsidR="005B2A9F" w:rsidRPr="00D05E15" w:rsidRDefault="005B2A9F" w:rsidP="005B2A9F">
      <w:pPr>
        <w:pStyle w:val="ae"/>
        <w:spacing w:before="0" w:beforeAutospacing="0" w:after="0" w:afterAutospacing="0"/>
        <w:jc w:val="center"/>
        <w:rPr>
          <w:bCs/>
        </w:rPr>
      </w:pPr>
      <w:r w:rsidRPr="00D05E15">
        <w:rPr>
          <w:bCs/>
        </w:rPr>
        <w:t>ПЕРЕВОЗКА АВТОТРАНСПОРТОМ</w:t>
      </w:r>
    </w:p>
    <w:p w:rsidR="005B2A9F" w:rsidRPr="00D05E15" w:rsidRDefault="005B2A9F" w:rsidP="005B2A9F">
      <w:pPr>
        <w:pStyle w:val="ae"/>
        <w:spacing w:before="0" w:beforeAutospacing="0" w:after="0" w:afterAutospacing="0"/>
        <w:jc w:val="both"/>
      </w:pPr>
    </w:p>
    <w:p w:rsidR="005B2A9F" w:rsidRPr="00D05E15" w:rsidRDefault="005B2A9F" w:rsidP="005B2A9F">
      <w:pPr>
        <w:pStyle w:val="ae"/>
        <w:spacing w:before="0" w:beforeAutospacing="0" w:after="0" w:afterAutospacing="0"/>
        <w:ind w:firstLine="540"/>
        <w:jc w:val="both"/>
      </w:pPr>
      <w:r w:rsidRPr="00D05E15">
        <w:t xml:space="preserve">На автомашинах перевозят крупный посадочный материал (сеголетков и двухлетков) на расстояния от 10 до </w:t>
      </w:r>
      <w:smartTag w:uri="urn:schemas-microsoft-com:office:smarttags" w:element="metricconverter">
        <w:smartTagPr>
          <w:attr w:name="ProductID" w:val="1000 км"/>
        </w:smartTagPr>
        <w:r w:rsidRPr="00D05E15">
          <w:t>1000 км</w:t>
        </w:r>
      </w:smartTag>
      <w:r w:rsidRPr="00D05E15">
        <w:t xml:space="preserve">. Для перевозки рыбы применяются живорыбные цистерны и установки различных модификаций (АЦЖР 3, АЦПГ-  2,8/53А, ИКА, ИКА- </w:t>
      </w:r>
      <w:r w:rsidRPr="00D05E15">
        <w:rPr>
          <w:bCs/>
        </w:rPr>
        <w:t xml:space="preserve">4, </w:t>
      </w:r>
      <w:r w:rsidRPr="00D05E15">
        <w:t xml:space="preserve">ИКФ -  </w:t>
      </w:r>
      <w:r w:rsidRPr="00D05E15">
        <w:rPr>
          <w:bCs/>
        </w:rPr>
        <w:t xml:space="preserve">4, </w:t>
      </w:r>
      <w:r w:rsidRPr="00D05E15">
        <w:t xml:space="preserve">ИКФ - 5 и другие), смонтированные на базе автомобилей ЗИЛ — 164, ЗИЛ-130 . Загрузка живой рыбы в автоцистерну осуществляется различными средствами, наиболее современным из них является ленточный транспортер. Разгрузка производится через шланг, который присоединяется к выгрузному отверстию диаметром </w:t>
      </w:r>
      <w:smartTag w:uri="urn:schemas-microsoft-com:office:smarttags" w:element="metricconverter">
        <w:smartTagPr>
          <w:attr w:name="ProductID" w:val="250 мм"/>
        </w:smartTagPr>
        <w:r w:rsidRPr="00D05E15">
          <w:t>250 мм</w:t>
        </w:r>
      </w:smartTag>
      <w:r w:rsidRPr="00D05E15">
        <w:t>, предусмотренному в нижней части задней стенки. В верхней части автоцистерны имеются две изотермические герметические крышки, при закрытом положении которых производится заполнение ее водой за счет вакуума, создаваемого во впускном трубопроводе двигателя "ЗИЛ-164". Обогащение воды кислородом осуществляется продуванием воздуха, поступающего от компрессора основного двигатели автомашины. При необходимости в цистерну можно подавать теплый воздух. Для этого в конструкции предусмотрен теплообменник. Для определения объема загруженной рыбы на задней стенке цистерны имеется водомерное стекло.</w:t>
      </w:r>
    </w:p>
    <w:p w:rsidR="005B2A9F" w:rsidRPr="00D05E15" w:rsidRDefault="005B2A9F" w:rsidP="005B2A9F">
      <w:pPr>
        <w:pStyle w:val="ae"/>
        <w:spacing w:before="0" w:beforeAutospacing="0" w:after="0" w:afterAutospacing="0"/>
        <w:ind w:firstLine="540"/>
        <w:jc w:val="both"/>
      </w:pPr>
      <w:r w:rsidRPr="00D05E15">
        <w:t xml:space="preserve">Автоцистерна АЦТП-2,8 смонтирована на шасси автомобиля "ГАЗ-53А6" (рис. 8) и по своей конструкции лишь незначительно отличается от автоцистерны АЦЖР-3. В зависимости от расстояния перевозки, температуры воды и окружающего воздуха в автоцистерне перевозится до </w:t>
      </w:r>
      <w:smartTag w:uri="urn:schemas-microsoft-com:office:smarttags" w:element="metricconverter">
        <w:smartTagPr>
          <w:attr w:name="ProductID" w:val="800 кг"/>
        </w:smartTagPr>
        <w:r w:rsidRPr="00D05E15">
          <w:t>800 кг</w:t>
        </w:r>
      </w:smartTag>
      <w:r w:rsidRPr="00D05E15">
        <w:t xml:space="preserve"> живой рыбы (карпа). Обе автоцистерны имеют емкости объемом до </w:t>
      </w:r>
      <w:smartTag w:uri="urn:schemas-microsoft-com:office:smarttags" w:element="metricconverter">
        <w:smartTagPr>
          <w:attr w:name="ProductID" w:val="3000 л"/>
        </w:smartTagPr>
        <w:r w:rsidRPr="00D05E15">
          <w:t>3000 л</w:t>
        </w:r>
      </w:smartTag>
      <w:r w:rsidRPr="00D05E15">
        <w:t>., в которых поддерживаются необходимые температурный и газовый режимы.</w:t>
      </w:r>
    </w:p>
    <w:p w:rsidR="005B2A9F" w:rsidRPr="00D05E15" w:rsidRDefault="005B2A9F" w:rsidP="005B2A9F">
      <w:pPr>
        <w:pStyle w:val="ae"/>
        <w:spacing w:before="0" w:beforeAutospacing="0" w:after="0" w:afterAutospacing="0"/>
        <w:jc w:val="both"/>
        <w:rPr>
          <w:rStyle w:val="af5"/>
          <w:b w:val="0"/>
        </w:rPr>
      </w:pPr>
      <w:r>
        <w:rPr>
          <w:bCs/>
          <w:noProof/>
        </w:rPr>
        <w:drawing>
          <wp:anchor distT="0" distB="0" distL="114300" distR="114300" simplePos="0" relativeHeight="251672576" behindDoc="1" locked="0" layoutInCell="1" allowOverlap="1">
            <wp:simplePos x="0" y="0"/>
            <wp:positionH relativeFrom="column">
              <wp:posOffset>1605915</wp:posOffset>
            </wp:positionH>
            <wp:positionV relativeFrom="paragraph">
              <wp:posOffset>77470</wp:posOffset>
            </wp:positionV>
            <wp:extent cx="2188210" cy="1382395"/>
            <wp:effectExtent l="19050" t="0" r="2540" b="0"/>
            <wp:wrapSquare wrapText="bothSides"/>
            <wp:docPr id="3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58" cstate="print">
                      <a:lum bright="6000" contrast="-24000"/>
                    </a:blip>
                    <a:srcRect/>
                    <a:stretch>
                      <a:fillRect/>
                    </a:stretch>
                  </pic:blipFill>
                  <pic:spPr bwMode="auto">
                    <a:xfrm>
                      <a:off x="0" y="0"/>
                      <a:ext cx="2188210" cy="1382395"/>
                    </a:xfrm>
                    <a:prstGeom prst="rect">
                      <a:avLst/>
                    </a:prstGeom>
                    <a:noFill/>
                    <a:ln w="9525">
                      <a:noFill/>
                      <a:miter lim="800000"/>
                      <a:headEnd/>
                      <a:tailEnd/>
                    </a:ln>
                  </pic:spPr>
                </pic:pic>
              </a:graphicData>
            </a:graphic>
          </wp:anchor>
        </w:drawing>
      </w:r>
    </w:p>
    <w:p w:rsidR="005B2A9F" w:rsidRPr="00D05E15" w:rsidRDefault="005B2A9F" w:rsidP="005B2A9F">
      <w:pPr>
        <w:pStyle w:val="ae"/>
        <w:spacing w:before="0" w:beforeAutospacing="0" w:after="0" w:afterAutospacing="0"/>
        <w:jc w:val="both"/>
        <w:rPr>
          <w:rStyle w:val="af5"/>
          <w:b w:val="0"/>
        </w:rPr>
      </w:pPr>
    </w:p>
    <w:p w:rsidR="005B2A9F" w:rsidRPr="00D05E15" w:rsidRDefault="005B2A9F" w:rsidP="005B2A9F">
      <w:pPr>
        <w:pStyle w:val="ae"/>
        <w:spacing w:before="0" w:beforeAutospacing="0" w:after="0" w:afterAutospacing="0"/>
        <w:jc w:val="both"/>
        <w:rPr>
          <w:rStyle w:val="af5"/>
          <w:b w:val="0"/>
        </w:rPr>
      </w:pPr>
    </w:p>
    <w:p w:rsidR="005B2A9F" w:rsidRPr="00D05E15" w:rsidRDefault="005B2A9F" w:rsidP="005B2A9F">
      <w:pPr>
        <w:pStyle w:val="ae"/>
        <w:spacing w:before="0" w:beforeAutospacing="0" w:after="0" w:afterAutospacing="0"/>
        <w:jc w:val="both"/>
        <w:rPr>
          <w:rStyle w:val="af5"/>
          <w:b w:val="0"/>
        </w:rPr>
      </w:pPr>
    </w:p>
    <w:p w:rsidR="005B2A9F" w:rsidRPr="00D05E15" w:rsidRDefault="005B2A9F" w:rsidP="005B2A9F">
      <w:pPr>
        <w:pStyle w:val="ae"/>
        <w:spacing w:before="0" w:beforeAutospacing="0" w:after="0" w:afterAutospacing="0"/>
        <w:jc w:val="both"/>
        <w:rPr>
          <w:rStyle w:val="af5"/>
          <w:b w:val="0"/>
        </w:rPr>
      </w:pPr>
    </w:p>
    <w:p w:rsidR="005B2A9F" w:rsidRDefault="005B2A9F" w:rsidP="005B2A9F">
      <w:pPr>
        <w:pStyle w:val="ae"/>
        <w:spacing w:before="0" w:beforeAutospacing="0" w:after="0" w:afterAutospacing="0"/>
        <w:jc w:val="both"/>
        <w:rPr>
          <w:rStyle w:val="af5"/>
          <w:b w:val="0"/>
        </w:rPr>
      </w:pPr>
    </w:p>
    <w:p w:rsidR="005B2A9F" w:rsidRDefault="005B2A9F" w:rsidP="005B2A9F">
      <w:pPr>
        <w:pStyle w:val="ae"/>
        <w:spacing w:before="0" w:beforeAutospacing="0" w:after="0" w:afterAutospacing="0"/>
        <w:jc w:val="both"/>
        <w:rPr>
          <w:rStyle w:val="af5"/>
          <w:b w:val="0"/>
        </w:rPr>
      </w:pPr>
    </w:p>
    <w:p w:rsidR="005B2A9F" w:rsidRDefault="005B2A9F" w:rsidP="005B2A9F">
      <w:pPr>
        <w:pStyle w:val="ae"/>
        <w:spacing w:before="0" w:beforeAutospacing="0" w:after="0" w:afterAutospacing="0"/>
        <w:jc w:val="both"/>
        <w:rPr>
          <w:rStyle w:val="af5"/>
          <w:b w:val="0"/>
        </w:rPr>
      </w:pPr>
    </w:p>
    <w:p w:rsidR="005B2A9F" w:rsidRPr="00D05E15" w:rsidRDefault="005B2A9F" w:rsidP="005B2A9F">
      <w:pPr>
        <w:pStyle w:val="ae"/>
        <w:spacing w:before="0" w:beforeAutospacing="0" w:after="0" w:afterAutospacing="0"/>
        <w:jc w:val="both"/>
        <w:rPr>
          <w:rStyle w:val="af5"/>
          <w:b w:val="0"/>
        </w:rPr>
      </w:pPr>
    </w:p>
    <w:p w:rsidR="005B2A9F" w:rsidRPr="000B18AA" w:rsidRDefault="005B2A9F" w:rsidP="005B2A9F">
      <w:pPr>
        <w:pStyle w:val="ae"/>
        <w:spacing w:before="0" w:beforeAutospacing="0" w:after="0" w:afterAutospacing="0"/>
        <w:jc w:val="center"/>
        <w:rPr>
          <w:rStyle w:val="af5"/>
          <w:b w:val="0"/>
        </w:rPr>
      </w:pPr>
      <w:r w:rsidRPr="000B18AA">
        <w:rPr>
          <w:rStyle w:val="af5"/>
          <w:b w:val="0"/>
        </w:rPr>
        <w:t>Рис. 8. Автоцистерна для перевозки живой рыбы на шасси ГАЗ</w:t>
      </w:r>
    </w:p>
    <w:p w:rsidR="005B2A9F" w:rsidRPr="000B18AA" w:rsidRDefault="005B2A9F" w:rsidP="005B2A9F">
      <w:pPr>
        <w:pStyle w:val="ae"/>
        <w:spacing w:before="0" w:beforeAutospacing="0" w:after="0" w:afterAutospacing="0"/>
        <w:ind w:firstLine="540"/>
        <w:jc w:val="both"/>
      </w:pPr>
    </w:p>
    <w:p w:rsidR="005B2A9F" w:rsidRPr="00D05E15" w:rsidRDefault="005B2A9F" w:rsidP="005B2A9F">
      <w:pPr>
        <w:pStyle w:val="ae"/>
        <w:spacing w:before="0" w:beforeAutospacing="0" w:after="0" w:afterAutospacing="0"/>
        <w:ind w:firstLine="540"/>
        <w:jc w:val="both"/>
      </w:pPr>
      <w:r w:rsidRPr="00D05E15">
        <w:t>Для перевозки живой рыбы также применяется установка ИКА. Установка состоит из автомобиля "ЗИЛ-130", гидронасоса с трубопроводами, воздухопровода, резервуара, монтажной рамы и выгрузных люков. Резервуар разделен на 6 равных, изолированных друг от друга отсеков, что позволяет перевозить одновременно разновозрастную рыбу определенными порциями. Каждый отсек имеет индивидуальные люки для загрузки и выгрузки живой рыбы. Внутри отсеков проложены перфорированные шланги, по которым воздух из воздухопровода распределяется по дну емкостей. Вода в резервуар подается гидронасосом.</w:t>
      </w:r>
    </w:p>
    <w:p w:rsidR="005B2A9F" w:rsidRPr="00D05E15" w:rsidRDefault="005B2A9F" w:rsidP="005B2A9F">
      <w:pPr>
        <w:pStyle w:val="ae"/>
        <w:spacing w:before="0" w:beforeAutospacing="0" w:after="0" w:afterAutospacing="0"/>
        <w:ind w:firstLine="540"/>
        <w:jc w:val="both"/>
      </w:pPr>
      <w:r w:rsidRPr="00D05E15">
        <w:t xml:space="preserve">При перевозке живой рыбы на короткие расстояния (до </w:t>
      </w:r>
      <w:smartTag w:uri="urn:schemas-microsoft-com:office:smarttags" w:element="metricconverter">
        <w:smartTagPr>
          <w:attr w:name="ProductID" w:val="50 км"/>
        </w:smartTagPr>
        <w:r w:rsidRPr="00D05E15">
          <w:rPr>
            <w:bCs/>
          </w:rPr>
          <w:t xml:space="preserve">50 </w:t>
        </w:r>
        <w:r w:rsidRPr="00D05E15">
          <w:t>км</w:t>
        </w:r>
      </w:smartTag>
      <w:r w:rsidRPr="00D05E15">
        <w:t xml:space="preserve">) отношение ее массы к массе воды должно находиться в пределах </w:t>
      </w:r>
      <w:r w:rsidRPr="00D05E15">
        <w:rPr>
          <w:bCs/>
        </w:rPr>
        <w:t>1:</w:t>
      </w:r>
      <w:r w:rsidRPr="00D05E15">
        <w:t xml:space="preserve">2, при более длительной перевозке соответственно </w:t>
      </w:r>
      <w:r w:rsidRPr="00D05E15">
        <w:rPr>
          <w:bCs/>
        </w:rPr>
        <w:t>1</w:t>
      </w:r>
      <w:r w:rsidRPr="00D05E15">
        <w:t>:</w:t>
      </w:r>
      <w:r w:rsidRPr="00D05E15">
        <w:rPr>
          <w:bCs/>
        </w:rPr>
        <w:t xml:space="preserve">4. </w:t>
      </w:r>
      <w:r w:rsidRPr="00D05E15">
        <w:t>Норма загрузки устанавливается в зависимости от массы, вида рыбы и длительности транспортировки (табл. 7-10).</w:t>
      </w:r>
    </w:p>
    <w:p w:rsidR="005B2A9F" w:rsidRPr="00D05E15" w:rsidRDefault="005B2A9F" w:rsidP="005B2A9F">
      <w:pPr>
        <w:pStyle w:val="ae"/>
        <w:spacing w:before="0" w:beforeAutospacing="0" w:after="0" w:afterAutospacing="0"/>
        <w:jc w:val="both"/>
        <w:rPr>
          <w:bCs/>
        </w:rPr>
      </w:pPr>
    </w:p>
    <w:p w:rsidR="005B2A9F" w:rsidRDefault="005B2A9F" w:rsidP="005B2A9F">
      <w:pPr>
        <w:pStyle w:val="ae"/>
        <w:spacing w:before="0" w:beforeAutospacing="0" w:after="0" w:afterAutospacing="0"/>
        <w:jc w:val="right"/>
        <w:rPr>
          <w:bCs/>
        </w:rPr>
      </w:pPr>
    </w:p>
    <w:p w:rsidR="005B2A9F" w:rsidRDefault="005B2A9F" w:rsidP="005B2A9F">
      <w:pPr>
        <w:pStyle w:val="ae"/>
        <w:spacing w:before="0" w:beforeAutospacing="0" w:after="0" w:afterAutospacing="0"/>
        <w:jc w:val="right"/>
        <w:rPr>
          <w:bCs/>
        </w:rPr>
      </w:pPr>
    </w:p>
    <w:p w:rsidR="005B2A9F" w:rsidRDefault="005B2A9F" w:rsidP="005B2A9F">
      <w:pPr>
        <w:pStyle w:val="ae"/>
        <w:spacing w:before="0" w:beforeAutospacing="0" w:after="0" w:afterAutospacing="0"/>
        <w:jc w:val="right"/>
        <w:rPr>
          <w:bCs/>
        </w:rPr>
      </w:pPr>
    </w:p>
    <w:p w:rsidR="005B2A9F" w:rsidRDefault="005B2A9F" w:rsidP="005B2A9F">
      <w:pPr>
        <w:pStyle w:val="ae"/>
        <w:spacing w:before="0" w:beforeAutospacing="0" w:after="0" w:afterAutospacing="0"/>
        <w:jc w:val="right"/>
        <w:rPr>
          <w:bCs/>
        </w:rPr>
      </w:pPr>
    </w:p>
    <w:p w:rsidR="005B2A9F" w:rsidRDefault="005B2A9F" w:rsidP="005B2A9F">
      <w:pPr>
        <w:pStyle w:val="ae"/>
        <w:spacing w:before="0" w:beforeAutospacing="0" w:after="0" w:afterAutospacing="0"/>
        <w:jc w:val="right"/>
        <w:rPr>
          <w:bCs/>
        </w:rPr>
      </w:pPr>
    </w:p>
    <w:p w:rsidR="005B2A9F" w:rsidRPr="00D05E15" w:rsidRDefault="005B2A9F" w:rsidP="005B2A9F">
      <w:pPr>
        <w:pStyle w:val="ae"/>
        <w:spacing w:before="0" w:beforeAutospacing="0" w:after="0" w:afterAutospacing="0"/>
        <w:jc w:val="right"/>
        <w:rPr>
          <w:bCs/>
        </w:rPr>
      </w:pPr>
      <w:r w:rsidRPr="00D05E15">
        <w:rPr>
          <w:bCs/>
        </w:rPr>
        <w:t>Таблица 7</w:t>
      </w:r>
    </w:p>
    <w:p w:rsidR="005B2A9F" w:rsidRPr="00D05E15" w:rsidRDefault="005B2A9F" w:rsidP="005B2A9F">
      <w:pPr>
        <w:pStyle w:val="ae"/>
        <w:spacing w:before="0" w:beforeAutospacing="0" w:after="0" w:afterAutospacing="0"/>
        <w:jc w:val="center"/>
      </w:pPr>
      <w:r w:rsidRPr="00D05E15">
        <w:t>Пороговое содержание растворенного в воде кислорода для пресноводных рыб</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76"/>
        <w:gridCol w:w="2143"/>
      </w:tblGrid>
      <w:tr w:rsidR="005B2A9F" w:rsidRPr="00D05E15" w:rsidTr="005224C8">
        <w:trPr>
          <w:trHeight w:val="219"/>
          <w:jc w:val="center"/>
        </w:trPr>
        <w:tc>
          <w:tcPr>
            <w:tcW w:w="2976" w:type="dxa"/>
          </w:tcPr>
          <w:p w:rsidR="005B2A9F" w:rsidRPr="00D05E15" w:rsidRDefault="005B2A9F" w:rsidP="005224C8">
            <w:pPr>
              <w:pStyle w:val="ae"/>
              <w:spacing w:before="0" w:beforeAutospacing="0" w:after="0" w:afterAutospacing="0"/>
              <w:jc w:val="both"/>
            </w:pPr>
            <w:r w:rsidRPr="00D05E15">
              <w:t>Вид рыбы</w:t>
            </w:r>
          </w:p>
        </w:tc>
        <w:tc>
          <w:tcPr>
            <w:tcW w:w="2143" w:type="dxa"/>
          </w:tcPr>
          <w:p w:rsidR="005B2A9F" w:rsidRPr="00D05E15" w:rsidRDefault="005B2A9F" w:rsidP="005224C8">
            <w:pPr>
              <w:pStyle w:val="ae"/>
              <w:spacing w:before="0" w:beforeAutospacing="0" w:after="0" w:afterAutospacing="0"/>
              <w:jc w:val="both"/>
            </w:pPr>
            <w:r w:rsidRPr="00D05E15">
              <w:t>Содержание кислорода, мг/л</w:t>
            </w:r>
          </w:p>
          <w:p w:rsidR="005B2A9F" w:rsidRPr="00D05E15" w:rsidRDefault="005B2A9F" w:rsidP="005224C8">
            <w:pPr>
              <w:pStyle w:val="ae"/>
              <w:spacing w:before="0" w:beforeAutospacing="0" w:after="0" w:afterAutospacing="0"/>
              <w:jc w:val="both"/>
            </w:pPr>
            <w:r w:rsidRPr="00D05E15">
              <w:t>(при 10°С и ниже)</w:t>
            </w:r>
          </w:p>
        </w:tc>
      </w:tr>
      <w:tr w:rsidR="005B2A9F" w:rsidRPr="00D05E15" w:rsidTr="005224C8">
        <w:trPr>
          <w:trHeight w:val="219"/>
          <w:jc w:val="center"/>
        </w:trPr>
        <w:tc>
          <w:tcPr>
            <w:tcW w:w="2976" w:type="dxa"/>
            <w:vMerge w:val="restart"/>
          </w:tcPr>
          <w:p w:rsidR="005B2A9F" w:rsidRPr="00D05E15" w:rsidRDefault="005B2A9F" w:rsidP="005224C8">
            <w:pPr>
              <w:pStyle w:val="ae"/>
              <w:spacing w:before="0" w:beforeAutospacing="0" w:after="0" w:afterAutospacing="0"/>
              <w:jc w:val="both"/>
            </w:pPr>
            <w:r w:rsidRPr="00D05E15">
              <w:t>Карп разновозрастной</w:t>
            </w:r>
          </w:p>
          <w:p w:rsidR="005B2A9F" w:rsidRPr="00D05E15" w:rsidRDefault="005B2A9F" w:rsidP="005224C8">
            <w:pPr>
              <w:pStyle w:val="ae"/>
              <w:spacing w:before="0" w:beforeAutospacing="0" w:after="0" w:afterAutospacing="0"/>
              <w:jc w:val="both"/>
            </w:pPr>
            <w:r w:rsidRPr="00D05E15">
              <w:t>молодь</w:t>
            </w:r>
          </w:p>
        </w:tc>
        <w:tc>
          <w:tcPr>
            <w:tcW w:w="2143" w:type="dxa"/>
          </w:tcPr>
          <w:p w:rsidR="005B2A9F" w:rsidRPr="00D05E15" w:rsidRDefault="005B2A9F" w:rsidP="005224C8">
            <w:pPr>
              <w:pStyle w:val="ae"/>
              <w:spacing w:before="0" w:beforeAutospacing="0" w:after="0" w:afterAutospacing="0"/>
              <w:jc w:val="both"/>
            </w:pPr>
            <w:r w:rsidRPr="00D05E15">
              <w:t>0,7-1,0</w:t>
            </w:r>
          </w:p>
        </w:tc>
      </w:tr>
      <w:tr w:rsidR="005B2A9F" w:rsidRPr="00D05E15" w:rsidTr="005224C8">
        <w:trPr>
          <w:trHeight w:val="219"/>
          <w:jc w:val="center"/>
        </w:trPr>
        <w:tc>
          <w:tcPr>
            <w:tcW w:w="2976" w:type="dxa"/>
            <w:vMerge/>
          </w:tcPr>
          <w:p w:rsidR="005B2A9F" w:rsidRPr="00D05E15" w:rsidRDefault="005B2A9F" w:rsidP="005224C8">
            <w:pPr>
              <w:pStyle w:val="ae"/>
              <w:spacing w:before="0" w:beforeAutospacing="0" w:after="0" w:afterAutospacing="0"/>
              <w:jc w:val="both"/>
            </w:pPr>
          </w:p>
        </w:tc>
        <w:tc>
          <w:tcPr>
            <w:tcW w:w="2143" w:type="dxa"/>
          </w:tcPr>
          <w:p w:rsidR="005B2A9F" w:rsidRPr="00D05E15" w:rsidRDefault="005B2A9F" w:rsidP="005224C8">
            <w:pPr>
              <w:pStyle w:val="ae"/>
              <w:spacing w:before="0" w:beforeAutospacing="0" w:after="0" w:afterAutospacing="0"/>
              <w:jc w:val="both"/>
            </w:pPr>
            <w:r w:rsidRPr="00D05E15">
              <w:t>1,7-2,7</w:t>
            </w:r>
          </w:p>
        </w:tc>
      </w:tr>
      <w:tr w:rsidR="005B2A9F" w:rsidRPr="00D05E15" w:rsidTr="005224C8">
        <w:trPr>
          <w:trHeight w:val="219"/>
          <w:jc w:val="center"/>
        </w:trPr>
        <w:tc>
          <w:tcPr>
            <w:tcW w:w="2976" w:type="dxa"/>
          </w:tcPr>
          <w:p w:rsidR="005B2A9F" w:rsidRPr="00D05E15" w:rsidRDefault="005B2A9F" w:rsidP="005224C8">
            <w:pPr>
              <w:pStyle w:val="ae"/>
              <w:spacing w:before="0" w:beforeAutospacing="0" w:after="0" w:afterAutospacing="0"/>
              <w:jc w:val="both"/>
            </w:pPr>
            <w:r w:rsidRPr="00D05E15">
              <w:t>Карась разновозрастной</w:t>
            </w:r>
          </w:p>
        </w:tc>
        <w:tc>
          <w:tcPr>
            <w:tcW w:w="2143" w:type="dxa"/>
          </w:tcPr>
          <w:p w:rsidR="005B2A9F" w:rsidRPr="00D05E15" w:rsidRDefault="005B2A9F" w:rsidP="005224C8">
            <w:pPr>
              <w:pStyle w:val="ae"/>
              <w:spacing w:before="0" w:beforeAutospacing="0" w:after="0" w:afterAutospacing="0"/>
              <w:jc w:val="both"/>
            </w:pPr>
            <w:r w:rsidRPr="00D05E15">
              <w:t>0,07-0,09</w:t>
            </w:r>
          </w:p>
        </w:tc>
      </w:tr>
      <w:tr w:rsidR="005B2A9F" w:rsidRPr="00D05E15" w:rsidTr="005224C8">
        <w:trPr>
          <w:trHeight w:val="219"/>
          <w:jc w:val="center"/>
        </w:trPr>
        <w:tc>
          <w:tcPr>
            <w:tcW w:w="2976" w:type="dxa"/>
          </w:tcPr>
          <w:p w:rsidR="005B2A9F" w:rsidRPr="00D05E15" w:rsidRDefault="005B2A9F" w:rsidP="005224C8">
            <w:pPr>
              <w:pStyle w:val="ae"/>
              <w:spacing w:before="0" w:beforeAutospacing="0" w:after="0" w:afterAutospacing="0"/>
              <w:jc w:val="both"/>
            </w:pPr>
            <w:r w:rsidRPr="00D05E15">
              <w:t>Лещ разновозрастной</w:t>
            </w:r>
          </w:p>
        </w:tc>
        <w:tc>
          <w:tcPr>
            <w:tcW w:w="2143" w:type="dxa"/>
          </w:tcPr>
          <w:p w:rsidR="005B2A9F" w:rsidRPr="00D05E15" w:rsidRDefault="005B2A9F" w:rsidP="005224C8">
            <w:pPr>
              <w:pStyle w:val="ae"/>
              <w:spacing w:before="0" w:beforeAutospacing="0" w:after="0" w:afterAutospacing="0"/>
              <w:jc w:val="both"/>
            </w:pPr>
            <w:r w:rsidRPr="00D05E15">
              <w:t>0,4-1,1</w:t>
            </w:r>
          </w:p>
        </w:tc>
      </w:tr>
      <w:tr w:rsidR="005B2A9F" w:rsidRPr="00D05E15" w:rsidTr="005224C8">
        <w:trPr>
          <w:trHeight w:val="219"/>
          <w:jc w:val="center"/>
        </w:trPr>
        <w:tc>
          <w:tcPr>
            <w:tcW w:w="2976" w:type="dxa"/>
          </w:tcPr>
          <w:p w:rsidR="005B2A9F" w:rsidRPr="00D05E15" w:rsidRDefault="005B2A9F" w:rsidP="005224C8">
            <w:pPr>
              <w:pStyle w:val="ae"/>
              <w:spacing w:before="0" w:beforeAutospacing="0" w:after="0" w:afterAutospacing="0"/>
              <w:jc w:val="both"/>
            </w:pPr>
            <w:r w:rsidRPr="00D05E15">
              <w:t>Пелядь разновозрастная</w:t>
            </w:r>
          </w:p>
        </w:tc>
        <w:tc>
          <w:tcPr>
            <w:tcW w:w="2143" w:type="dxa"/>
          </w:tcPr>
          <w:p w:rsidR="005B2A9F" w:rsidRPr="00D05E15" w:rsidRDefault="005B2A9F" w:rsidP="005224C8">
            <w:pPr>
              <w:pStyle w:val="ae"/>
              <w:spacing w:before="0" w:beforeAutospacing="0" w:after="0" w:afterAutospacing="0"/>
              <w:jc w:val="both"/>
            </w:pPr>
            <w:r w:rsidRPr="00D05E15">
              <w:t>0,7-1,1</w:t>
            </w:r>
          </w:p>
        </w:tc>
      </w:tr>
      <w:tr w:rsidR="005B2A9F" w:rsidRPr="00D05E15" w:rsidTr="005224C8">
        <w:trPr>
          <w:trHeight w:val="219"/>
          <w:jc w:val="center"/>
        </w:trPr>
        <w:tc>
          <w:tcPr>
            <w:tcW w:w="2976" w:type="dxa"/>
            <w:vMerge w:val="restart"/>
          </w:tcPr>
          <w:p w:rsidR="005B2A9F" w:rsidRPr="00D05E15" w:rsidRDefault="005B2A9F" w:rsidP="005224C8">
            <w:pPr>
              <w:pStyle w:val="ae"/>
              <w:spacing w:before="0" w:beforeAutospacing="0" w:after="0" w:afterAutospacing="0"/>
              <w:jc w:val="both"/>
            </w:pPr>
            <w:r w:rsidRPr="00D05E15">
              <w:t>Сиг чудской личинки</w:t>
            </w:r>
          </w:p>
          <w:p w:rsidR="005B2A9F" w:rsidRPr="00D05E15" w:rsidRDefault="005B2A9F" w:rsidP="005224C8">
            <w:pPr>
              <w:pStyle w:val="ae"/>
              <w:spacing w:before="0" w:beforeAutospacing="0" w:after="0" w:afterAutospacing="0"/>
              <w:jc w:val="both"/>
            </w:pPr>
            <w:r w:rsidRPr="00D05E15">
              <w:t>разновозрастной</w:t>
            </w:r>
          </w:p>
        </w:tc>
        <w:tc>
          <w:tcPr>
            <w:tcW w:w="2143" w:type="dxa"/>
          </w:tcPr>
          <w:p w:rsidR="005B2A9F" w:rsidRPr="00D05E15" w:rsidRDefault="005B2A9F" w:rsidP="005224C8">
            <w:pPr>
              <w:pStyle w:val="ae"/>
              <w:spacing w:before="0" w:beforeAutospacing="0" w:after="0" w:afterAutospacing="0"/>
              <w:jc w:val="both"/>
            </w:pPr>
            <w:r w:rsidRPr="00D05E15">
              <w:t>1,3-1,8</w:t>
            </w:r>
          </w:p>
        </w:tc>
      </w:tr>
      <w:tr w:rsidR="005B2A9F" w:rsidRPr="00D05E15" w:rsidTr="005224C8">
        <w:trPr>
          <w:trHeight w:val="219"/>
          <w:jc w:val="center"/>
        </w:trPr>
        <w:tc>
          <w:tcPr>
            <w:tcW w:w="2976" w:type="dxa"/>
            <w:vMerge/>
          </w:tcPr>
          <w:p w:rsidR="005B2A9F" w:rsidRPr="00D05E15" w:rsidRDefault="005B2A9F" w:rsidP="005224C8">
            <w:pPr>
              <w:pStyle w:val="ae"/>
              <w:spacing w:before="0" w:beforeAutospacing="0" w:after="0" w:afterAutospacing="0"/>
              <w:jc w:val="both"/>
            </w:pPr>
          </w:p>
        </w:tc>
        <w:tc>
          <w:tcPr>
            <w:tcW w:w="2143" w:type="dxa"/>
          </w:tcPr>
          <w:p w:rsidR="005B2A9F" w:rsidRPr="00D05E15" w:rsidRDefault="005B2A9F" w:rsidP="005224C8">
            <w:pPr>
              <w:pStyle w:val="ae"/>
              <w:spacing w:before="0" w:beforeAutospacing="0" w:after="0" w:afterAutospacing="0"/>
              <w:jc w:val="both"/>
            </w:pPr>
            <w:r w:rsidRPr="00D05E15">
              <w:t>0,8-0,8</w:t>
            </w:r>
          </w:p>
        </w:tc>
      </w:tr>
      <w:tr w:rsidR="005B2A9F" w:rsidRPr="00D05E15" w:rsidTr="005224C8">
        <w:trPr>
          <w:trHeight w:val="630"/>
          <w:jc w:val="center"/>
        </w:trPr>
        <w:tc>
          <w:tcPr>
            <w:tcW w:w="2976" w:type="dxa"/>
            <w:vMerge w:val="restart"/>
          </w:tcPr>
          <w:p w:rsidR="005B2A9F" w:rsidRPr="00D05E15" w:rsidRDefault="005B2A9F" w:rsidP="005224C8">
            <w:pPr>
              <w:pStyle w:val="ae"/>
              <w:spacing w:before="0" w:beforeAutospacing="0" w:after="0" w:afterAutospacing="0"/>
              <w:jc w:val="both"/>
            </w:pPr>
            <w:r w:rsidRPr="00D05E15">
              <w:t>Форель разновозрастная</w:t>
            </w:r>
          </w:p>
          <w:p w:rsidR="005B2A9F" w:rsidRPr="00D05E15" w:rsidRDefault="005B2A9F" w:rsidP="005224C8">
            <w:pPr>
              <w:pStyle w:val="ae"/>
              <w:spacing w:before="0" w:beforeAutospacing="0" w:after="0" w:afterAutospacing="0"/>
              <w:jc w:val="both"/>
            </w:pPr>
            <w:r w:rsidRPr="00D05E15">
              <w:t>при 6°С</w:t>
            </w:r>
          </w:p>
          <w:p w:rsidR="005B2A9F" w:rsidRPr="00D05E15" w:rsidRDefault="005B2A9F" w:rsidP="005224C8">
            <w:pPr>
              <w:pStyle w:val="ae"/>
              <w:spacing w:before="0" w:beforeAutospacing="0" w:after="0" w:afterAutospacing="0"/>
              <w:jc w:val="both"/>
            </w:pPr>
            <w:r w:rsidRPr="00D05E15">
              <w:t>при 10 °С</w:t>
            </w:r>
          </w:p>
        </w:tc>
        <w:tc>
          <w:tcPr>
            <w:tcW w:w="2143" w:type="dxa"/>
          </w:tcPr>
          <w:p w:rsidR="005B2A9F" w:rsidRPr="00D05E15" w:rsidRDefault="005B2A9F" w:rsidP="005224C8">
            <w:pPr>
              <w:pStyle w:val="ae"/>
              <w:spacing w:before="0" w:beforeAutospacing="0" w:after="0" w:afterAutospacing="0"/>
              <w:jc w:val="both"/>
            </w:pPr>
            <w:r w:rsidRPr="00D05E15">
              <w:t>0,8</w:t>
            </w:r>
          </w:p>
        </w:tc>
      </w:tr>
      <w:tr w:rsidR="005B2A9F" w:rsidRPr="00D05E15" w:rsidTr="005224C8">
        <w:trPr>
          <w:trHeight w:val="219"/>
          <w:jc w:val="center"/>
        </w:trPr>
        <w:tc>
          <w:tcPr>
            <w:tcW w:w="2976" w:type="dxa"/>
            <w:vMerge/>
          </w:tcPr>
          <w:p w:rsidR="005B2A9F" w:rsidRPr="00D05E15" w:rsidRDefault="005B2A9F" w:rsidP="005224C8">
            <w:pPr>
              <w:pStyle w:val="ae"/>
              <w:spacing w:before="0" w:beforeAutospacing="0" w:after="0" w:afterAutospacing="0"/>
              <w:jc w:val="both"/>
            </w:pPr>
          </w:p>
        </w:tc>
        <w:tc>
          <w:tcPr>
            <w:tcW w:w="2143" w:type="dxa"/>
          </w:tcPr>
          <w:p w:rsidR="005B2A9F" w:rsidRPr="00D05E15" w:rsidRDefault="005B2A9F" w:rsidP="005224C8">
            <w:pPr>
              <w:pStyle w:val="ae"/>
              <w:spacing w:before="0" w:beforeAutospacing="0" w:after="0" w:afterAutospacing="0"/>
              <w:jc w:val="both"/>
            </w:pPr>
            <w:r w:rsidRPr="00D05E15">
              <w:t>1,3-1,8</w:t>
            </w:r>
          </w:p>
        </w:tc>
      </w:tr>
      <w:tr w:rsidR="005B2A9F" w:rsidRPr="00D05E15" w:rsidTr="005224C8">
        <w:trPr>
          <w:trHeight w:val="219"/>
          <w:jc w:val="center"/>
        </w:trPr>
        <w:tc>
          <w:tcPr>
            <w:tcW w:w="2976" w:type="dxa"/>
            <w:vMerge w:val="restart"/>
          </w:tcPr>
          <w:p w:rsidR="005B2A9F" w:rsidRPr="00D05E15" w:rsidRDefault="005B2A9F" w:rsidP="005224C8">
            <w:pPr>
              <w:pStyle w:val="ae"/>
              <w:spacing w:before="0" w:beforeAutospacing="0" w:after="0" w:afterAutospacing="0"/>
              <w:jc w:val="both"/>
            </w:pPr>
            <w:r w:rsidRPr="00D05E15">
              <w:t>Лосось годовики</w:t>
            </w:r>
          </w:p>
          <w:p w:rsidR="005B2A9F" w:rsidRPr="00D05E15" w:rsidRDefault="005B2A9F" w:rsidP="005224C8">
            <w:pPr>
              <w:pStyle w:val="ae"/>
              <w:spacing w:before="0" w:beforeAutospacing="0" w:after="0" w:afterAutospacing="0"/>
              <w:jc w:val="both"/>
            </w:pPr>
            <w:r w:rsidRPr="00D05E15">
              <w:t>молодь</w:t>
            </w:r>
          </w:p>
          <w:p w:rsidR="005B2A9F" w:rsidRPr="00D05E15" w:rsidRDefault="005B2A9F" w:rsidP="005224C8">
            <w:pPr>
              <w:pStyle w:val="ae"/>
              <w:spacing w:before="0" w:beforeAutospacing="0" w:after="0" w:afterAutospacing="0"/>
              <w:jc w:val="both"/>
            </w:pPr>
            <w:r w:rsidRPr="00D05E15">
              <w:t>личинки</w:t>
            </w:r>
          </w:p>
        </w:tc>
        <w:tc>
          <w:tcPr>
            <w:tcW w:w="2143" w:type="dxa"/>
          </w:tcPr>
          <w:p w:rsidR="005B2A9F" w:rsidRPr="00D05E15" w:rsidRDefault="005B2A9F" w:rsidP="005224C8">
            <w:pPr>
              <w:pStyle w:val="ae"/>
              <w:spacing w:before="0" w:beforeAutospacing="0" w:after="0" w:afterAutospacing="0"/>
              <w:jc w:val="both"/>
            </w:pPr>
            <w:r w:rsidRPr="00D05E15">
              <w:t>0,7-0,8</w:t>
            </w:r>
          </w:p>
        </w:tc>
      </w:tr>
      <w:tr w:rsidR="005B2A9F" w:rsidRPr="00D05E15" w:rsidTr="005224C8">
        <w:trPr>
          <w:trHeight w:val="219"/>
          <w:jc w:val="center"/>
        </w:trPr>
        <w:tc>
          <w:tcPr>
            <w:tcW w:w="2976" w:type="dxa"/>
            <w:vMerge/>
          </w:tcPr>
          <w:p w:rsidR="005B2A9F" w:rsidRPr="00D05E15" w:rsidRDefault="005B2A9F" w:rsidP="005224C8">
            <w:pPr>
              <w:pStyle w:val="ae"/>
              <w:spacing w:before="0" w:beforeAutospacing="0" w:after="0" w:afterAutospacing="0"/>
              <w:jc w:val="both"/>
            </w:pPr>
          </w:p>
        </w:tc>
        <w:tc>
          <w:tcPr>
            <w:tcW w:w="2143" w:type="dxa"/>
          </w:tcPr>
          <w:p w:rsidR="005B2A9F" w:rsidRPr="00D05E15" w:rsidRDefault="005B2A9F" w:rsidP="005224C8">
            <w:pPr>
              <w:pStyle w:val="ae"/>
              <w:spacing w:before="0" w:beforeAutospacing="0" w:after="0" w:afterAutospacing="0"/>
              <w:jc w:val="both"/>
            </w:pPr>
            <w:r w:rsidRPr="00D05E15">
              <w:t>0,8-1,3</w:t>
            </w:r>
          </w:p>
        </w:tc>
      </w:tr>
      <w:tr w:rsidR="005B2A9F" w:rsidRPr="00D05E15" w:rsidTr="005224C8">
        <w:trPr>
          <w:trHeight w:val="219"/>
          <w:jc w:val="center"/>
        </w:trPr>
        <w:tc>
          <w:tcPr>
            <w:tcW w:w="2976" w:type="dxa"/>
            <w:vMerge/>
          </w:tcPr>
          <w:p w:rsidR="005B2A9F" w:rsidRPr="00D05E15" w:rsidRDefault="005B2A9F" w:rsidP="005224C8">
            <w:pPr>
              <w:pStyle w:val="ae"/>
              <w:spacing w:before="0" w:beforeAutospacing="0" w:after="0" w:afterAutospacing="0"/>
              <w:jc w:val="both"/>
            </w:pPr>
          </w:p>
        </w:tc>
        <w:tc>
          <w:tcPr>
            <w:tcW w:w="2143" w:type="dxa"/>
          </w:tcPr>
          <w:p w:rsidR="005B2A9F" w:rsidRPr="00D05E15" w:rsidRDefault="005B2A9F" w:rsidP="005224C8">
            <w:pPr>
              <w:pStyle w:val="ae"/>
              <w:spacing w:before="0" w:beforeAutospacing="0" w:after="0" w:afterAutospacing="0"/>
              <w:jc w:val="both"/>
            </w:pPr>
            <w:r w:rsidRPr="00D05E15">
              <w:t>0,8-2,1</w:t>
            </w:r>
          </w:p>
        </w:tc>
      </w:tr>
      <w:tr w:rsidR="005B2A9F" w:rsidRPr="00D05E15" w:rsidTr="005224C8">
        <w:trPr>
          <w:trHeight w:val="219"/>
          <w:jc w:val="center"/>
        </w:trPr>
        <w:tc>
          <w:tcPr>
            <w:tcW w:w="2976" w:type="dxa"/>
            <w:vMerge w:val="restart"/>
          </w:tcPr>
          <w:p w:rsidR="005B2A9F" w:rsidRPr="00D05E15" w:rsidRDefault="005B2A9F" w:rsidP="005224C8">
            <w:pPr>
              <w:pStyle w:val="ae"/>
              <w:spacing w:before="0" w:beforeAutospacing="0" w:after="0" w:afterAutospacing="0"/>
              <w:jc w:val="both"/>
            </w:pPr>
            <w:r w:rsidRPr="00D05E15">
              <w:t>Окунь разновозрастной</w:t>
            </w:r>
          </w:p>
          <w:p w:rsidR="005B2A9F" w:rsidRPr="00D05E15" w:rsidRDefault="005B2A9F" w:rsidP="005224C8">
            <w:pPr>
              <w:pStyle w:val="ae"/>
              <w:spacing w:before="0" w:beforeAutospacing="0" w:after="0" w:afterAutospacing="0"/>
              <w:jc w:val="both"/>
            </w:pPr>
            <w:r w:rsidRPr="00D05E15">
              <w:t>годовики</w:t>
            </w:r>
          </w:p>
          <w:p w:rsidR="005B2A9F" w:rsidRPr="00D05E15" w:rsidRDefault="005B2A9F" w:rsidP="005224C8">
            <w:pPr>
              <w:pStyle w:val="ae"/>
              <w:spacing w:before="0" w:beforeAutospacing="0" w:after="0" w:afterAutospacing="0"/>
              <w:jc w:val="both"/>
            </w:pPr>
            <w:r w:rsidRPr="00D05E15">
              <w:t>сеголетки</w:t>
            </w:r>
          </w:p>
          <w:p w:rsidR="005B2A9F" w:rsidRPr="00D05E15" w:rsidRDefault="005B2A9F" w:rsidP="005224C8">
            <w:pPr>
              <w:pStyle w:val="ae"/>
              <w:spacing w:before="0" w:beforeAutospacing="0" w:after="0" w:afterAutospacing="0"/>
              <w:jc w:val="both"/>
            </w:pPr>
            <w:r w:rsidRPr="00D05E15">
              <w:t>личинки</w:t>
            </w:r>
          </w:p>
        </w:tc>
        <w:tc>
          <w:tcPr>
            <w:tcW w:w="2143" w:type="dxa"/>
          </w:tcPr>
          <w:p w:rsidR="005B2A9F" w:rsidRPr="00D05E15" w:rsidRDefault="005B2A9F" w:rsidP="005224C8">
            <w:pPr>
              <w:pStyle w:val="ae"/>
              <w:spacing w:before="0" w:beforeAutospacing="0" w:after="0" w:afterAutospacing="0"/>
              <w:jc w:val="both"/>
            </w:pPr>
            <w:r w:rsidRPr="00D05E15">
              <w:t>0,1-0,3</w:t>
            </w:r>
          </w:p>
        </w:tc>
      </w:tr>
      <w:tr w:rsidR="005B2A9F" w:rsidRPr="00D05E15" w:rsidTr="005224C8">
        <w:trPr>
          <w:trHeight w:val="219"/>
          <w:jc w:val="center"/>
        </w:trPr>
        <w:tc>
          <w:tcPr>
            <w:tcW w:w="2976" w:type="dxa"/>
            <w:vMerge/>
          </w:tcPr>
          <w:p w:rsidR="005B2A9F" w:rsidRPr="00D05E15" w:rsidRDefault="005B2A9F" w:rsidP="005224C8">
            <w:pPr>
              <w:pStyle w:val="ae"/>
              <w:spacing w:before="0" w:beforeAutospacing="0" w:after="0" w:afterAutospacing="0"/>
              <w:jc w:val="both"/>
            </w:pPr>
          </w:p>
        </w:tc>
        <w:tc>
          <w:tcPr>
            <w:tcW w:w="2143" w:type="dxa"/>
          </w:tcPr>
          <w:p w:rsidR="005B2A9F" w:rsidRPr="00D05E15" w:rsidRDefault="005B2A9F" w:rsidP="005224C8">
            <w:pPr>
              <w:pStyle w:val="ae"/>
              <w:spacing w:before="0" w:beforeAutospacing="0" w:after="0" w:afterAutospacing="0"/>
              <w:jc w:val="both"/>
            </w:pPr>
            <w:r w:rsidRPr="00D05E15">
              <w:t>0,5-1,0</w:t>
            </w:r>
          </w:p>
        </w:tc>
      </w:tr>
      <w:tr w:rsidR="005B2A9F" w:rsidRPr="00D05E15" w:rsidTr="005224C8">
        <w:trPr>
          <w:trHeight w:val="219"/>
          <w:jc w:val="center"/>
        </w:trPr>
        <w:tc>
          <w:tcPr>
            <w:tcW w:w="2976" w:type="dxa"/>
            <w:vMerge/>
          </w:tcPr>
          <w:p w:rsidR="005B2A9F" w:rsidRPr="00D05E15" w:rsidRDefault="005B2A9F" w:rsidP="005224C8">
            <w:pPr>
              <w:pStyle w:val="ae"/>
              <w:spacing w:before="0" w:beforeAutospacing="0" w:after="0" w:afterAutospacing="0"/>
              <w:jc w:val="both"/>
            </w:pPr>
          </w:p>
        </w:tc>
        <w:tc>
          <w:tcPr>
            <w:tcW w:w="2143" w:type="dxa"/>
          </w:tcPr>
          <w:p w:rsidR="005B2A9F" w:rsidRPr="00D05E15" w:rsidRDefault="005B2A9F" w:rsidP="005224C8">
            <w:pPr>
              <w:pStyle w:val="ae"/>
              <w:spacing w:before="0" w:beforeAutospacing="0" w:after="0" w:afterAutospacing="0"/>
              <w:jc w:val="both"/>
            </w:pPr>
            <w:r w:rsidRPr="00D05E15">
              <w:t>0,5-1,3</w:t>
            </w:r>
          </w:p>
        </w:tc>
      </w:tr>
      <w:tr w:rsidR="005B2A9F" w:rsidRPr="00D05E15" w:rsidTr="005224C8">
        <w:trPr>
          <w:trHeight w:val="219"/>
          <w:jc w:val="center"/>
        </w:trPr>
        <w:tc>
          <w:tcPr>
            <w:tcW w:w="2976" w:type="dxa"/>
            <w:vMerge/>
          </w:tcPr>
          <w:p w:rsidR="005B2A9F" w:rsidRPr="00D05E15" w:rsidRDefault="005B2A9F" w:rsidP="005224C8">
            <w:pPr>
              <w:pStyle w:val="ae"/>
              <w:spacing w:before="0" w:beforeAutospacing="0" w:after="0" w:afterAutospacing="0"/>
              <w:jc w:val="both"/>
            </w:pPr>
          </w:p>
        </w:tc>
        <w:tc>
          <w:tcPr>
            <w:tcW w:w="2143" w:type="dxa"/>
          </w:tcPr>
          <w:p w:rsidR="005B2A9F" w:rsidRPr="00D05E15" w:rsidRDefault="005B2A9F" w:rsidP="005224C8">
            <w:pPr>
              <w:pStyle w:val="ae"/>
              <w:spacing w:before="0" w:beforeAutospacing="0" w:after="0" w:afterAutospacing="0"/>
              <w:jc w:val="both"/>
            </w:pPr>
            <w:r w:rsidRPr="00D05E15">
              <w:t>1,4-1,8</w:t>
            </w:r>
          </w:p>
        </w:tc>
      </w:tr>
      <w:tr w:rsidR="005B2A9F" w:rsidRPr="00D05E15" w:rsidTr="005224C8">
        <w:trPr>
          <w:trHeight w:val="418"/>
          <w:jc w:val="center"/>
        </w:trPr>
        <w:tc>
          <w:tcPr>
            <w:tcW w:w="2976" w:type="dxa"/>
            <w:vMerge w:val="restart"/>
          </w:tcPr>
          <w:p w:rsidR="005B2A9F" w:rsidRPr="00D05E15" w:rsidRDefault="005B2A9F" w:rsidP="005224C8">
            <w:pPr>
              <w:pStyle w:val="ae"/>
              <w:spacing w:before="0" w:beforeAutospacing="0" w:after="0" w:afterAutospacing="0"/>
              <w:jc w:val="both"/>
            </w:pPr>
            <w:r w:rsidRPr="00D05E15">
              <w:t>Судак разновозрастной</w:t>
            </w:r>
          </w:p>
          <w:p w:rsidR="005B2A9F" w:rsidRPr="00D05E15" w:rsidRDefault="005B2A9F" w:rsidP="005224C8">
            <w:pPr>
              <w:pStyle w:val="ae"/>
              <w:spacing w:before="0" w:beforeAutospacing="0" w:after="0" w:afterAutospacing="0"/>
              <w:jc w:val="both"/>
            </w:pPr>
            <w:r w:rsidRPr="00D05E15">
              <w:t>годовики</w:t>
            </w:r>
          </w:p>
          <w:p w:rsidR="005B2A9F" w:rsidRPr="00D05E15" w:rsidRDefault="005B2A9F" w:rsidP="005224C8">
            <w:pPr>
              <w:pStyle w:val="ae"/>
              <w:spacing w:before="0" w:beforeAutospacing="0" w:after="0" w:afterAutospacing="0"/>
              <w:jc w:val="both"/>
            </w:pPr>
            <w:r w:rsidRPr="00D05E15">
              <w:t>сеголетки</w:t>
            </w:r>
          </w:p>
          <w:p w:rsidR="005B2A9F" w:rsidRPr="00D05E15" w:rsidRDefault="005B2A9F" w:rsidP="005224C8">
            <w:pPr>
              <w:pStyle w:val="ae"/>
              <w:spacing w:before="0" w:beforeAutospacing="0" w:after="0" w:afterAutospacing="0"/>
              <w:jc w:val="both"/>
            </w:pPr>
            <w:r w:rsidRPr="00D05E15">
              <w:t>личинки</w:t>
            </w:r>
          </w:p>
        </w:tc>
        <w:tc>
          <w:tcPr>
            <w:tcW w:w="2143" w:type="dxa"/>
          </w:tcPr>
          <w:p w:rsidR="005B2A9F" w:rsidRPr="00D05E15" w:rsidRDefault="005B2A9F" w:rsidP="005224C8">
            <w:pPr>
              <w:pStyle w:val="ae"/>
              <w:spacing w:before="0" w:beforeAutospacing="0" w:after="0" w:afterAutospacing="0"/>
              <w:jc w:val="both"/>
            </w:pPr>
            <w:r w:rsidRPr="00D05E15">
              <w:t>0,4-0,6</w:t>
            </w:r>
          </w:p>
        </w:tc>
      </w:tr>
      <w:tr w:rsidR="005B2A9F" w:rsidRPr="00D05E15" w:rsidTr="005224C8">
        <w:trPr>
          <w:trHeight w:val="219"/>
          <w:jc w:val="center"/>
        </w:trPr>
        <w:tc>
          <w:tcPr>
            <w:tcW w:w="2976" w:type="dxa"/>
            <w:vMerge/>
          </w:tcPr>
          <w:p w:rsidR="005B2A9F" w:rsidRPr="00D05E15" w:rsidRDefault="005B2A9F" w:rsidP="005224C8">
            <w:pPr>
              <w:pStyle w:val="ae"/>
              <w:spacing w:before="0" w:beforeAutospacing="0" w:after="0" w:afterAutospacing="0"/>
              <w:jc w:val="both"/>
            </w:pPr>
          </w:p>
        </w:tc>
        <w:tc>
          <w:tcPr>
            <w:tcW w:w="2143" w:type="dxa"/>
          </w:tcPr>
          <w:p w:rsidR="005B2A9F" w:rsidRPr="00D05E15" w:rsidRDefault="005B2A9F" w:rsidP="005224C8">
            <w:pPr>
              <w:pStyle w:val="ae"/>
              <w:spacing w:before="0" w:beforeAutospacing="0" w:after="0" w:afterAutospacing="0"/>
              <w:jc w:val="both"/>
            </w:pPr>
            <w:r w:rsidRPr="00D05E15">
              <w:t>0,4</w:t>
            </w:r>
          </w:p>
        </w:tc>
      </w:tr>
      <w:tr w:rsidR="005B2A9F" w:rsidRPr="00D05E15" w:rsidTr="005224C8">
        <w:trPr>
          <w:trHeight w:val="219"/>
          <w:jc w:val="center"/>
        </w:trPr>
        <w:tc>
          <w:tcPr>
            <w:tcW w:w="2976" w:type="dxa"/>
            <w:vMerge/>
          </w:tcPr>
          <w:p w:rsidR="005B2A9F" w:rsidRPr="00D05E15" w:rsidRDefault="005B2A9F" w:rsidP="005224C8">
            <w:pPr>
              <w:pStyle w:val="ae"/>
              <w:spacing w:before="0" w:beforeAutospacing="0" w:after="0" w:afterAutospacing="0"/>
              <w:jc w:val="both"/>
            </w:pPr>
          </w:p>
        </w:tc>
        <w:tc>
          <w:tcPr>
            <w:tcW w:w="2143" w:type="dxa"/>
          </w:tcPr>
          <w:p w:rsidR="005B2A9F" w:rsidRPr="00D05E15" w:rsidRDefault="005B2A9F" w:rsidP="005224C8">
            <w:pPr>
              <w:pStyle w:val="ae"/>
              <w:spacing w:before="0" w:beforeAutospacing="0" w:after="0" w:afterAutospacing="0"/>
              <w:jc w:val="both"/>
            </w:pPr>
            <w:r w:rsidRPr="00D05E15">
              <w:t>1,5</w:t>
            </w:r>
          </w:p>
        </w:tc>
      </w:tr>
      <w:tr w:rsidR="005B2A9F" w:rsidRPr="00D05E15" w:rsidTr="005224C8">
        <w:trPr>
          <w:trHeight w:val="219"/>
          <w:jc w:val="center"/>
        </w:trPr>
        <w:tc>
          <w:tcPr>
            <w:tcW w:w="2976" w:type="dxa"/>
            <w:vMerge/>
          </w:tcPr>
          <w:p w:rsidR="005B2A9F" w:rsidRPr="00D05E15" w:rsidRDefault="005B2A9F" w:rsidP="005224C8">
            <w:pPr>
              <w:pStyle w:val="ae"/>
              <w:spacing w:before="0" w:beforeAutospacing="0" w:after="0" w:afterAutospacing="0"/>
              <w:jc w:val="both"/>
            </w:pPr>
          </w:p>
        </w:tc>
        <w:tc>
          <w:tcPr>
            <w:tcW w:w="2143" w:type="dxa"/>
          </w:tcPr>
          <w:p w:rsidR="005B2A9F" w:rsidRPr="00D05E15" w:rsidRDefault="005B2A9F" w:rsidP="005224C8">
            <w:pPr>
              <w:pStyle w:val="ae"/>
              <w:spacing w:before="0" w:beforeAutospacing="0" w:after="0" w:afterAutospacing="0"/>
              <w:jc w:val="both"/>
            </w:pPr>
            <w:r w:rsidRPr="00D05E15">
              <w:t>1,8-2,0</w:t>
            </w:r>
          </w:p>
        </w:tc>
      </w:tr>
    </w:tbl>
    <w:p w:rsidR="005B2A9F" w:rsidRPr="00D05E15" w:rsidRDefault="005B2A9F" w:rsidP="005B2A9F">
      <w:pPr>
        <w:pStyle w:val="ae"/>
        <w:spacing w:before="0" w:beforeAutospacing="0" w:after="0" w:afterAutospacing="0"/>
        <w:jc w:val="right"/>
        <w:rPr>
          <w:bCs/>
        </w:rPr>
      </w:pPr>
      <w:r w:rsidRPr="00D05E15">
        <w:rPr>
          <w:bCs/>
        </w:rPr>
        <w:t>Таблица 8</w:t>
      </w:r>
    </w:p>
    <w:p w:rsidR="005B2A9F" w:rsidRPr="00D05E15" w:rsidRDefault="005B2A9F" w:rsidP="005B2A9F">
      <w:pPr>
        <w:pStyle w:val="ae"/>
        <w:spacing w:before="0" w:beforeAutospacing="0" w:after="0" w:afterAutospacing="0"/>
        <w:jc w:val="center"/>
      </w:pPr>
      <w:r w:rsidRPr="00D05E15">
        <w:t>Плотность посадки карповых рыб (кг) в живорыбную автомашину</w:t>
      </w:r>
    </w:p>
    <w:tbl>
      <w:tblPr>
        <w:tblpPr w:leftFromText="180" w:rightFromText="180" w:vertAnchor="text" w:horzAnchor="margin" w:tblpXSpec="center" w:tblpY="117"/>
        <w:tblW w:w="69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8"/>
        <w:gridCol w:w="621"/>
        <w:gridCol w:w="152"/>
        <w:gridCol w:w="496"/>
        <w:gridCol w:w="249"/>
        <w:gridCol w:w="401"/>
        <w:gridCol w:w="207"/>
        <w:gridCol w:w="384"/>
        <w:gridCol w:w="39"/>
        <w:gridCol w:w="185"/>
        <w:gridCol w:w="426"/>
        <w:gridCol w:w="182"/>
        <w:gridCol w:w="429"/>
        <w:gridCol w:w="179"/>
        <w:gridCol w:w="432"/>
        <w:gridCol w:w="62"/>
        <w:gridCol w:w="114"/>
        <w:gridCol w:w="454"/>
        <w:gridCol w:w="11"/>
        <w:gridCol w:w="143"/>
        <w:gridCol w:w="436"/>
        <w:gridCol w:w="58"/>
        <w:gridCol w:w="114"/>
        <w:gridCol w:w="422"/>
      </w:tblGrid>
      <w:tr w:rsidR="005B2A9F" w:rsidRPr="00D05E15" w:rsidTr="005224C8">
        <w:trPr>
          <w:trHeight w:val="254"/>
        </w:trPr>
        <w:tc>
          <w:tcPr>
            <w:tcW w:w="728" w:type="dxa"/>
            <w:vMerge w:val="restart"/>
            <w:textDirection w:val="btLr"/>
          </w:tcPr>
          <w:p w:rsidR="005B2A9F" w:rsidRPr="00D05E15" w:rsidRDefault="005B2A9F" w:rsidP="005224C8">
            <w:pPr>
              <w:pStyle w:val="ae"/>
              <w:spacing w:before="0" w:beforeAutospacing="0" w:after="0" w:afterAutospacing="0"/>
              <w:ind w:left="113" w:right="113"/>
              <w:jc w:val="both"/>
            </w:pPr>
            <w:r w:rsidRPr="00D05E15">
              <w:t>Средняя масса</w:t>
            </w:r>
          </w:p>
          <w:p w:rsidR="005B2A9F" w:rsidRPr="00D05E15" w:rsidRDefault="005B2A9F" w:rsidP="005224C8">
            <w:pPr>
              <w:pStyle w:val="ae"/>
              <w:spacing w:before="0" w:beforeAutospacing="0" w:after="0" w:afterAutospacing="0"/>
              <w:ind w:left="113" w:right="113"/>
              <w:jc w:val="both"/>
            </w:pPr>
            <w:r w:rsidRPr="00D05E15">
              <w:t>особи, г</w:t>
            </w:r>
          </w:p>
        </w:tc>
        <w:tc>
          <w:tcPr>
            <w:tcW w:w="6195" w:type="dxa"/>
            <w:gridSpan w:val="23"/>
          </w:tcPr>
          <w:p w:rsidR="005B2A9F" w:rsidRPr="00D05E15" w:rsidRDefault="005B2A9F" w:rsidP="005224C8">
            <w:pPr>
              <w:pStyle w:val="ae"/>
              <w:spacing w:before="0" w:beforeAutospacing="0" w:after="0" w:afterAutospacing="0"/>
              <w:jc w:val="both"/>
            </w:pPr>
            <w:r w:rsidRPr="00D05E15">
              <w:t>Температура воды, °С</w:t>
            </w:r>
          </w:p>
        </w:tc>
      </w:tr>
      <w:tr w:rsidR="005B2A9F" w:rsidRPr="00D05E15" w:rsidTr="005224C8">
        <w:trPr>
          <w:trHeight w:val="214"/>
        </w:trPr>
        <w:tc>
          <w:tcPr>
            <w:tcW w:w="728" w:type="dxa"/>
            <w:vMerge/>
          </w:tcPr>
          <w:p w:rsidR="005B2A9F" w:rsidRPr="00D05E15" w:rsidRDefault="005B2A9F" w:rsidP="005224C8">
            <w:pPr>
              <w:pStyle w:val="ae"/>
              <w:spacing w:before="0" w:beforeAutospacing="0" w:after="0" w:afterAutospacing="0"/>
              <w:jc w:val="both"/>
            </w:pPr>
          </w:p>
        </w:tc>
        <w:tc>
          <w:tcPr>
            <w:tcW w:w="773" w:type="dxa"/>
            <w:gridSpan w:val="2"/>
          </w:tcPr>
          <w:p w:rsidR="005B2A9F" w:rsidRPr="00D05E15" w:rsidRDefault="005B2A9F" w:rsidP="005224C8">
            <w:pPr>
              <w:pStyle w:val="ae"/>
              <w:spacing w:before="0" w:beforeAutospacing="0" w:after="0" w:afterAutospacing="0"/>
              <w:jc w:val="both"/>
            </w:pPr>
            <w:r w:rsidRPr="00D05E15">
              <w:t>10</w:t>
            </w:r>
          </w:p>
        </w:tc>
        <w:tc>
          <w:tcPr>
            <w:tcW w:w="745" w:type="dxa"/>
            <w:gridSpan w:val="2"/>
          </w:tcPr>
          <w:p w:rsidR="005B2A9F" w:rsidRPr="00D05E15" w:rsidRDefault="005B2A9F" w:rsidP="005224C8">
            <w:pPr>
              <w:pStyle w:val="ae"/>
              <w:spacing w:before="0" w:beforeAutospacing="0" w:after="0" w:afterAutospacing="0"/>
              <w:jc w:val="both"/>
            </w:pPr>
            <w:r w:rsidRPr="00D05E15">
              <w:t>15</w:t>
            </w:r>
          </w:p>
        </w:tc>
        <w:tc>
          <w:tcPr>
            <w:tcW w:w="608" w:type="dxa"/>
            <w:gridSpan w:val="2"/>
          </w:tcPr>
          <w:p w:rsidR="005B2A9F" w:rsidRPr="00D05E15" w:rsidRDefault="005B2A9F" w:rsidP="005224C8">
            <w:pPr>
              <w:pStyle w:val="ae"/>
              <w:spacing w:before="0" w:beforeAutospacing="0" w:after="0" w:afterAutospacing="0"/>
              <w:jc w:val="both"/>
            </w:pPr>
            <w:r w:rsidRPr="00D05E15">
              <w:t>20</w:t>
            </w:r>
          </w:p>
        </w:tc>
        <w:tc>
          <w:tcPr>
            <w:tcW w:w="608" w:type="dxa"/>
            <w:gridSpan w:val="3"/>
          </w:tcPr>
          <w:p w:rsidR="005B2A9F" w:rsidRPr="00D05E15" w:rsidRDefault="005B2A9F" w:rsidP="005224C8">
            <w:pPr>
              <w:pStyle w:val="ae"/>
              <w:spacing w:before="0" w:beforeAutospacing="0" w:after="0" w:afterAutospacing="0"/>
              <w:jc w:val="both"/>
            </w:pPr>
            <w:r w:rsidRPr="00D05E15">
              <w:t>10</w:t>
            </w:r>
          </w:p>
        </w:tc>
        <w:tc>
          <w:tcPr>
            <w:tcW w:w="608" w:type="dxa"/>
            <w:gridSpan w:val="2"/>
          </w:tcPr>
          <w:p w:rsidR="005B2A9F" w:rsidRPr="00D05E15" w:rsidRDefault="005B2A9F" w:rsidP="005224C8">
            <w:pPr>
              <w:pStyle w:val="ae"/>
              <w:spacing w:before="0" w:beforeAutospacing="0" w:after="0" w:afterAutospacing="0"/>
              <w:jc w:val="both"/>
            </w:pPr>
            <w:r w:rsidRPr="00D05E15">
              <w:t>15</w:t>
            </w:r>
          </w:p>
        </w:tc>
        <w:tc>
          <w:tcPr>
            <w:tcW w:w="608" w:type="dxa"/>
            <w:gridSpan w:val="2"/>
          </w:tcPr>
          <w:p w:rsidR="005B2A9F" w:rsidRPr="00D05E15" w:rsidRDefault="005B2A9F" w:rsidP="005224C8">
            <w:pPr>
              <w:pStyle w:val="ae"/>
              <w:spacing w:before="0" w:beforeAutospacing="0" w:after="0" w:afterAutospacing="0"/>
              <w:jc w:val="both"/>
            </w:pPr>
            <w:r w:rsidRPr="00D05E15">
              <w:t>20</w:t>
            </w:r>
          </w:p>
        </w:tc>
        <w:tc>
          <w:tcPr>
            <w:tcW w:w="608" w:type="dxa"/>
            <w:gridSpan w:val="3"/>
          </w:tcPr>
          <w:p w:rsidR="005B2A9F" w:rsidRPr="00D05E15" w:rsidRDefault="005B2A9F" w:rsidP="005224C8">
            <w:pPr>
              <w:pStyle w:val="ae"/>
              <w:spacing w:before="0" w:beforeAutospacing="0" w:after="0" w:afterAutospacing="0"/>
              <w:jc w:val="both"/>
            </w:pPr>
            <w:r w:rsidRPr="00D05E15">
              <w:t>5</w:t>
            </w:r>
          </w:p>
        </w:tc>
        <w:tc>
          <w:tcPr>
            <w:tcW w:w="608" w:type="dxa"/>
            <w:gridSpan w:val="3"/>
          </w:tcPr>
          <w:p w:rsidR="005B2A9F" w:rsidRPr="00D05E15" w:rsidRDefault="005B2A9F" w:rsidP="005224C8">
            <w:pPr>
              <w:pStyle w:val="ae"/>
              <w:spacing w:before="0" w:beforeAutospacing="0" w:after="0" w:afterAutospacing="0"/>
              <w:jc w:val="both"/>
            </w:pPr>
            <w:r w:rsidRPr="00D05E15">
              <w:t>10</w:t>
            </w:r>
          </w:p>
        </w:tc>
        <w:tc>
          <w:tcPr>
            <w:tcW w:w="608" w:type="dxa"/>
            <w:gridSpan w:val="3"/>
          </w:tcPr>
          <w:p w:rsidR="005B2A9F" w:rsidRPr="00D05E15" w:rsidRDefault="005B2A9F" w:rsidP="005224C8">
            <w:pPr>
              <w:pStyle w:val="ae"/>
              <w:spacing w:before="0" w:beforeAutospacing="0" w:after="0" w:afterAutospacing="0"/>
              <w:jc w:val="both"/>
            </w:pPr>
            <w:r w:rsidRPr="00D05E15">
              <w:t>15</w:t>
            </w:r>
          </w:p>
        </w:tc>
        <w:tc>
          <w:tcPr>
            <w:tcW w:w="420" w:type="dxa"/>
          </w:tcPr>
          <w:p w:rsidR="005B2A9F" w:rsidRPr="00D05E15" w:rsidRDefault="005B2A9F" w:rsidP="005224C8">
            <w:pPr>
              <w:pStyle w:val="ae"/>
              <w:spacing w:before="0" w:beforeAutospacing="0" w:after="0" w:afterAutospacing="0"/>
              <w:jc w:val="both"/>
            </w:pPr>
            <w:r w:rsidRPr="00D05E15">
              <w:t>20</w:t>
            </w:r>
          </w:p>
        </w:tc>
      </w:tr>
      <w:tr w:rsidR="005B2A9F" w:rsidRPr="00D05E15" w:rsidTr="005224C8">
        <w:trPr>
          <w:trHeight w:val="214"/>
        </w:trPr>
        <w:tc>
          <w:tcPr>
            <w:tcW w:w="728" w:type="dxa"/>
            <w:vMerge/>
          </w:tcPr>
          <w:p w:rsidR="005B2A9F" w:rsidRPr="00D05E15" w:rsidRDefault="005B2A9F" w:rsidP="005224C8">
            <w:pPr>
              <w:pStyle w:val="ae"/>
              <w:spacing w:before="0" w:beforeAutospacing="0" w:after="0" w:afterAutospacing="0"/>
              <w:jc w:val="both"/>
            </w:pPr>
          </w:p>
        </w:tc>
        <w:tc>
          <w:tcPr>
            <w:tcW w:w="6195" w:type="dxa"/>
            <w:gridSpan w:val="23"/>
          </w:tcPr>
          <w:p w:rsidR="005B2A9F" w:rsidRPr="00D05E15" w:rsidRDefault="005B2A9F" w:rsidP="005224C8">
            <w:pPr>
              <w:pStyle w:val="ae"/>
              <w:spacing w:before="0" w:beforeAutospacing="0" w:after="0" w:afterAutospacing="0"/>
              <w:jc w:val="both"/>
            </w:pPr>
            <w:r w:rsidRPr="00D05E15">
              <w:t>в течение, ч</w:t>
            </w:r>
          </w:p>
        </w:tc>
      </w:tr>
      <w:tr w:rsidR="005B2A9F" w:rsidRPr="00D05E15" w:rsidTr="005224C8">
        <w:trPr>
          <w:trHeight w:val="214"/>
        </w:trPr>
        <w:tc>
          <w:tcPr>
            <w:tcW w:w="728" w:type="dxa"/>
            <w:vMerge/>
          </w:tcPr>
          <w:p w:rsidR="005B2A9F" w:rsidRPr="00D05E15" w:rsidRDefault="005B2A9F" w:rsidP="005224C8">
            <w:pPr>
              <w:pStyle w:val="ae"/>
              <w:spacing w:before="0" w:beforeAutospacing="0" w:after="0" w:afterAutospacing="0"/>
              <w:jc w:val="both"/>
            </w:pPr>
          </w:p>
        </w:tc>
        <w:tc>
          <w:tcPr>
            <w:tcW w:w="621" w:type="dxa"/>
          </w:tcPr>
          <w:p w:rsidR="005B2A9F" w:rsidRPr="00D05E15" w:rsidRDefault="005B2A9F" w:rsidP="005224C8">
            <w:pPr>
              <w:pStyle w:val="ae"/>
              <w:spacing w:before="0" w:beforeAutospacing="0" w:after="0" w:afterAutospacing="0"/>
              <w:jc w:val="both"/>
            </w:pPr>
            <w:r w:rsidRPr="00D05E15">
              <w:t>20</w:t>
            </w:r>
          </w:p>
        </w:tc>
        <w:tc>
          <w:tcPr>
            <w:tcW w:w="648" w:type="dxa"/>
            <w:gridSpan w:val="2"/>
          </w:tcPr>
          <w:p w:rsidR="005B2A9F" w:rsidRPr="00D05E15" w:rsidRDefault="005B2A9F" w:rsidP="005224C8">
            <w:pPr>
              <w:pStyle w:val="ae"/>
              <w:spacing w:before="0" w:beforeAutospacing="0" w:after="0" w:afterAutospacing="0"/>
              <w:jc w:val="both"/>
            </w:pPr>
            <w:r w:rsidRPr="00D05E15">
              <w:t>20</w:t>
            </w:r>
          </w:p>
        </w:tc>
        <w:tc>
          <w:tcPr>
            <w:tcW w:w="650" w:type="dxa"/>
            <w:gridSpan w:val="2"/>
          </w:tcPr>
          <w:p w:rsidR="005B2A9F" w:rsidRPr="00D05E15" w:rsidRDefault="005B2A9F" w:rsidP="005224C8">
            <w:pPr>
              <w:pStyle w:val="ae"/>
              <w:spacing w:before="0" w:beforeAutospacing="0" w:after="0" w:afterAutospacing="0"/>
              <w:jc w:val="both"/>
            </w:pPr>
            <w:r w:rsidRPr="00D05E15">
              <w:t>25</w:t>
            </w:r>
          </w:p>
        </w:tc>
        <w:tc>
          <w:tcPr>
            <w:tcW w:w="591" w:type="dxa"/>
            <w:gridSpan w:val="2"/>
          </w:tcPr>
          <w:p w:rsidR="005B2A9F" w:rsidRPr="00D05E15" w:rsidRDefault="005B2A9F" w:rsidP="005224C8">
            <w:pPr>
              <w:pStyle w:val="ae"/>
              <w:spacing w:before="0" w:beforeAutospacing="0" w:after="0" w:afterAutospacing="0"/>
              <w:jc w:val="both"/>
            </w:pPr>
            <w:r w:rsidRPr="00D05E15">
              <w:t>20</w:t>
            </w:r>
          </w:p>
        </w:tc>
        <w:tc>
          <w:tcPr>
            <w:tcW w:w="650" w:type="dxa"/>
            <w:gridSpan w:val="3"/>
          </w:tcPr>
          <w:p w:rsidR="005B2A9F" w:rsidRPr="00D05E15" w:rsidRDefault="005B2A9F" w:rsidP="005224C8">
            <w:pPr>
              <w:pStyle w:val="ae"/>
              <w:spacing w:before="0" w:beforeAutospacing="0" w:after="0" w:afterAutospacing="0"/>
              <w:jc w:val="both"/>
            </w:pPr>
            <w:r w:rsidRPr="00D05E15">
              <w:t>25</w:t>
            </w:r>
          </w:p>
        </w:tc>
        <w:tc>
          <w:tcPr>
            <w:tcW w:w="611" w:type="dxa"/>
            <w:gridSpan w:val="2"/>
          </w:tcPr>
          <w:p w:rsidR="005B2A9F" w:rsidRPr="00D05E15" w:rsidRDefault="005B2A9F" w:rsidP="005224C8">
            <w:pPr>
              <w:pStyle w:val="ae"/>
              <w:spacing w:before="0" w:beforeAutospacing="0" w:after="0" w:afterAutospacing="0"/>
              <w:jc w:val="both"/>
            </w:pPr>
            <w:r w:rsidRPr="00D05E15">
              <w:t>30</w:t>
            </w:r>
          </w:p>
        </w:tc>
        <w:tc>
          <w:tcPr>
            <w:tcW w:w="673" w:type="dxa"/>
            <w:gridSpan w:val="3"/>
          </w:tcPr>
          <w:p w:rsidR="005B2A9F" w:rsidRPr="00D05E15" w:rsidRDefault="005B2A9F" w:rsidP="005224C8">
            <w:pPr>
              <w:pStyle w:val="ae"/>
              <w:spacing w:before="0" w:beforeAutospacing="0" w:after="0" w:afterAutospacing="0"/>
              <w:jc w:val="both"/>
            </w:pPr>
            <w:r w:rsidRPr="00D05E15">
              <w:t>25</w:t>
            </w:r>
          </w:p>
        </w:tc>
        <w:tc>
          <w:tcPr>
            <w:tcW w:w="579" w:type="dxa"/>
            <w:gridSpan w:val="3"/>
          </w:tcPr>
          <w:p w:rsidR="005B2A9F" w:rsidRPr="00D05E15" w:rsidRDefault="005B2A9F" w:rsidP="005224C8">
            <w:pPr>
              <w:pStyle w:val="ae"/>
              <w:spacing w:before="0" w:beforeAutospacing="0" w:after="0" w:afterAutospacing="0"/>
              <w:jc w:val="both"/>
            </w:pPr>
            <w:r w:rsidRPr="00D05E15">
              <w:t>25</w:t>
            </w:r>
          </w:p>
        </w:tc>
        <w:tc>
          <w:tcPr>
            <w:tcW w:w="579" w:type="dxa"/>
            <w:gridSpan w:val="2"/>
          </w:tcPr>
          <w:p w:rsidR="005B2A9F" w:rsidRPr="00D05E15" w:rsidRDefault="005B2A9F" w:rsidP="005224C8">
            <w:pPr>
              <w:pStyle w:val="ae"/>
              <w:spacing w:before="0" w:beforeAutospacing="0" w:after="0" w:afterAutospacing="0"/>
              <w:jc w:val="both"/>
            </w:pPr>
            <w:r w:rsidRPr="00D05E15">
              <w:t>30</w:t>
            </w:r>
          </w:p>
        </w:tc>
        <w:tc>
          <w:tcPr>
            <w:tcW w:w="593" w:type="dxa"/>
            <w:gridSpan w:val="3"/>
          </w:tcPr>
          <w:p w:rsidR="005B2A9F" w:rsidRPr="00D05E15" w:rsidRDefault="005B2A9F" w:rsidP="005224C8">
            <w:pPr>
              <w:pStyle w:val="ae"/>
              <w:spacing w:before="0" w:beforeAutospacing="0" w:after="0" w:afterAutospacing="0"/>
              <w:jc w:val="both"/>
            </w:pPr>
            <w:r w:rsidRPr="00D05E15">
              <w:t>40</w:t>
            </w:r>
          </w:p>
        </w:tc>
      </w:tr>
      <w:tr w:rsidR="005B2A9F" w:rsidRPr="00D05E15" w:rsidTr="005224C8">
        <w:trPr>
          <w:trHeight w:val="357"/>
        </w:trPr>
        <w:tc>
          <w:tcPr>
            <w:tcW w:w="728" w:type="dxa"/>
            <w:vMerge/>
          </w:tcPr>
          <w:p w:rsidR="005B2A9F" w:rsidRPr="00D05E15" w:rsidRDefault="005B2A9F" w:rsidP="005224C8">
            <w:pPr>
              <w:pStyle w:val="ae"/>
              <w:spacing w:before="0" w:beforeAutospacing="0" w:after="0" w:afterAutospacing="0"/>
              <w:jc w:val="both"/>
            </w:pPr>
          </w:p>
        </w:tc>
        <w:tc>
          <w:tcPr>
            <w:tcW w:w="1919" w:type="dxa"/>
            <w:gridSpan w:val="5"/>
          </w:tcPr>
          <w:p w:rsidR="005B2A9F" w:rsidRPr="00D05E15" w:rsidRDefault="005B2A9F" w:rsidP="005224C8">
            <w:pPr>
              <w:pStyle w:val="ae"/>
              <w:spacing w:before="0" w:beforeAutospacing="0" w:after="0" w:afterAutospacing="0"/>
              <w:jc w:val="both"/>
            </w:pPr>
            <w:r w:rsidRPr="00D05E15">
              <w:t>При 6 мг О</w:t>
            </w:r>
            <w:r w:rsidRPr="00D05E15">
              <w:rPr>
                <w:vertAlign w:val="subscript"/>
              </w:rPr>
              <w:t>2</w:t>
            </w:r>
            <w:r w:rsidRPr="00D05E15">
              <w:t>/л</w:t>
            </w:r>
          </w:p>
        </w:tc>
        <w:tc>
          <w:tcPr>
            <w:tcW w:w="1851" w:type="dxa"/>
            <w:gridSpan w:val="7"/>
          </w:tcPr>
          <w:p w:rsidR="005B2A9F" w:rsidRPr="00D05E15" w:rsidRDefault="005B2A9F" w:rsidP="005224C8">
            <w:pPr>
              <w:pStyle w:val="ae"/>
              <w:spacing w:before="0" w:beforeAutospacing="0" w:after="0" w:afterAutospacing="0"/>
              <w:jc w:val="both"/>
            </w:pPr>
            <w:r w:rsidRPr="00D05E15">
              <w:t>При 7 мг О</w:t>
            </w:r>
            <w:r w:rsidRPr="00D05E15">
              <w:rPr>
                <w:vertAlign w:val="subscript"/>
              </w:rPr>
              <w:t>2</w:t>
            </w:r>
            <w:r w:rsidRPr="00D05E15">
              <w:t>/л</w:t>
            </w:r>
          </w:p>
        </w:tc>
        <w:tc>
          <w:tcPr>
            <w:tcW w:w="2425" w:type="dxa"/>
            <w:gridSpan w:val="11"/>
          </w:tcPr>
          <w:p w:rsidR="005B2A9F" w:rsidRPr="00D05E15" w:rsidRDefault="005B2A9F" w:rsidP="005224C8">
            <w:pPr>
              <w:pStyle w:val="ae"/>
              <w:spacing w:before="0" w:beforeAutospacing="0" w:after="0" w:afterAutospacing="0"/>
              <w:jc w:val="both"/>
            </w:pPr>
            <w:r w:rsidRPr="00D05E15">
              <w:t>При 8 мг О</w:t>
            </w:r>
            <w:r w:rsidRPr="00D05E15">
              <w:rPr>
                <w:vertAlign w:val="subscript"/>
              </w:rPr>
              <w:t>2</w:t>
            </w:r>
            <w:r w:rsidRPr="00D05E15">
              <w:t>/л</w:t>
            </w:r>
          </w:p>
        </w:tc>
      </w:tr>
      <w:tr w:rsidR="005B2A9F" w:rsidRPr="00D05E15" w:rsidTr="005224C8">
        <w:trPr>
          <w:trHeight w:val="254"/>
        </w:trPr>
        <w:tc>
          <w:tcPr>
            <w:tcW w:w="728" w:type="dxa"/>
          </w:tcPr>
          <w:p w:rsidR="005B2A9F" w:rsidRPr="00D05E15" w:rsidRDefault="005B2A9F" w:rsidP="005224C8">
            <w:pPr>
              <w:pStyle w:val="ae"/>
              <w:spacing w:before="0" w:beforeAutospacing="0" w:after="0" w:afterAutospacing="0"/>
              <w:jc w:val="both"/>
            </w:pPr>
            <w:r w:rsidRPr="00D05E15">
              <w:t>0,5</w:t>
            </w:r>
          </w:p>
        </w:tc>
        <w:tc>
          <w:tcPr>
            <w:tcW w:w="621" w:type="dxa"/>
          </w:tcPr>
          <w:p w:rsidR="005B2A9F" w:rsidRPr="00D05E15" w:rsidRDefault="005B2A9F" w:rsidP="005224C8">
            <w:pPr>
              <w:pStyle w:val="ae"/>
              <w:spacing w:before="0" w:beforeAutospacing="0" w:after="0" w:afterAutospacing="0"/>
              <w:jc w:val="both"/>
            </w:pPr>
            <w:r w:rsidRPr="00D05E15">
              <w:t>-</w:t>
            </w:r>
          </w:p>
        </w:tc>
        <w:tc>
          <w:tcPr>
            <w:tcW w:w="648" w:type="dxa"/>
            <w:gridSpan w:val="2"/>
          </w:tcPr>
          <w:p w:rsidR="005B2A9F" w:rsidRPr="00D05E15" w:rsidRDefault="005B2A9F" w:rsidP="005224C8">
            <w:pPr>
              <w:pStyle w:val="ae"/>
              <w:spacing w:before="0" w:beforeAutospacing="0" w:after="0" w:afterAutospacing="0"/>
              <w:jc w:val="both"/>
            </w:pPr>
            <w:r w:rsidRPr="00D05E15">
              <w:t>100</w:t>
            </w:r>
          </w:p>
        </w:tc>
        <w:tc>
          <w:tcPr>
            <w:tcW w:w="650" w:type="dxa"/>
            <w:gridSpan w:val="2"/>
          </w:tcPr>
          <w:p w:rsidR="005B2A9F" w:rsidRPr="00D05E15" w:rsidRDefault="005B2A9F" w:rsidP="005224C8">
            <w:pPr>
              <w:pStyle w:val="ae"/>
              <w:spacing w:before="0" w:beforeAutospacing="0" w:after="0" w:afterAutospacing="0"/>
              <w:jc w:val="both"/>
            </w:pPr>
            <w:r w:rsidRPr="00D05E15">
              <w:t>50</w:t>
            </w:r>
          </w:p>
        </w:tc>
        <w:tc>
          <w:tcPr>
            <w:tcW w:w="630" w:type="dxa"/>
            <w:gridSpan w:val="3"/>
          </w:tcPr>
          <w:p w:rsidR="005B2A9F" w:rsidRPr="00D05E15" w:rsidRDefault="005B2A9F" w:rsidP="005224C8">
            <w:pPr>
              <w:pStyle w:val="ae"/>
              <w:spacing w:before="0" w:beforeAutospacing="0" w:after="0" w:afterAutospacing="0"/>
              <w:jc w:val="both"/>
            </w:pPr>
            <w:r w:rsidRPr="00D05E15">
              <w:t>170</w:t>
            </w:r>
          </w:p>
        </w:tc>
        <w:tc>
          <w:tcPr>
            <w:tcW w:w="611" w:type="dxa"/>
            <w:gridSpan w:val="2"/>
          </w:tcPr>
          <w:p w:rsidR="005B2A9F" w:rsidRPr="00D05E15" w:rsidRDefault="005B2A9F" w:rsidP="005224C8">
            <w:pPr>
              <w:pStyle w:val="ae"/>
              <w:spacing w:before="0" w:beforeAutospacing="0" w:after="0" w:afterAutospacing="0"/>
              <w:jc w:val="both"/>
            </w:pPr>
            <w:r w:rsidRPr="00D05E15">
              <w:t>80</w:t>
            </w:r>
          </w:p>
        </w:tc>
        <w:tc>
          <w:tcPr>
            <w:tcW w:w="611" w:type="dxa"/>
            <w:gridSpan w:val="2"/>
          </w:tcPr>
          <w:p w:rsidR="005B2A9F" w:rsidRPr="00D05E15" w:rsidRDefault="005B2A9F" w:rsidP="005224C8">
            <w:pPr>
              <w:pStyle w:val="ae"/>
              <w:spacing w:before="0" w:beforeAutospacing="0" w:after="0" w:afterAutospacing="0"/>
              <w:jc w:val="both"/>
            </w:pPr>
            <w:r w:rsidRPr="00D05E15">
              <w:t>40</w:t>
            </w:r>
          </w:p>
        </w:tc>
        <w:tc>
          <w:tcPr>
            <w:tcW w:w="611" w:type="dxa"/>
            <w:gridSpan w:val="2"/>
          </w:tcPr>
          <w:p w:rsidR="005B2A9F" w:rsidRPr="00D05E15" w:rsidRDefault="005B2A9F" w:rsidP="005224C8">
            <w:pPr>
              <w:pStyle w:val="ae"/>
              <w:spacing w:before="0" w:beforeAutospacing="0" w:after="0" w:afterAutospacing="0"/>
              <w:jc w:val="both"/>
            </w:pPr>
            <w:r w:rsidRPr="00D05E15">
              <w:t>170</w:t>
            </w:r>
          </w:p>
        </w:tc>
        <w:tc>
          <w:tcPr>
            <w:tcW w:w="630" w:type="dxa"/>
            <w:gridSpan w:val="3"/>
          </w:tcPr>
          <w:p w:rsidR="005B2A9F" w:rsidRPr="00D05E15" w:rsidRDefault="005B2A9F" w:rsidP="005224C8">
            <w:pPr>
              <w:pStyle w:val="ae"/>
              <w:spacing w:before="0" w:beforeAutospacing="0" w:after="0" w:afterAutospacing="0"/>
              <w:jc w:val="both"/>
            </w:pPr>
            <w:r w:rsidRPr="00D05E15">
              <w:t>160</w:t>
            </w:r>
          </w:p>
        </w:tc>
        <w:tc>
          <w:tcPr>
            <w:tcW w:w="648" w:type="dxa"/>
            <w:gridSpan w:val="4"/>
          </w:tcPr>
          <w:p w:rsidR="005B2A9F" w:rsidRPr="00D05E15" w:rsidRDefault="005B2A9F" w:rsidP="005224C8">
            <w:pPr>
              <w:pStyle w:val="ae"/>
              <w:spacing w:before="0" w:beforeAutospacing="0" w:after="0" w:afterAutospacing="0"/>
              <w:jc w:val="both"/>
            </w:pPr>
            <w:r w:rsidRPr="00D05E15">
              <w:t>40</w:t>
            </w:r>
          </w:p>
        </w:tc>
        <w:tc>
          <w:tcPr>
            <w:tcW w:w="536" w:type="dxa"/>
            <w:gridSpan w:val="2"/>
          </w:tcPr>
          <w:p w:rsidR="005B2A9F" w:rsidRPr="00D05E15" w:rsidRDefault="005B2A9F" w:rsidP="005224C8">
            <w:pPr>
              <w:pStyle w:val="ae"/>
              <w:spacing w:before="0" w:beforeAutospacing="0" w:after="0" w:afterAutospacing="0"/>
              <w:jc w:val="both"/>
            </w:pPr>
            <w:r w:rsidRPr="00D05E15">
              <w:t>15</w:t>
            </w:r>
          </w:p>
        </w:tc>
      </w:tr>
      <w:tr w:rsidR="005B2A9F" w:rsidRPr="00D05E15" w:rsidTr="005224C8">
        <w:trPr>
          <w:trHeight w:val="254"/>
        </w:trPr>
        <w:tc>
          <w:tcPr>
            <w:tcW w:w="728" w:type="dxa"/>
          </w:tcPr>
          <w:p w:rsidR="005B2A9F" w:rsidRPr="00D05E15" w:rsidRDefault="005B2A9F" w:rsidP="005224C8">
            <w:pPr>
              <w:pStyle w:val="ae"/>
              <w:spacing w:before="0" w:beforeAutospacing="0" w:after="0" w:afterAutospacing="0"/>
              <w:jc w:val="both"/>
            </w:pPr>
            <w:r w:rsidRPr="00D05E15">
              <w:t>1</w:t>
            </w:r>
          </w:p>
        </w:tc>
        <w:tc>
          <w:tcPr>
            <w:tcW w:w="621" w:type="dxa"/>
          </w:tcPr>
          <w:p w:rsidR="005B2A9F" w:rsidRPr="00D05E15" w:rsidRDefault="005B2A9F" w:rsidP="005224C8">
            <w:pPr>
              <w:pStyle w:val="ae"/>
              <w:spacing w:before="0" w:beforeAutospacing="0" w:after="0" w:afterAutospacing="0"/>
              <w:jc w:val="both"/>
            </w:pPr>
            <w:r w:rsidRPr="00D05E15">
              <w:t>-</w:t>
            </w:r>
          </w:p>
        </w:tc>
        <w:tc>
          <w:tcPr>
            <w:tcW w:w="648" w:type="dxa"/>
            <w:gridSpan w:val="2"/>
          </w:tcPr>
          <w:p w:rsidR="005B2A9F" w:rsidRPr="00D05E15" w:rsidRDefault="005B2A9F" w:rsidP="005224C8">
            <w:pPr>
              <w:pStyle w:val="ae"/>
              <w:spacing w:before="0" w:beforeAutospacing="0" w:after="0" w:afterAutospacing="0"/>
              <w:jc w:val="both"/>
            </w:pPr>
            <w:r w:rsidRPr="00D05E15">
              <w:t>110</w:t>
            </w:r>
          </w:p>
        </w:tc>
        <w:tc>
          <w:tcPr>
            <w:tcW w:w="650" w:type="dxa"/>
            <w:gridSpan w:val="2"/>
          </w:tcPr>
          <w:p w:rsidR="005B2A9F" w:rsidRPr="00D05E15" w:rsidRDefault="005B2A9F" w:rsidP="005224C8">
            <w:pPr>
              <w:pStyle w:val="ae"/>
              <w:spacing w:before="0" w:beforeAutospacing="0" w:after="0" w:afterAutospacing="0"/>
              <w:jc w:val="both"/>
            </w:pPr>
            <w:r w:rsidRPr="00D05E15">
              <w:t>60</w:t>
            </w:r>
          </w:p>
        </w:tc>
        <w:tc>
          <w:tcPr>
            <w:tcW w:w="630" w:type="dxa"/>
            <w:gridSpan w:val="3"/>
          </w:tcPr>
          <w:p w:rsidR="005B2A9F" w:rsidRPr="00D05E15" w:rsidRDefault="005B2A9F" w:rsidP="005224C8">
            <w:pPr>
              <w:pStyle w:val="ae"/>
              <w:spacing w:before="0" w:beforeAutospacing="0" w:after="0" w:afterAutospacing="0"/>
              <w:jc w:val="both"/>
            </w:pPr>
            <w:r w:rsidRPr="00D05E15">
              <w:t>180</w:t>
            </w:r>
          </w:p>
        </w:tc>
        <w:tc>
          <w:tcPr>
            <w:tcW w:w="611" w:type="dxa"/>
            <w:gridSpan w:val="2"/>
          </w:tcPr>
          <w:p w:rsidR="005B2A9F" w:rsidRPr="00D05E15" w:rsidRDefault="005B2A9F" w:rsidP="005224C8">
            <w:pPr>
              <w:pStyle w:val="ae"/>
              <w:spacing w:before="0" w:beforeAutospacing="0" w:after="0" w:afterAutospacing="0"/>
              <w:jc w:val="both"/>
            </w:pPr>
            <w:r w:rsidRPr="00D05E15">
              <w:t>90</w:t>
            </w:r>
          </w:p>
        </w:tc>
        <w:tc>
          <w:tcPr>
            <w:tcW w:w="611" w:type="dxa"/>
            <w:gridSpan w:val="2"/>
          </w:tcPr>
          <w:p w:rsidR="005B2A9F" w:rsidRPr="00D05E15" w:rsidRDefault="005B2A9F" w:rsidP="005224C8">
            <w:pPr>
              <w:pStyle w:val="ae"/>
              <w:spacing w:before="0" w:beforeAutospacing="0" w:after="0" w:afterAutospacing="0"/>
              <w:jc w:val="both"/>
            </w:pPr>
            <w:r w:rsidRPr="00D05E15">
              <w:t>40</w:t>
            </w:r>
          </w:p>
        </w:tc>
        <w:tc>
          <w:tcPr>
            <w:tcW w:w="611" w:type="dxa"/>
            <w:gridSpan w:val="2"/>
          </w:tcPr>
          <w:p w:rsidR="005B2A9F" w:rsidRPr="00D05E15" w:rsidRDefault="005B2A9F" w:rsidP="005224C8">
            <w:pPr>
              <w:pStyle w:val="ae"/>
              <w:spacing w:before="0" w:beforeAutospacing="0" w:after="0" w:afterAutospacing="0"/>
              <w:jc w:val="both"/>
            </w:pPr>
            <w:r w:rsidRPr="00D05E15">
              <w:t>180</w:t>
            </w:r>
          </w:p>
        </w:tc>
        <w:tc>
          <w:tcPr>
            <w:tcW w:w="630" w:type="dxa"/>
            <w:gridSpan w:val="3"/>
          </w:tcPr>
          <w:p w:rsidR="005B2A9F" w:rsidRPr="00D05E15" w:rsidRDefault="005B2A9F" w:rsidP="005224C8">
            <w:pPr>
              <w:pStyle w:val="ae"/>
              <w:spacing w:before="0" w:beforeAutospacing="0" w:after="0" w:afterAutospacing="0"/>
              <w:jc w:val="both"/>
            </w:pPr>
            <w:r w:rsidRPr="00D05E15">
              <w:t>110</w:t>
            </w:r>
          </w:p>
        </w:tc>
        <w:tc>
          <w:tcPr>
            <w:tcW w:w="648" w:type="dxa"/>
            <w:gridSpan w:val="4"/>
          </w:tcPr>
          <w:p w:rsidR="005B2A9F" w:rsidRPr="00D05E15" w:rsidRDefault="005B2A9F" w:rsidP="005224C8">
            <w:pPr>
              <w:pStyle w:val="ae"/>
              <w:spacing w:before="0" w:beforeAutospacing="0" w:after="0" w:afterAutospacing="0"/>
              <w:jc w:val="both"/>
            </w:pPr>
            <w:r w:rsidRPr="00D05E15">
              <w:t>40</w:t>
            </w:r>
          </w:p>
        </w:tc>
        <w:tc>
          <w:tcPr>
            <w:tcW w:w="536" w:type="dxa"/>
            <w:gridSpan w:val="2"/>
          </w:tcPr>
          <w:p w:rsidR="005B2A9F" w:rsidRPr="00D05E15" w:rsidRDefault="005B2A9F" w:rsidP="005224C8">
            <w:pPr>
              <w:pStyle w:val="ae"/>
              <w:spacing w:before="0" w:beforeAutospacing="0" w:after="0" w:afterAutospacing="0"/>
              <w:jc w:val="both"/>
            </w:pPr>
            <w:r w:rsidRPr="00D05E15">
              <w:t>15</w:t>
            </w:r>
          </w:p>
        </w:tc>
      </w:tr>
      <w:tr w:rsidR="005B2A9F" w:rsidRPr="00D05E15" w:rsidTr="005224C8">
        <w:trPr>
          <w:trHeight w:val="254"/>
        </w:trPr>
        <w:tc>
          <w:tcPr>
            <w:tcW w:w="728" w:type="dxa"/>
          </w:tcPr>
          <w:p w:rsidR="005B2A9F" w:rsidRPr="00D05E15" w:rsidRDefault="005B2A9F" w:rsidP="005224C8">
            <w:pPr>
              <w:pStyle w:val="ae"/>
              <w:spacing w:before="0" w:beforeAutospacing="0" w:after="0" w:afterAutospacing="0"/>
              <w:jc w:val="both"/>
            </w:pPr>
            <w:r w:rsidRPr="00D05E15">
              <w:t>5</w:t>
            </w:r>
          </w:p>
        </w:tc>
        <w:tc>
          <w:tcPr>
            <w:tcW w:w="621" w:type="dxa"/>
          </w:tcPr>
          <w:p w:rsidR="005B2A9F" w:rsidRPr="00D05E15" w:rsidRDefault="005B2A9F" w:rsidP="005224C8">
            <w:pPr>
              <w:pStyle w:val="ae"/>
              <w:spacing w:before="0" w:beforeAutospacing="0" w:after="0" w:afterAutospacing="0"/>
              <w:jc w:val="both"/>
            </w:pPr>
            <w:r w:rsidRPr="00D05E15">
              <w:t>-</w:t>
            </w:r>
          </w:p>
        </w:tc>
        <w:tc>
          <w:tcPr>
            <w:tcW w:w="648" w:type="dxa"/>
            <w:gridSpan w:val="2"/>
          </w:tcPr>
          <w:p w:rsidR="005B2A9F" w:rsidRPr="00D05E15" w:rsidRDefault="005B2A9F" w:rsidP="005224C8">
            <w:pPr>
              <w:pStyle w:val="ae"/>
              <w:spacing w:before="0" w:beforeAutospacing="0" w:after="0" w:afterAutospacing="0"/>
              <w:jc w:val="both"/>
            </w:pPr>
            <w:r w:rsidRPr="00D05E15">
              <w:t>140</w:t>
            </w:r>
          </w:p>
        </w:tc>
        <w:tc>
          <w:tcPr>
            <w:tcW w:w="650" w:type="dxa"/>
            <w:gridSpan w:val="2"/>
          </w:tcPr>
          <w:p w:rsidR="005B2A9F" w:rsidRPr="00D05E15" w:rsidRDefault="005B2A9F" w:rsidP="005224C8">
            <w:pPr>
              <w:pStyle w:val="ae"/>
              <w:spacing w:before="0" w:beforeAutospacing="0" w:after="0" w:afterAutospacing="0"/>
              <w:jc w:val="both"/>
            </w:pPr>
            <w:r w:rsidRPr="00D05E15">
              <w:t>70</w:t>
            </w:r>
          </w:p>
        </w:tc>
        <w:tc>
          <w:tcPr>
            <w:tcW w:w="630" w:type="dxa"/>
            <w:gridSpan w:val="3"/>
          </w:tcPr>
          <w:p w:rsidR="005B2A9F" w:rsidRPr="00D05E15" w:rsidRDefault="005B2A9F" w:rsidP="005224C8">
            <w:pPr>
              <w:pStyle w:val="ae"/>
              <w:spacing w:before="0" w:beforeAutospacing="0" w:after="0" w:afterAutospacing="0"/>
              <w:jc w:val="both"/>
            </w:pPr>
            <w:r w:rsidRPr="00D05E15">
              <w:t>230</w:t>
            </w:r>
          </w:p>
        </w:tc>
        <w:tc>
          <w:tcPr>
            <w:tcW w:w="611" w:type="dxa"/>
            <w:gridSpan w:val="2"/>
          </w:tcPr>
          <w:p w:rsidR="005B2A9F" w:rsidRPr="00D05E15" w:rsidRDefault="005B2A9F" w:rsidP="005224C8">
            <w:pPr>
              <w:pStyle w:val="ae"/>
              <w:spacing w:before="0" w:beforeAutospacing="0" w:after="0" w:afterAutospacing="0"/>
              <w:jc w:val="both"/>
            </w:pPr>
            <w:r w:rsidRPr="00D05E15">
              <w:t>110</w:t>
            </w:r>
          </w:p>
        </w:tc>
        <w:tc>
          <w:tcPr>
            <w:tcW w:w="611" w:type="dxa"/>
            <w:gridSpan w:val="2"/>
          </w:tcPr>
          <w:p w:rsidR="005B2A9F" w:rsidRPr="00D05E15" w:rsidRDefault="005B2A9F" w:rsidP="005224C8">
            <w:pPr>
              <w:pStyle w:val="ae"/>
              <w:spacing w:before="0" w:beforeAutospacing="0" w:after="0" w:afterAutospacing="0"/>
              <w:jc w:val="both"/>
            </w:pPr>
            <w:r w:rsidRPr="00D05E15">
              <w:t>50</w:t>
            </w:r>
          </w:p>
        </w:tc>
        <w:tc>
          <w:tcPr>
            <w:tcW w:w="611" w:type="dxa"/>
            <w:gridSpan w:val="2"/>
          </w:tcPr>
          <w:p w:rsidR="005B2A9F" w:rsidRPr="00D05E15" w:rsidRDefault="005B2A9F" w:rsidP="005224C8">
            <w:pPr>
              <w:pStyle w:val="ae"/>
              <w:spacing w:before="0" w:beforeAutospacing="0" w:after="0" w:afterAutospacing="0"/>
              <w:jc w:val="both"/>
            </w:pPr>
            <w:r w:rsidRPr="00D05E15">
              <w:t>230</w:t>
            </w:r>
          </w:p>
        </w:tc>
        <w:tc>
          <w:tcPr>
            <w:tcW w:w="630" w:type="dxa"/>
            <w:gridSpan w:val="3"/>
          </w:tcPr>
          <w:p w:rsidR="005B2A9F" w:rsidRPr="00D05E15" w:rsidRDefault="005B2A9F" w:rsidP="005224C8">
            <w:pPr>
              <w:pStyle w:val="ae"/>
              <w:spacing w:before="0" w:beforeAutospacing="0" w:after="0" w:afterAutospacing="0"/>
              <w:jc w:val="both"/>
            </w:pPr>
            <w:r w:rsidRPr="00D05E15">
              <w:t>130</w:t>
            </w:r>
          </w:p>
        </w:tc>
        <w:tc>
          <w:tcPr>
            <w:tcW w:w="648" w:type="dxa"/>
            <w:gridSpan w:val="4"/>
          </w:tcPr>
          <w:p w:rsidR="005B2A9F" w:rsidRPr="00D05E15" w:rsidRDefault="005B2A9F" w:rsidP="005224C8">
            <w:pPr>
              <w:pStyle w:val="ae"/>
              <w:spacing w:before="0" w:beforeAutospacing="0" w:after="0" w:afterAutospacing="0"/>
              <w:jc w:val="both"/>
            </w:pPr>
            <w:r w:rsidRPr="00D05E15">
              <w:t>60</w:t>
            </w:r>
          </w:p>
        </w:tc>
        <w:tc>
          <w:tcPr>
            <w:tcW w:w="536" w:type="dxa"/>
            <w:gridSpan w:val="2"/>
          </w:tcPr>
          <w:p w:rsidR="005B2A9F" w:rsidRPr="00D05E15" w:rsidRDefault="005B2A9F" w:rsidP="005224C8">
            <w:pPr>
              <w:pStyle w:val="ae"/>
              <w:spacing w:before="0" w:beforeAutospacing="0" w:after="0" w:afterAutospacing="0"/>
              <w:jc w:val="both"/>
            </w:pPr>
            <w:r w:rsidRPr="00D05E15">
              <w:t>25</w:t>
            </w:r>
          </w:p>
        </w:tc>
      </w:tr>
      <w:tr w:rsidR="005B2A9F" w:rsidRPr="00D05E15" w:rsidTr="005224C8">
        <w:trPr>
          <w:trHeight w:val="254"/>
        </w:trPr>
        <w:tc>
          <w:tcPr>
            <w:tcW w:w="728" w:type="dxa"/>
          </w:tcPr>
          <w:p w:rsidR="005B2A9F" w:rsidRPr="00D05E15" w:rsidRDefault="005B2A9F" w:rsidP="005224C8">
            <w:pPr>
              <w:pStyle w:val="ae"/>
              <w:spacing w:before="0" w:beforeAutospacing="0" w:after="0" w:afterAutospacing="0"/>
              <w:jc w:val="both"/>
            </w:pPr>
            <w:r w:rsidRPr="00D05E15">
              <w:t>10</w:t>
            </w:r>
          </w:p>
        </w:tc>
        <w:tc>
          <w:tcPr>
            <w:tcW w:w="621" w:type="dxa"/>
          </w:tcPr>
          <w:p w:rsidR="005B2A9F" w:rsidRPr="00D05E15" w:rsidRDefault="005B2A9F" w:rsidP="005224C8">
            <w:pPr>
              <w:pStyle w:val="ae"/>
              <w:spacing w:before="0" w:beforeAutospacing="0" w:after="0" w:afterAutospacing="0"/>
              <w:jc w:val="both"/>
            </w:pPr>
            <w:r w:rsidRPr="00D05E15">
              <w:t>-</w:t>
            </w:r>
          </w:p>
        </w:tc>
        <w:tc>
          <w:tcPr>
            <w:tcW w:w="648" w:type="dxa"/>
            <w:gridSpan w:val="2"/>
          </w:tcPr>
          <w:p w:rsidR="005B2A9F" w:rsidRPr="00D05E15" w:rsidRDefault="005B2A9F" w:rsidP="005224C8">
            <w:pPr>
              <w:pStyle w:val="ae"/>
              <w:spacing w:before="0" w:beforeAutospacing="0" w:after="0" w:afterAutospacing="0"/>
              <w:jc w:val="both"/>
            </w:pPr>
            <w:r w:rsidRPr="00D05E15">
              <w:t>150</w:t>
            </w:r>
          </w:p>
        </w:tc>
        <w:tc>
          <w:tcPr>
            <w:tcW w:w="650" w:type="dxa"/>
            <w:gridSpan w:val="2"/>
          </w:tcPr>
          <w:p w:rsidR="005B2A9F" w:rsidRPr="00D05E15" w:rsidRDefault="005B2A9F" w:rsidP="005224C8">
            <w:pPr>
              <w:pStyle w:val="ae"/>
              <w:spacing w:before="0" w:beforeAutospacing="0" w:after="0" w:afterAutospacing="0"/>
              <w:jc w:val="both"/>
            </w:pPr>
            <w:r w:rsidRPr="00D05E15">
              <w:t>80</w:t>
            </w:r>
          </w:p>
        </w:tc>
        <w:tc>
          <w:tcPr>
            <w:tcW w:w="630" w:type="dxa"/>
            <w:gridSpan w:val="3"/>
          </w:tcPr>
          <w:p w:rsidR="005B2A9F" w:rsidRPr="00D05E15" w:rsidRDefault="005B2A9F" w:rsidP="005224C8">
            <w:pPr>
              <w:pStyle w:val="ae"/>
              <w:spacing w:before="0" w:beforeAutospacing="0" w:after="0" w:afterAutospacing="0"/>
              <w:jc w:val="both"/>
            </w:pPr>
            <w:r w:rsidRPr="00D05E15">
              <w:t>260</w:t>
            </w:r>
          </w:p>
        </w:tc>
        <w:tc>
          <w:tcPr>
            <w:tcW w:w="611" w:type="dxa"/>
            <w:gridSpan w:val="2"/>
          </w:tcPr>
          <w:p w:rsidR="005B2A9F" w:rsidRPr="00D05E15" w:rsidRDefault="005B2A9F" w:rsidP="005224C8">
            <w:pPr>
              <w:pStyle w:val="ae"/>
              <w:spacing w:before="0" w:beforeAutospacing="0" w:after="0" w:afterAutospacing="0"/>
              <w:jc w:val="both"/>
            </w:pPr>
            <w:r w:rsidRPr="00D05E15">
              <w:t>120</w:t>
            </w:r>
          </w:p>
        </w:tc>
        <w:tc>
          <w:tcPr>
            <w:tcW w:w="611" w:type="dxa"/>
            <w:gridSpan w:val="2"/>
          </w:tcPr>
          <w:p w:rsidR="005B2A9F" w:rsidRPr="00D05E15" w:rsidRDefault="005B2A9F" w:rsidP="005224C8">
            <w:pPr>
              <w:pStyle w:val="ae"/>
              <w:spacing w:before="0" w:beforeAutospacing="0" w:after="0" w:afterAutospacing="0"/>
              <w:jc w:val="both"/>
            </w:pPr>
            <w:r w:rsidRPr="00D05E15">
              <w:t>50</w:t>
            </w:r>
          </w:p>
        </w:tc>
        <w:tc>
          <w:tcPr>
            <w:tcW w:w="611" w:type="dxa"/>
            <w:gridSpan w:val="2"/>
          </w:tcPr>
          <w:p w:rsidR="005B2A9F" w:rsidRPr="00D05E15" w:rsidRDefault="005B2A9F" w:rsidP="005224C8">
            <w:pPr>
              <w:pStyle w:val="ae"/>
              <w:spacing w:before="0" w:beforeAutospacing="0" w:after="0" w:afterAutospacing="0"/>
              <w:jc w:val="both"/>
            </w:pPr>
            <w:r w:rsidRPr="00D05E15">
              <w:t>260</w:t>
            </w:r>
          </w:p>
        </w:tc>
        <w:tc>
          <w:tcPr>
            <w:tcW w:w="630" w:type="dxa"/>
            <w:gridSpan w:val="3"/>
          </w:tcPr>
          <w:p w:rsidR="005B2A9F" w:rsidRPr="00D05E15" w:rsidRDefault="005B2A9F" w:rsidP="005224C8">
            <w:pPr>
              <w:pStyle w:val="ae"/>
              <w:spacing w:before="0" w:beforeAutospacing="0" w:after="0" w:afterAutospacing="0"/>
              <w:jc w:val="both"/>
            </w:pPr>
            <w:r w:rsidRPr="00D05E15">
              <w:t>150</w:t>
            </w:r>
          </w:p>
        </w:tc>
        <w:tc>
          <w:tcPr>
            <w:tcW w:w="648" w:type="dxa"/>
            <w:gridSpan w:val="4"/>
          </w:tcPr>
          <w:p w:rsidR="005B2A9F" w:rsidRPr="00D05E15" w:rsidRDefault="005B2A9F" w:rsidP="005224C8">
            <w:pPr>
              <w:pStyle w:val="ae"/>
              <w:spacing w:before="0" w:beforeAutospacing="0" w:after="0" w:afterAutospacing="0"/>
              <w:jc w:val="both"/>
            </w:pPr>
            <w:r w:rsidRPr="00D05E15">
              <w:t>60</w:t>
            </w:r>
          </w:p>
        </w:tc>
        <w:tc>
          <w:tcPr>
            <w:tcW w:w="536" w:type="dxa"/>
            <w:gridSpan w:val="2"/>
          </w:tcPr>
          <w:p w:rsidR="005B2A9F" w:rsidRPr="00D05E15" w:rsidRDefault="005B2A9F" w:rsidP="005224C8">
            <w:pPr>
              <w:pStyle w:val="ae"/>
              <w:spacing w:before="0" w:beforeAutospacing="0" w:after="0" w:afterAutospacing="0"/>
              <w:jc w:val="both"/>
            </w:pPr>
            <w:r w:rsidRPr="00D05E15">
              <w:t>25</w:t>
            </w:r>
          </w:p>
        </w:tc>
      </w:tr>
      <w:tr w:rsidR="005B2A9F" w:rsidRPr="00D05E15" w:rsidTr="005224C8">
        <w:trPr>
          <w:trHeight w:val="254"/>
        </w:trPr>
        <w:tc>
          <w:tcPr>
            <w:tcW w:w="728" w:type="dxa"/>
          </w:tcPr>
          <w:p w:rsidR="005B2A9F" w:rsidRPr="00D05E15" w:rsidRDefault="005B2A9F" w:rsidP="005224C8">
            <w:pPr>
              <w:pStyle w:val="ae"/>
              <w:spacing w:before="0" w:beforeAutospacing="0" w:after="0" w:afterAutospacing="0"/>
              <w:jc w:val="both"/>
            </w:pPr>
            <w:r w:rsidRPr="00D05E15">
              <w:t>20</w:t>
            </w:r>
          </w:p>
        </w:tc>
        <w:tc>
          <w:tcPr>
            <w:tcW w:w="621" w:type="dxa"/>
          </w:tcPr>
          <w:p w:rsidR="005B2A9F" w:rsidRPr="00D05E15" w:rsidRDefault="005B2A9F" w:rsidP="005224C8">
            <w:pPr>
              <w:pStyle w:val="ae"/>
              <w:spacing w:before="0" w:beforeAutospacing="0" w:after="0" w:afterAutospacing="0"/>
              <w:jc w:val="both"/>
            </w:pPr>
            <w:r w:rsidRPr="00D05E15">
              <w:t>310</w:t>
            </w:r>
          </w:p>
        </w:tc>
        <w:tc>
          <w:tcPr>
            <w:tcW w:w="648" w:type="dxa"/>
            <w:gridSpan w:val="2"/>
          </w:tcPr>
          <w:p w:rsidR="005B2A9F" w:rsidRPr="00D05E15" w:rsidRDefault="005B2A9F" w:rsidP="005224C8">
            <w:pPr>
              <w:pStyle w:val="ae"/>
              <w:spacing w:before="0" w:beforeAutospacing="0" w:after="0" w:afterAutospacing="0"/>
              <w:jc w:val="both"/>
            </w:pPr>
            <w:r w:rsidRPr="00D05E15">
              <w:t>160</w:t>
            </w:r>
          </w:p>
        </w:tc>
        <w:tc>
          <w:tcPr>
            <w:tcW w:w="650" w:type="dxa"/>
            <w:gridSpan w:val="2"/>
          </w:tcPr>
          <w:p w:rsidR="005B2A9F" w:rsidRPr="00D05E15" w:rsidRDefault="005B2A9F" w:rsidP="005224C8">
            <w:pPr>
              <w:pStyle w:val="ae"/>
              <w:spacing w:before="0" w:beforeAutospacing="0" w:after="0" w:afterAutospacing="0"/>
              <w:jc w:val="both"/>
            </w:pPr>
            <w:r w:rsidRPr="00D05E15">
              <w:t>80</w:t>
            </w:r>
          </w:p>
        </w:tc>
        <w:tc>
          <w:tcPr>
            <w:tcW w:w="630" w:type="dxa"/>
            <w:gridSpan w:val="3"/>
          </w:tcPr>
          <w:p w:rsidR="005B2A9F" w:rsidRPr="00D05E15" w:rsidRDefault="005B2A9F" w:rsidP="005224C8">
            <w:pPr>
              <w:pStyle w:val="ae"/>
              <w:spacing w:before="0" w:beforeAutospacing="0" w:after="0" w:afterAutospacing="0"/>
              <w:jc w:val="both"/>
            </w:pPr>
            <w:r w:rsidRPr="00D05E15">
              <w:t>270</w:t>
            </w:r>
          </w:p>
        </w:tc>
        <w:tc>
          <w:tcPr>
            <w:tcW w:w="611" w:type="dxa"/>
            <w:gridSpan w:val="2"/>
          </w:tcPr>
          <w:p w:rsidR="005B2A9F" w:rsidRPr="00D05E15" w:rsidRDefault="005B2A9F" w:rsidP="005224C8">
            <w:pPr>
              <w:pStyle w:val="ae"/>
              <w:spacing w:before="0" w:beforeAutospacing="0" w:after="0" w:afterAutospacing="0"/>
              <w:jc w:val="both"/>
            </w:pPr>
            <w:r w:rsidRPr="00D05E15">
              <w:t>130</w:t>
            </w:r>
          </w:p>
        </w:tc>
        <w:tc>
          <w:tcPr>
            <w:tcW w:w="611" w:type="dxa"/>
            <w:gridSpan w:val="2"/>
          </w:tcPr>
          <w:p w:rsidR="005B2A9F" w:rsidRPr="00D05E15" w:rsidRDefault="005B2A9F" w:rsidP="005224C8">
            <w:pPr>
              <w:pStyle w:val="ae"/>
              <w:spacing w:before="0" w:beforeAutospacing="0" w:after="0" w:afterAutospacing="0"/>
              <w:jc w:val="both"/>
            </w:pPr>
            <w:r w:rsidRPr="00D05E15">
              <w:t>60</w:t>
            </w:r>
          </w:p>
        </w:tc>
        <w:tc>
          <w:tcPr>
            <w:tcW w:w="611" w:type="dxa"/>
            <w:gridSpan w:val="2"/>
          </w:tcPr>
          <w:p w:rsidR="005B2A9F" w:rsidRPr="00D05E15" w:rsidRDefault="005B2A9F" w:rsidP="005224C8">
            <w:pPr>
              <w:pStyle w:val="ae"/>
              <w:spacing w:before="0" w:beforeAutospacing="0" w:after="0" w:afterAutospacing="0"/>
              <w:jc w:val="both"/>
            </w:pPr>
            <w:r w:rsidRPr="00D05E15">
              <w:t>310</w:t>
            </w:r>
          </w:p>
        </w:tc>
        <w:tc>
          <w:tcPr>
            <w:tcW w:w="630" w:type="dxa"/>
            <w:gridSpan w:val="3"/>
          </w:tcPr>
          <w:p w:rsidR="005B2A9F" w:rsidRPr="00D05E15" w:rsidRDefault="005B2A9F" w:rsidP="005224C8">
            <w:pPr>
              <w:pStyle w:val="ae"/>
              <w:spacing w:before="0" w:beforeAutospacing="0" w:after="0" w:afterAutospacing="0"/>
              <w:jc w:val="both"/>
            </w:pPr>
            <w:r w:rsidRPr="00D05E15">
              <w:t>170</w:t>
            </w:r>
          </w:p>
        </w:tc>
        <w:tc>
          <w:tcPr>
            <w:tcW w:w="648" w:type="dxa"/>
            <w:gridSpan w:val="4"/>
          </w:tcPr>
          <w:p w:rsidR="005B2A9F" w:rsidRPr="00D05E15" w:rsidRDefault="005B2A9F" w:rsidP="005224C8">
            <w:pPr>
              <w:pStyle w:val="ae"/>
              <w:spacing w:before="0" w:beforeAutospacing="0" w:after="0" w:afterAutospacing="0"/>
              <w:jc w:val="both"/>
            </w:pPr>
            <w:r w:rsidRPr="00D05E15">
              <w:t>60</w:t>
            </w:r>
          </w:p>
        </w:tc>
        <w:tc>
          <w:tcPr>
            <w:tcW w:w="536" w:type="dxa"/>
            <w:gridSpan w:val="2"/>
          </w:tcPr>
          <w:p w:rsidR="005B2A9F" w:rsidRPr="00D05E15" w:rsidRDefault="005B2A9F" w:rsidP="005224C8">
            <w:pPr>
              <w:pStyle w:val="ae"/>
              <w:spacing w:before="0" w:beforeAutospacing="0" w:after="0" w:afterAutospacing="0"/>
              <w:jc w:val="both"/>
            </w:pPr>
            <w:r w:rsidRPr="00D05E15">
              <w:t>25</w:t>
            </w:r>
          </w:p>
        </w:tc>
      </w:tr>
      <w:tr w:rsidR="005B2A9F" w:rsidRPr="00D05E15" w:rsidTr="005224C8">
        <w:trPr>
          <w:trHeight w:val="254"/>
        </w:trPr>
        <w:tc>
          <w:tcPr>
            <w:tcW w:w="728" w:type="dxa"/>
          </w:tcPr>
          <w:p w:rsidR="005B2A9F" w:rsidRPr="00D05E15" w:rsidRDefault="005B2A9F" w:rsidP="005224C8">
            <w:pPr>
              <w:pStyle w:val="ae"/>
              <w:spacing w:before="0" w:beforeAutospacing="0" w:after="0" w:afterAutospacing="0"/>
              <w:jc w:val="both"/>
            </w:pPr>
            <w:r w:rsidRPr="00D05E15">
              <w:t>40</w:t>
            </w:r>
          </w:p>
        </w:tc>
        <w:tc>
          <w:tcPr>
            <w:tcW w:w="621" w:type="dxa"/>
          </w:tcPr>
          <w:p w:rsidR="005B2A9F" w:rsidRPr="00D05E15" w:rsidRDefault="005B2A9F" w:rsidP="005224C8">
            <w:pPr>
              <w:pStyle w:val="ae"/>
              <w:spacing w:before="0" w:beforeAutospacing="0" w:after="0" w:afterAutospacing="0"/>
              <w:jc w:val="both"/>
            </w:pPr>
            <w:r w:rsidRPr="00D05E15">
              <w:t>350</w:t>
            </w:r>
          </w:p>
        </w:tc>
        <w:tc>
          <w:tcPr>
            <w:tcW w:w="648" w:type="dxa"/>
            <w:gridSpan w:val="2"/>
          </w:tcPr>
          <w:p w:rsidR="005B2A9F" w:rsidRPr="00D05E15" w:rsidRDefault="005B2A9F" w:rsidP="005224C8">
            <w:pPr>
              <w:pStyle w:val="ae"/>
              <w:spacing w:before="0" w:beforeAutospacing="0" w:after="0" w:afterAutospacing="0"/>
              <w:jc w:val="both"/>
            </w:pPr>
            <w:r w:rsidRPr="00D05E15">
              <w:t>180</w:t>
            </w:r>
          </w:p>
        </w:tc>
        <w:tc>
          <w:tcPr>
            <w:tcW w:w="650" w:type="dxa"/>
            <w:gridSpan w:val="2"/>
          </w:tcPr>
          <w:p w:rsidR="005B2A9F" w:rsidRPr="00D05E15" w:rsidRDefault="005B2A9F" w:rsidP="005224C8">
            <w:pPr>
              <w:pStyle w:val="ae"/>
              <w:spacing w:before="0" w:beforeAutospacing="0" w:after="0" w:afterAutospacing="0"/>
              <w:jc w:val="both"/>
            </w:pPr>
            <w:r w:rsidRPr="00D05E15">
              <w:t>90</w:t>
            </w:r>
          </w:p>
        </w:tc>
        <w:tc>
          <w:tcPr>
            <w:tcW w:w="630" w:type="dxa"/>
            <w:gridSpan w:val="3"/>
          </w:tcPr>
          <w:p w:rsidR="005B2A9F" w:rsidRPr="00D05E15" w:rsidRDefault="005B2A9F" w:rsidP="005224C8">
            <w:pPr>
              <w:pStyle w:val="ae"/>
              <w:spacing w:before="0" w:beforeAutospacing="0" w:after="0" w:afterAutospacing="0"/>
              <w:jc w:val="both"/>
            </w:pPr>
            <w:r w:rsidRPr="00D05E15">
              <w:t>290</w:t>
            </w:r>
          </w:p>
        </w:tc>
        <w:tc>
          <w:tcPr>
            <w:tcW w:w="611" w:type="dxa"/>
            <w:gridSpan w:val="2"/>
          </w:tcPr>
          <w:p w:rsidR="005B2A9F" w:rsidRPr="00D05E15" w:rsidRDefault="005B2A9F" w:rsidP="005224C8">
            <w:pPr>
              <w:pStyle w:val="ae"/>
              <w:spacing w:before="0" w:beforeAutospacing="0" w:after="0" w:afterAutospacing="0"/>
              <w:jc w:val="both"/>
            </w:pPr>
            <w:r w:rsidRPr="00D05E15">
              <w:t>140</w:t>
            </w:r>
          </w:p>
        </w:tc>
        <w:tc>
          <w:tcPr>
            <w:tcW w:w="611" w:type="dxa"/>
            <w:gridSpan w:val="2"/>
          </w:tcPr>
          <w:p w:rsidR="005B2A9F" w:rsidRPr="00D05E15" w:rsidRDefault="005B2A9F" w:rsidP="005224C8">
            <w:pPr>
              <w:pStyle w:val="ae"/>
              <w:spacing w:before="0" w:beforeAutospacing="0" w:after="0" w:afterAutospacing="0"/>
              <w:jc w:val="both"/>
            </w:pPr>
            <w:r w:rsidRPr="00D05E15">
              <w:t>60</w:t>
            </w:r>
          </w:p>
        </w:tc>
        <w:tc>
          <w:tcPr>
            <w:tcW w:w="611" w:type="dxa"/>
            <w:gridSpan w:val="2"/>
          </w:tcPr>
          <w:p w:rsidR="005B2A9F" w:rsidRPr="00D05E15" w:rsidRDefault="005B2A9F" w:rsidP="005224C8">
            <w:pPr>
              <w:pStyle w:val="ae"/>
              <w:spacing w:before="0" w:beforeAutospacing="0" w:after="0" w:afterAutospacing="0"/>
              <w:jc w:val="both"/>
            </w:pPr>
            <w:r w:rsidRPr="00D05E15">
              <w:t>370</w:t>
            </w:r>
          </w:p>
        </w:tc>
        <w:tc>
          <w:tcPr>
            <w:tcW w:w="630" w:type="dxa"/>
            <w:gridSpan w:val="3"/>
          </w:tcPr>
          <w:p w:rsidR="005B2A9F" w:rsidRPr="00D05E15" w:rsidRDefault="005B2A9F" w:rsidP="005224C8">
            <w:pPr>
              <w:pStyle w:val="ae"/>
              <w:spacing w:before="0" w:beforeAutospacing="0" w:after="0" w:afterAutospacing="0"/>
              <w:jc w:val="both"/>
            </w:pPr>
            <w:r w:rsidRPr="00D05E15">
              <w:t>180</w:t>
            </w:r>
          </w:p>
        </w:tc>
        <w:tc>
          <w:tcPr>
            <w:tcW w:w="648" w:type="dxa"/>
            <w:gridSpan w:val="4"/>
          </w:tcPr>
          <w:p w:rsidR="005B2A9F" w:rsidRPr="00D05E15" w:rsidRDefault="005B2A9F" w:rsidP="005224C8">
            <w:pPr>
              <w:pStyle w:val="ae"/>
              <w:spacing w:before="0" w:beforeAutospacing="0" w:after="0" w:afterAutospacing="0"/>
              <w:jc w:val="both"/>
            </w:pPr>
            <w:r w:rsidRPr="00D05E15">
              <w:t>70</w:t>
            </w:r>
          </w:p>
        </w:tc>
        <w:tc>
          <w:tcPr>
            <w:tcW w:w="536" w:type="dxa"/>
            <w:gridSpan w:val="2"/>
          </w:tcPr>
          <w:p w:rsidR="005B2A9F" w:rsidRPr="00D05E15" w:rsidRDefault="005B2A9F" w:rsidP="005224C8">
            <w:pPr>
              <w:pStyle w:val="ae"/>
              <w:spacing w:before="0" w:beforeAutospacing="0" w:after="0" w:afterAutospacing="0"/>
              <w:jc w:val="both"/>
            </w:pPr>
            <w:r w:rsidRPr="00D05E15">
              <w:t>35</w:t>
            </w:r>
          </w:p>
        </w:tc>
      </w:tr>
      <w:tr w:rsidR="005B2A9F" w:rsidRPr="00D05E15" w:rsidTr="005224C8">
        <w:trPr>
          <w:trHeight w:val="254"/>
        </w:trPr>
        <w:tc>
          <w:tcPr>
            <w:tcW w:w="728" w:type="dxa"/>
          </w:tcPr>
          <w:p w:rsidR="005B2A9F" w:rsidRPr="00D05E15" w:rsidRDefault="005B2A9F" w:rsidP="005224C8">
            <w:pPr>
              <w:pStyle w:val="ae"/>
              <w:spacing w:before="0" w:beforeAutospacing="0" w:after="0" w:afterAutospacing="0"/>
              <w:jc w:val="both"/>
            </w:pPr>
            <w:r w:rsidRPr="00D05E15">
              <w:t>80</w:t>
            </w:r>
          </w:p>
        </w:tc>
        <w:tc>
          <w:tcPr>
            <w:tcW w:w="621" w:type="dxa"/>
          </w:tcPr>
          <w:p w:rsidR="005B2A9F" w:rsidRPr="00D05E15" w:rsidRDefault="005B2A9F" w:rsidP="005224C8">
            <w:pPr>
              <w:pStyle w:val="ae"/>
              <w:spacing w:before="0" w:beforeAutospacing="0" w:after="0" w:afterAutospacing="0"/>
              <w:jc w:val="both"/>
            </w:pPr>
            <w:r w:rsidRPr="00D05E15">
              <w:t>380</w:t>
            </w:r>
          </w:p>
        </w:tc>
        <w:tc>
          <w:tcPr>
            <w:tcW w:w="648" w:type="dxa"/>
            <w:gridSpan w:val="2"/>
          </w:tcPr>
          <w:p w:rsidR="005B2A9F" w:rsidRPr="00D05E15" w:rsidRDefault="005B2A9F" w:rsidP="005224C8">
            <w:pPr>
              <w:pStyle w:val="ae"/>
              <w:spacing w:before="0" w:beforeAutospacing="0" w:after="0" w:afterAutospacing="0"/>
              <w:jc w:val="both"/>
            </w:pPr>
            <w:r w:rsidRPr="00D05E15">
              <w:t>200</w:t>
            </w:r>
          </w:p>
        </w:tc>
        <w:tc>
          <w:tcPr>
            <w:tcW w:w="650" w:type="dxa"/>
            <w:gridSpan w:val="2"/>
          </w:tcPr>
          <w:p w:rsidR="005B2A9F" w:rsidRPr="00D05E15" w:rsidRDefault="005B2A9F" w:rsidP="005224C8">
            <w:pPr>
              <w:pStyle w:val="ae"/>
              <w:spacing w:before="0" w:beforeAutospacing="0" w:after="0" w:afterAutospacing="0"/>
              <w:jc w:val="both"/>
            </w:pPr>
            <w:r w:rsidRPr="00D05E15">
              <w:t>100</w:t>
            </w:r>
          </w:p>
        </w:tc>
        <w:tc>
          <w:tcPr>
            <w:tcW w:w="630" w:type="dxa"/>
            <w:gridSpan w:val="3"/>
          </w:tcPr>
          <w:p w:rsidR="005B2A9F" w:rsidRPr="00D05E15" w:rsidRDefault="005B2A9F" w:rsidP="005224C8">
            <w:pPr>
              <w:pStyle w:val="ae"/>
              <w:spacing w:before="0" w:beforeAutospacing="0" w:after="0" w:afterAutospacing="0"/>
              <w:jc w:val="both"/>
            </w:pPr>
            <w:r w:rsidRPr="00D05E15">
              <w:t>320</w:t>
            </w:r>
          </w:p>
        </w:tc>
        <w:tc>
          <w:tcPr>
            <w:tcW w:w="611" w:type="dxa"/>
            <w:gridSpan w:val="2"/>
          </w:tcPr>
          <w:p w:rsidR="005B2A9F" w:rsidRPr="00D05E15" w:rsidRDefault="005B2A9F" w:rsidP="005224C8">
            <w:pPr>
              <w:pStyle w:val="ae"/>
              <w:spacing w:before="0" w:beforeAutospacing="0" w:after="0" w:afterAutospacing="0"/>
              <w:jc w:val="both"/>
            </w:pPr>
            <w:r w:rsidRPr="00D05E15">
              <w:t>150</w:t>
            </w:r>
          </w:p>
        </w:tc>
        <w:tc>
          <w:tcPr>
            <w:tcW w:w="611" w:type="dxa"/>
            <w:gridSpan w:val="2"/>
          </w:tcPr>
          <w:p w:rsidR="005B2A9F" w:rsidRPr="00D05E15" w:rsidRDefault="005B2A9F" w:rsidP="005224C8">
            <w:pPr>
              <w:pStyle w:val="ae"/>
              <w:spacing w:before="0" w:beforeAutospacing="0" w:after="0" w:afterAutospacing="0"/>
              <w:jc w:val="both"/>
            </w:pPr>
            <w:r w:rsidRPr="00D05E15">
              <w:t>70</w:t>
            </w:r>
          </w:p>
        </w:tc>
        <w:tc>
          <w:tcPr>
            <w:tcW w:w="611" w:type="dxa"/>
            <w:gridSpan w:val="2"/>
          </w:tcPr>
          <w:p w:rsidR="005B2A9F" w:rsidRPr="00D05E15" w:rsidRDefault="005B2A9F" w:rsidP="005224C8">
            <w:pPr>
              <w:pStyle w:val="ae"/>
              <w:spacing w:before="0" w:beforeAutospacing="0" w:after="0" w:afterAutospacing="0"/>
              <w:jc w:val="both"/>
            </w:pPr>
            <w:r w:rsidRPr="00D05E15">
              <w:t>440</w:t>
            </w:r>
          </w:p>
        </w:tc>
        <w:tc>
          <w:tcPr>
            <w:tcW w:w="630" w:type="dxa"/>
            <w:gridSpan w:val="3"/>
          </w:tcPr>
          <w:p w:rsidR="005B2A9F" w:rsidRPr="00D05E15" w:rsidRDefault="005B2A9F" w:rsidP="005224C8">
            <w:pPr>
              <w:pStyle w:val="ae"/>
              <w:spacing w:before="0" w:beforeAutospacing="0" w:after="0" w:afterAutospacing="0"/>
              <w:jc w:val="both"/>
            </w:pPr>
            <w:r w:rsidRPr="00D05E15">
              <w:t>200</w:t>
            </w:r>
          </w:p>
        </w:tc>
        <w:tc>
          <w:tcPr>
            <w:tcW w:w="648" w:type="dxa"/>
            <w:gridSpan w:val="4"/>
          </w:tcPr>
          <w:p w:rsidR="005B2A9F" w:rsidRPr="00D05E15" w:rsidRDefault="005B2A9F" w:rsidP="005224C8">
            <w:pPr>
              <w:pStyle w:val="ae"/>
              <w:spacing w:before="0" w:beforeAutospacing="0" w:after="0" w:afterAutospacing="0"/>
              <w:jc w:val="both"/>
            </w:pPr>
            <w:r w:rsidRPr="00D05E15">
              <w:t>80</w:t>
            </w:r>
          </w:p>
        </w:tc>
        <w:tc>
          <w:tcPr>
            <w:tcW w:w="536" w:type="dxa"/>
            <w:gridSpan w:val="2"/>
          </w:tcPr>
          <w:p w:rsidR="005B2A9F" w:rsidRPr="00D05E15" w:rsidRDefault="005B2A9F" w:rsidP="005224C8">
            <w:pPr>
              <w:pStyle w:val="ae"/>
              <w:spacing w:before="0" w:beforeAutospacing="0" w:after="0" w:afterAutospacing="0"/>
              <w:jc w:val="both"/>
            </w:pPr>
            <w:r w:rsidRPr="00D05E15">
              <w:t>35</w:t>
            </w:r>
          </w:p>
        </w:tc>
      </w:tr>
      <w:tr w:rsidR="005B2A9F" w:rsidRPr="00D05E15" w:rsidTr="005224C8">
        <w:trPr>
          <w:trHeight w:val="254"/>
        </w:trPr>
        <w:tc>
          <w:tcPr>
            <w:tcW w:w="728" w:type="dxa"/>
          </w:tcPr>
          <w:p w:rsidR="005B2A9F" w:rsidRPr="00D05E15" w:rsidRDefault="005B2A9F" w:rsidP="005224C8">
            <w:pPr>
              <w:pStyle w:val="ae"/>
              <w:spacing w:before="0" w:beforeAutospacing="0" w:after="0" w:afterAutospacing="0"/>
              <w:jc w:val="both"/>
            </w:pPr>
            <w:r w:rsidRPr="00D05E15">
              <w:t>100</w:t>
            </w:r>
          </w:p>
        </w:tc>
        <w:tc>
          <w:tcPr>
            <w:tcW w:w="621" w:type="dxa"/>
          </w:tcPr>
          <w:p w:rsidR="005B2A9F" w:rsidRPr="00D05E15" w:rsidRDefault="005B2A9F" w:rsidP="005224C8">
            <w:pPr>
              <w:pStyle w:val="ae"/>
              <w:spacing w:before="0" w:beforeAutospacing="0" w:after="0" w:afterAutospacing="0"/>
              <w:jc w:val="both"/>
            </w:pPr>
            <w:r w:rsidRPr="00D05E15">
              <w:t>400</w:t>
            </w:r>
          </w:p>
        </w:tc>
        <w:tc>
          <w:tcPr>
            <w:tcW w:w="648" w:type="dxa"/>
            <w:gridSpan w:val="2"/>
          </w:tcPr>
          <w:p w:rsidR="005B2A9F" w:rsidRPr="00D05E15" w:rsidRDefault="005B2A9F" w:rsidP="005224C8">
            <w:pPr>
              <w:pStyle w:val="ae"/>
              <w:spacing w:before="0" w:beforeAutospacing="0" w:after="0" w:afterAutospacing="0"/>
              <w:jc w:val="both"/>
            </w:pPr>
            <w:r w:rsidRPr="00D05E15">
              <w:t>210</w:t>
            </w:r>
          </w:p>
        </w:tc>
        <w:tc>
          <w:tcPr>
            <w:tcW w:w="650" w:type="dxa"/>
            <w:gridSpan w:val="2"/>
          </w:tcPr>
          <w:p w:rsidR="005B2A9F" w:rsidRPr="00D05E15" w:rsidRDefault="005B2A9F" w:rsidP="005224C8">
            <w:pPr>
              <w:pStyle w:val="ae"/>
              <w:spacing w:before="0" w:beforeAutospacing="0" w:after="0" w:afterAutospacing="0"/>
              <w:jc w:val="both"/>
            </w:pPr>
            <w:r w:rsidRPr="00D05E15">
              <w:t>110</w:t>
            </w:r>
          </w:p>
        </w:tc>
        <w:tc>
          <w:tcPr>
            <w:tcW w:w="630" w:type="dxa"/>
            <w:gridSpan w:val="3"/>
          </w:tcPr>
          <w:p w:rsidR="005B2A9F" w:rsidRPr="00D05E15" w:rsidRDefault="005B2A9F" w:rsidP="005224C8">
            <w:pPr>
              <w:pStyle w:val="ae"/>
              <w:spacing w:before="0" w:beforeAutospacing="0" w:after="0" w:afterAutospacing="0"/>
              <w:jc w:val="both"/>
            </w:pPr>
            <w:r w:rsidRPr="00D05E15">
              <w:t>340</w:t>
            </w:r>
          </w:p>
        </w:tc>
        <w:tc>
          <w:tcPr>
            <w:tcW w:w="611" w:type="dxa"/>
            <w:gridSpan w:val="2"/>
          </w:tcPr>
          <w:p w:rsidR="005B2A9F" w:rsidRPr="00D05E15" w:rsidRDefault="005B2A9F" w:rsidP="005224C8">
            <w:pPr>
              <w:pStyle w:val="ae"/>
              <w:spacing w:before="0" w:beforeAutospacing="0" w:after="0" w:afterAutospacing="0"/>
              <w:jc w:val="both"/>
            </w:pPr>
            <w:r w:rsidRPr="00D05E15">
              <w:t>160</w:t>
            </w:r>
          </w:p>
        </w:tc>
        <w:tc>
          <w:tcPr>
            <w:tcW w:w="611" w:type="dxa"/>
            <w:gridSpan w:val="2"/>
          </w:tcPr>
          <w:p w:rsidR="005B2A9F" w:rsidRPr="00D05E15" w:rsidRDefault="005B2A9F" w:rsidP="005224C8">
            <w:pPr>
              <w:pStyle w:val="ae"/>
              <w:spacing w:before="0" w:beforeAutospacing="0" w:after="0" w:afterAutospacing="0"/>
              <w:jc w:val="both"/>
            </w:pPr>
            <w:r w:rsidRPr="00D05E15">
              <w:t>70</w:t>
            </w:r>
          </w:p>
        </w:tc>
        <w:tc>
          <w:tcPr>
            <w:tcW w:w="611" w:type="dxa"/>
            <w:gridSpan w:val="2"/>
          </w:tcPr>
          <w:p w:rsidR="005B2A9F" w:rsidRPr="00D05E15" w:rsidRDefault="005B2A9F" w:rsidP="005224C8">
            <w:pPr>
              <w:pStyle w:val="ae"/>
              <w:spacing w:before="0" w:beforeAutospacing="0" w:after="0" w:afterAutospacing="0"/>
              <w:jc w:val="both"/>
            </w:pPr>
            <w:r w:rsidRPr="00D05E15">
              <w:t>460</w:t>
            </w:r>
          </w:p>
        </w:tc>
        <w:tc>
          <w:tcPr>
            <w:tcW w:w="630" w:type="dxa"/>
            <w:gridSpan w:val="3"/>
          </w:tcPr>
          <w:p w:rsidR="005B2A9F" w:rsidRPr="00D05E15" w:rsidRDefault="005B2A9F" w:rsidP="005224C8">
            <w:pPr>
              <w:pStyle w:val="ae"/>
              <w:spacing w:before="0" w:beforeAutospacing="0" w:after="0" w:afterAutospacing="0"/>
              <w:jc w:val="both"/>
            </w:pPr>
            <w:r w:rsidRPr="00D05E15">
              <w:t>210</w:t>
            </w:r>
          </w:p>
        </w:tc>
        <w:tc>
          <w:tcPr>
            <w:tcW w:w="648" w:type="dxa"/>
            <w:gridSpan w:val="4"/>
          </w:tcPr>
          <w:p w:rsidR="005B2A9F" w:rsidRPr="00D05E15" w:rsidRDefault="005B2A9F" w:rsidP="005224C8">
            <w:pPr>
              <w:pStyle w:val="ae"/>
              <w:spacing w:before="0" w:beforeAutospacing="0" w:after="0" w:afterAutospacing="0"/>
              <w:jc w:val="both"/>
            </w:pPr>
            <w:r w:rsidRPr="00D05E15">
              <w:t>85</w:t>
            </w:r>
          </w:p>
        </w:tc>
        <w:tc>
          <w:tcPr>
            <w:tcW w:w="536" w:type="dxa"/>
            <w:gridSpan w:val="2"/>
          </w:tcPr>
          <w:p w:rsidR="005B2A9F" w:rsidRPr="00D05E15" w:rsidRDefault="005B2A9F" w:rsidP="005224C8">
            <w:pPr>
              <w:pStyle w:val="ae"/>
              <w:spacing w:before="0" w:beforeAutospacing="0" w:after="0" w:afterAutospacing="0"/>
              <w:jc w:val="both"/>
            </w:pPr>
            <w:r w:rsidRPr="00D05E15">
              <w:t>40</w:t>
            </w:r>
          </w:p>
        </w:tc>
      </w:tr>
      <w:tr w:rsidR="005B2A9F" w:rsidRPr="00D05E15" w:rsidTr="005224C8">
        <w:trPr>
          <w:trHeight w:val="254"/>
        </w:trPr>
        <w:tc>
          <w:tcPr>
            <w:tcW w:w="728" w:type="dxa"/>
          </w:tcPr>
          <w:p w:rsidR="005B2A9F" w:rsidRPr="00D05E15" w:rsidRDefault="005B2A9F" w:rsidP="005224C8">
            <w:pPr>
              <w:pStyle w:val="ae"/>
              <w:spacing w:before="0" w:beforeAutospacing="0" w:after="0" w:afterAutospacing="0"/>
              <w:jc w:val="both"/>
            </w:pPr>
            <w:r w:rsidRPr="00D05E15">
              <w:t>200</w:t>
            </w:r>
          </w:p>
        </w:tc>
        <w:tc>
          <w:tcPr>
            <w:tcW w:w="621" w:type="dxa"/>
          </w:tcPr>
          <w:p w:rsidR="005B2A9F" w:rsidRPr="00D05E15" w:rsidRDefault="005B2A9F" w:rsidP="005224C8">
            <w:pPr>
              <w:pStyle w:val="ae"/>
              <w:spacing w:before="0" w:beforeAutospacing="0" w:after="0" w:afterAutospacing="0"/>
              <w:jc w:val="both"/>
            </w:pPr>
            <w:r w:rsidRPr="00D05E15">
              <w:t>430</w:t>
            </w:r>
          </w:p>
        </w:tc>
        <w:tc>
          <w:tcPr>
            <w:tcW w:w="648" w:type="dxa"/>
            <w:gridSpan w:val="2"/>
          </w:tcPr>
          <w:p w:rsidR="005B2A9F" w:rsidRPr="00D05E15" w:rsidRDefault="005B2A9F" w:rsidP="005224C8">
            <w:pPr>
              <w:pStyle w:val="ae"/>
              <w:spacing w:before="0" w:beforeAutospacing="0" w:after="0" w:afterAutospacing="0"/>
              <w:jc w:val="both"/>
            </w:pPr>
            <w:r w:rsidRPr="00D05E15">
              <w:t>210</w:t>
            </w:r>
          </w:p>
        </w:tc>
        <w:tc>
          <w:tcPr>
            <w:tcW w:w="650" w:type="dxa"/>
            <w:gridSpan w:val="2"/>
          </w:tcPr>
          <w:p w:rsidR="005B2A9F" w:rsidRPr="00D05E15" w:rsidRDefault="005B2A9F" w:rsidP="005224C8">
            <w:pPr>
              <w:pStyle w:val="ae"/>
              <w:spacing w:before="0" w:beforeAutospacing="0" w:after="0" w:afterAutospacing="0"/>
              <w:jc w:val="both"/>
            </w:pPr>
            <w:r w:rsidRPr="00D05E15">
              <w:t>110</w:t>
            </w:r>
          </w:p>
        </w:tc>
        <w:tc>
          <w:tcPr>
            <w:tcW w:w="630" w:type="dxa"/>
            <w:gridSpan w:val="3"/>
          </w:tcPr>
          <w:p w:rsidR="005B2A9F" w:rsidRPr="00D05E15" w:rsidRDefault="005B2A9F" w:rsidP="005224C8">
            <w:pPr>
              <w:pStyle w:val="ae"/>
              <w:spacing w:before="0" w:beforeAutospacing="0" w:after="0" w:afterAutospacing="0"/>
              <w:jc w:val="both"/>
            </w:pPr>
            <w:r w:rsidRPr="00D05E15">
              <w:t>360</w:t>
            </w:r>
          </w:p>
        </w:tc>
        <w:tc>
          <w:tcPr>
            <w:tcW w:w="611" w:type="dxa"/>
            <w:gridSpan w:val="2"/>
          </w:tcPr>
          <w:p w:rsidR="005B2A9F" w:rsidRPr="00D05E15" w:rsidRDefault="005B2A9F" w:rsidP="005224C8">
            <w:pPr>
              <w:pStyle w:val="ae"/>
              <w:spacing w:before="0" w:beforeAutospacing="0" w:after="0" w:afterAutospacing="0"/>
              <w:jc w:val="both"/>
            </w:pPr>
            <w:r w:rsidRPr="00D05E15">
              <w:t>170</w:t>
            </w:r>
          </w:p>
        </w:tc>
        <w:tc>
          <w:tcPr>
            <w:tcW w:w="611" w:type="dxa"/>
            <w:gridSpan w:val="2"/>
          </w:tcPr>
          <w:p w:rsidR="005B2A9F" w:rsidRPr="00D05E15" w:rsidRDefault="005B2A9F" w:rsidP="005224C8">
            <w:pPr>
              <w:pStyle w:val="ae"/>
              <w:spacing w:before="0" w:beforeAutospacing="0" w:after="0" w:afterAutospacing="0"/>
              <w:jc w:val="both"/>
            </w:pPr>
            <w:r w:rsidRPr="00D05E15">
              <w:t>80</w:t>
            </w:r>
          </w:p>
        </w:tc>
        <w:tc>
          <w:tcPr>
            <w:tcW w:w="611" w:type="dxa"/>
            <w:gridSpan w:val="2"/>
          </w:tcPr>
          <w:p w:rsidR="005B2A9F" w:rsidRPr="00D05E15" w:rsidRDefault="005B2A9F" w:rsidP="005224C8">
            <w:pPr>
              <w:pStyle w:val="ae"/>
              <w:spacing w:before="0" w:beforeAutospacing="0" w:after="0" w:afterAutospacing="0"/>
              <w:jc w:val="both"/>
            </w:pPr>
            <w:r w:rsidRPr="00D05E15">
              <w:t>470</w:t>
            </w:r>
          </w:p>
        </w:tc>
        <w:tc>
          <w:tcPr>
            <w:tcW w:w="630" w:type="dxa"/>
            <w:gridSpan w:val="3"/>
          </w:tcPr>
          <w:p w:rsidR="005B2A9F" w:rsidRPr="00D05E15" w:rsidRDefault="005B2A9F" w:rsidP="005224C8">
            <w:pPr>
              <w:pStyle w:val="ae"/>
              <w:spacing w:before="0" w:beforeAutospacing="0" w:after="0" w:afterAutospacing="0"/>
              <w:jc w:val="both"/>
            </w:pPr>
            <w:r w:rsidRPr="00D05E15">
              <w:t>320</w:t>
            </w:r>
          </w:p>
        </w:tc>
        <w:tc>
          <w:tcPr>
            <w:tcW w:w="648" w:type="dxa"/>
            <w:gridSpan w:val="4"/>
          </w:tcPr>
          <w:p w:rsidR="005B2A9F" w:rsidRPr="00D05E15" w:rsidRDefault="005B2A9F" w:rsidP="005224C8">
            <w:pPr>
              <w:pStyle w:val="ae"/>
              <w:spacing w:before="0" w:beforeAutospacing="0" w:after="0" w:afterAutospacing="0"/>
              <w:jc w:val="both"/>
            </w:pPr>
            <w:r w:rsidRPr="00D05E15">
              <w:t>85</w:t>
            </w:r>
          </w:p>
        </w:tc>
        <w:tc>
          <w:tcPr>
            <w:tcW w:w="536" w:type="dxa"/>
            <w:gridSpan w:val="2"/>
          </w:tcPr>
          <w:p w:rsidR="005B2A9F" w:rsidRPr="00D05E15" w:rsidRDefault="005B2A9F" w:rsidP="005224C8">
            <w:pPr>
              <w:pStyle w:val="ae"/>
              <w:spacing w:before="0" w:beforeAutospacing="0" w:after="0" w:afterAutospacing="0"/>
              <w:jc w:val="both"/>
            </w:pPr>
            <w:r w:rsidRPr="00D05E15">
              <w:t>45</w:t>
            </w:r>
          </w:p>
        </w:tc>
      </w:tr>
      <w:tr w:rsidR="005B2A9F" w:rsidRPr="00D05E15" w:rsidTr="005224C8">
        <w:trPr>
          <w:trHeight w:val="254"/>
        </w:trPr>
        <w:tc>
          <w:tcPr>
            <w:tcW w:w="728" w:type="dxa"/>
          </w:tcPr>
          <w:p w:rsidR="005B2A9F" w:rsidRPr="00D05E15" w:rsidRDefault="005B2A9F" w:rsidP="005224C8">
            <w:pPr>
              <w:pStyle w:val="ae"/>
              <w:spacing w:before="0" w:beforeAutospacing="0" w:after="0" w:afterAutospacing="0"/>
              <w:jc w:val="both"/>
            </w:pPr>
            <w:r w:rsidRPr="00D05E15">
              <w:t>500</w:t>
            </w:r>
          </w:p>
        </w:tc>
        <w:tc>
          <w:tcPr>
            <w:tcW w:w="621" w:type="dxa"/>
          </w:tcPr>
          <w:p w:rsidR="005B2A9F" w:rsidRPr="00D05E15" w:rsidRDefault="005B2A9F" w:rsidP="005224C8">
            <w:pPr>
              <w:pStyle w:val="ae"/>
              <w:spacing w:before="0" w:beforeAutospacing="0" w:after="0" w:afterAutospacing="0"/>
              <w:jc w:val="both"/>
            </w:pPr>
            <w:r w:rsidRPr="00D05E15">
              <w:t>480</w:t>
            </w:r>
          </w:p>
        </w:tc>
        <w:tc>
          <w:tcPr>
            <w:tcW w:w="648" w:type="dxa"/>
            <w:gridSpan w:val="2"/>
          </w:tcPr>
          <w:p w:rsidR="005B2A9F" w:rsidRPr="00D05E15" w:rsidRDefault="005B2A9F" w:rsidP="005224C8">
            <w:pPr>
              <w:pStyle w:val="ae"/>
              <w:spacing w:before="0" w:beforeAutospacing="0" w:after="0" w:afterAutospacing="0"/>
              <w:jc w:val="both"/>
            </w:pPr>
            <w:r w:rsidRPr="00D05E15">
              <w:t>250</w:t>
            </w:r>
          </w:p>
        </w:tc>
        <w:tc>
          <w:tcPr>
            <w:tcW w:w="650" w:type="dxa"/>
            <w:gridSpan w:val="2"/>
          </w:tcPr>
          <w:p w:rsidR="005B2A9F" w:rsidRPr="00D05E15" w:rsidRDefault="005B2A9F" w:rsidP="005224C8">
            <w:pPr>
              <w:pStyle w:val="ae"/>
              <w:spacing w:before="0" w:beforeAutospacing="0" w:after="0" w:afterAutospacing="0"/>
              <w:jc w:val="both"/>
            </w:pPr>
            <w:r w:rsidRPr="00D05E15">
              <w:t>130</w:t>
            </w:r>
          </w:p>
        </w:tc>
        <w:tc>
          <w:tcPr>
            <w:tcW w:w="630" w:type="dxa"/>
            <w:gridSpan w:val="3"/>
          </w:tcPr>
          <w:p w:rsidR="005B2A9F" w:rsidRPr="00D05E15" w:rsidRDefault="005B2A9F" w:rsidP="005224C8">
            <w:pPr>
              <w:pStyle w:val="ae"/>
              <w:spacing w:before="0" w:beforeAutospacing="0" w:after="0" w:afterAutospacing="0"/>
              <w:jc w:val="both"/>
            </w:pPr>
            <w:r w:rsidRPr="00D05E15">
              <w:t>400</w:t>
            </w:r>
          </w:p>
        </w:tc>
        <w:tc>
          <w:tcPr>
            <w:tcW w:w="611" w:type="dxa"/>
            <w:gridSpan w:val="2"/>
          </w:tcPr>
          <w:p w:rsidR="005B2A9F" w:rsidRPr="00D05E15" w:rsidRDefault="005B2A9F" w:rsidP="005224C8">
            <w:pPr>
              <w:pStyle w:val="ae"/>
              <w:spacing w:before="0" w:beforeAutospacing="0" w:after="0" w:afterAutospacing="0"/>
              <w:jc w:val="both"/>
            </w:pPr>
            <w:r w:rsidRPr="00D05E15">
              <w:t>190</w:t>
            </w:r>
          </w:p>
        </w:tc>
        <w:tc>
          <w:tcPr>
            <w:tcW w:w="611" w:type="dxa"/>
            <w:gridSpan w:val="2"/>
          </w:tcPr>
          <w:p w:rsidR="005B2A9F" w:rsidRPr="00D05E15" w:rsidRDefault="005B2A9F" w:rsidP="005224C8">
            <w:pPr>
              <w:pStyle w:val="ae"/>
              <w:spacing w:before="0" w:beforeAutospacing="0" w:after="0" w:afterAutospacing="0"/>
              <w:jc w:val="both"/>
            </w:pPr>
            <w:r w:rsidRPr="00D05E15">
              <w:t>90</w:t>
            </w:r>
          </w:p>
        </w:tc>
        <w:tc>
          <w:tcPr>
            <w:tcW w:w="611" w:type="dxa"/>
            <w:gridSpan w:val="2"/>
          </w:tcPr>
          <w:p w:rsidR="005B2A9F" w:rsidRPr="00D05E15" w:rsidRDefault="005B2A9F" w:rsidP="005224C8">
            <w:pPr>
              <w:pStyle w:val="ae"/>
              <w:spacing w:before="0" w:beforeAutospacing="0" w:after="0" w:afterAutospacing="0"/>
              <w:jc w:val="both"/>
            </w:pPr>
            <w:r w:rsidRPr="00D05E15">
              <w:t>540</w:t>
            </w:r>
          </w:p>
        </w:tc>
        <w:tc>
          <w:tcPr>
            <w:tcW w:w="630" w:type="dxa"/>
            <w:gridSpan w:val="3"/>
          </w:tcPr>
          <w:p w:rsidR="005B2A9F" w:rsidRPr="00D05E15" w:rsidRDefault="005B2A9F" w:rsidP="005224C8">
            <w:pPr>
              <w:pStyle w:val="ae"/>
              <w:spacing w:before="0" w:beforeAutospacing="0" w:after="0" w:afterAutospacing="0"/>
              <w:jc w:val="both"/>
            </w:pPr>
            <w:r w:rsidRPr="00D05E15">
              <w:t>270</w:t>
            </w:r>
          </w:p>
        </w:tc>
        <w:tc>
          <w:tcPr>
            <w:tcW w:w="648" w:type="dxa"/>
            <w:gridSpan w:val="4"/>
          </w:tcPr>
          <w:p w:rsidR="005B2A9F" w:rsidRPr="00D05E15" w:rsidRDefault="005B2A9F" w:rsidP="005224C8">
            <w:pPr>
              <w:pStyle w:val="ae"/>
              <w:spacing w:before="0" w:beforeAutospacing="0" w:after="0" w:afterAutospacing="0"/>
              <w:jc w:val="both"/>
            </w:pPr>
            <w:r w:rsidRPr="00D05E15">
              <w:t>100</w:t>
            </w:r>
          </w:p>
        </w:tc>
        <w:tc>
          <w:tcPr>
            <w:tcW w:w="536" w:type="dxa"/>
            <w:gridSpan w:val="2"/>
          </w:tcPr>
          <w:p w:rsidR="005B2A9F" w:rsidRPr="00D05E15" w:rsidRDefault="005B2A9F" w:rsidP="005224C8">
            <w:pPr>
              <w:pStyle w:val="ae"/>
              <w:spacing w:before="0" w:beforeAutospacing="0" w:after="0" w:afterAutospacing="0"/>
              <w:jc w:val="both"/>
            </w:pPr>
            <w:r w:rsidRPr="00D05E15">
              <w:t>50</w:t>
            </w:r>
          </w:p>
        </w:tc>
      </w:tr>
      <w:tr w:rsidR="005B2A9F" w:rsidRPr="00D05E15" w:rsidTr="005224C8">
        <w:trPr>
          <w:trHeight w:val="264"/>
        </w:trPr>
        <w:tc>
          <w:tcPr>
            <w:tcW w:w="728" w:type="dxa"/>
          </w:tcPr>
          <w:p w:rsidR="005B2A9F" w:rsidRPr="00D05E15" w:rsidRDefault="005B2A9F" w:rsidP="005224C8">
            <w:pPr>
              <w:pStyle w:val="ae"/>
              <w:spacing w:before="0" w:beforeAutospacing="0" w:after="0" w:afterAutospacing="0"/>
              <w:jc w:val="both"/>
            </w:pPr>
            <w:r w:rsidRPr="00D05E15">
              <w:t>1000</w:t>
            </w:r>
          </w:p>
        </w:tc>
        <w:tc>
          <w:tcPr>
            <w:tcW w:w="621" w:type="dxa"/>
          </w:tcPr>
          <w:p w:rsidR="005B2A9F" w:rsidRPr="00D05E15" w:rsidRDefault="005B2A9F" w:rsidP="005224C8">
            <w:pPr>
              <w:pStyle w:val="ae"/>
              <w:spacing w:before="0" w:beforeAutospacing="0" w:after="0" w:afterAutospacing="0"/>
              <w:jc w:val="both"/>
            </w:pPr>
            <w:r w:rsidRPr="00D05E15">
              <w:t>530</w:t>
            </w:r>
          </w:p>
        </w:tc>
        <w:tc>
          <w:tcPr>
            <w:tcW w:w="648" w:type="dxa"/>
            <w:gridSpan w:val="2"/>
          </w:tcPr>
          <w:p w:rsidR="005B2A9F" w:rsidRPr="00D05E15" w:rsidRDefault="005B2A9F" w:rsidP="005224C8">
            <w:pPr>
              <w:pStyle w:val="ae"/>
              <w:spacing w:before="0" w:beforeAutospacing="0" w:after="0" w:afterAutospacing="0"/>
              <w:jc w:val="both"/>
            </w:pPr>
            <w:r w:rsidRPr="00D05E15">
              <w:t>280</w:t>
            </w:r>
          </w:p>
        </w:tc>
        <w:tc>
          <w:tcPr>
            <w:tcW w:w="650" w:type="dxa"/>
            <w:gridSpan w:val="2"/>
          </w:tcPr>
          <w:p w:rsidR="005B2A9F" w:rsidRPr="00D05E15" w:rsidRDefault="005B2A9F" w:rsidP="005224C8">
            <w:pPr>
              <w:pStyle w:val="ae"/>
              <w:spacing w:before="0" w:beforeAutospacing="0" w:after="0" w:afterAutospacing="0"/>
              <w:jc w:val="both"/>
            </w:pPr>
            <w:r w:rsidRPr="00D05E15">
              <w:t>140</w:t>
            </w:r>
          </w:p>
        </w:tc>
        <w:tc>
          <w:tcPr>
            <w:tcW w:w="630" w:type="dxa"/>
            <w:gridSpan w:val="3"/>
          </w:tcPr>
          <w:p w:rsidR="005B2A9F" w:rsidRPr="00D05E15" w:rsidRDefault="005B2A9F" w:rsidP="005224C8">
            <w:pPr>
              <w:pStyle w:val="ae"/>
              <w:spacing w:before="0" w:beforeAutospacing="0" w:after="0" w:afterAutospacing="0"/>
              <w:jc w:val="both"/>
            </w:pPr>
            <w:r w:rsidRPr="00D05E15">
              <w:t>450</w:t>
            </w:r>
          </w:p>
        </w:tc>
        <w:tc>
          <w:tcPr>
            <w:tcW w:w="611" w:type="dxa"/>
            <w:gridSpan w:val="2"/>
          </w:tcPr>
          <w:p w:rsidR="005B2A9F" w:rsidRPr="00D05E15" w:rsidRDefault="005B2A9F" w:rsidP="005224C8">
            <w:pPr>
              <w:pStyle w:val="ae"/>
              <w:spacing w:before="0" w:beforeAutospacing="0" w:after="0" w:afterAutospacing="0"/>
              <w:jc w:val="both"/>
            </w:pPr>
            <w:r w:rsidRPr="00D05E15">
              <w:t>220</w:t>
            </w:r>
          </w:p>
        </w:tc>
        <w:tc>
          <w:tcPr>
            <w:tcW w:w="611" w:type="dxa"/>
            <w:gridSpan w:val="2"/>
          </w:tcPr>
          <w:p w:rsidR="005B2A9F" w:rsidRPr="00D05E15" w:rsidRDefault="005B2A9F" w:rsidP="005224C8">
            <w:pPr>
              <w:pStyle w:val="ae"/>
              <w:spacing w:before="0" w:beforeAutospacing="0" w:after="0" w:afterAutospacing="0"/>
              <w:jc w:val="both"/>
            </w:pPr>
            <w:r w:rsidRPr="00D05E15">
              <w:t>100</w:t>
            </w:r>
          </w:p>
        </w:tc>
        <w:tc>
          <w:tcPr>
            <w:tcW w:w="611" w:type="dxa"/>
            <w:gridSpan w:val="2"/>
          </w:tcPr>
          <w:p w:rsidR="005B2A9F" w:rsidRPr="00D05E15" w:rsidRDefault="005B2A9F" w:rsidP="005224C8">
            <w:pPr>
              <w:pStyle w:val="ae"/>
              <w:spacing w:before="0" w:beforeAutospacing="0" w:after="0" w:afterAutospacing="0"/>
              <w:jc w:val="both"/>
            </w:pPr>
            <w:r w:rsidRPr="00D05E15">
              <w:t>630</w:t>
            </w:r>
          </w:p>
        </w:tc>
        <w:tc>
          <w:tcPr>
            <w:tcW w:w="630" w:type="dxa"/>
            <w:gridSpan w:val="3"/>
          </w:tcPr>
          <w:p w:rsidR="005B2A9F" w:rsidRPr="00D05E15" w:rsidRDefault="005B2A9F" w:rsidP="005224C8">
            <w:pPr>
              <w:pStyle w:val="ae"/>
              <w:spacing w:before="0" w:beforeAutospacing="0" w:after="0" w:afterAutospacing="0"/>
              <w:jc w:val="both"/>
            </w:pPr>
            <w:r w:rsidRPr="00D05E15">
              <w:t>290</w:t>
            </w:r>
          </w:p>
        </w:tc>
        <w:tc>
          <w:tcPr>
            <w:tcW w:w="648" w:type="dxa"/>
            <w:gridSpan w:val="4"/>
          </w:tcPr>
          <w:p w:rsidR="005B2A9F" w:rsidRPr="00D05E15" w:rsidRDefault="005B2A9F" w:rsidP="005224C8">
            <w:pPr>
              <w:pStyle w:val="ae"/>
              <w:spacing w:before="0" w:beforeAutospacing="0" w:after="0" w:afterAutospacing="0"/>
              <w:jc w:val="both"/>
            </w:pPr>
            <w:r w:rsidRPr="00D05E15">
              <w:t>110</w:t>
            </w:r>
          </w:p>
        </w:tc>
        <w:tc>
          <w:tcPr>
            <w:tcW w:w="536" w:type="dxa"/>
            <w:gridSpan w:val="2"/>
          </w:tcPr>
          <w:p w:rsidR="005B2A9F" w:rsidRPr="00D05E15" w:rsidRDefault="005B2A9F" w:rsidP="005224C8">
            <w:pPr>
              <w:pStyle w:val="ae"/>
              <w:spacing w:before="0" w:beforeAutospacing="0" w:after="0" w:afterAutospacing="0"/>
              <w:jc w:val="both"/>
            </w:pPr>
            <w:r w:rsidRPr="00D05E15">
              <w:t>55</w:t>
            </w:r>
          </w:p>
        </w:tc>
      </w:tr>
    </w:tbl>
    <w:p w:rsidR="005B2A9F" w:rsidRPr="00D05E15"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right"/>
        <w:rPr>
          <w:bCs/>
        </w:rPr>
      </w:pPr>
    </w:p>
    <w:p w:rsidR="005B2A9F" w:rsidRDefault="005B2A9F" w:rsidP="005B2A9F">
      <w:pPr>
        <w:pStyle w:val="ae"/>
        <w:spacing w:before="0" w:beforeAutospacing="0" w:after="0" w:afterAutospacing="0"/>
        <w:jc w:val="right"/>
        <w:rPr>
          <w:bCs/>
        </w:rPr>
      </w:pPr>
    </w:p>
    <w:p w:rsidR="005B2A9F" w:rsidRDefault="005B2A9F" w:rsidP="005B2A9F">
      <w:pPr>
        <w:pStyle w:val="ae"/>
        <w:spacing w:before="0" w:beforeAutospacing="0" w:after="0" w:afterAutospacing="0"/>
        <w:jc w:val="right"/>
        <w:rPr>
          <w:bCs/>
        </w:rPr>
      </w:pPr>
    </w:p>
    <w:p w:rsidR="005B2A9F" w:rsidRDefault="005B2A9F" w:rsidP="005B2A9F">
      <w:pPr>
        <w:pStyle w:val="ae"/>
        <w:spacing w:before="0" w:beforeAutospacing="0" w:after="0" w:afterAutospacing="0"/>
        <w:jc w:val="right"/>
        <w:rPr>
          <w:bCs/>
        </w:rPr>
      </w:pPr>
    </w:p>
    <w:p w:rsidR="005B2A9F" w:rsidRPr="00D05E15" w:rsidRDefault="005B2A9F" w:rsidP="005B2A9F">
      <w:pPr>
        <w:pStyle w:val="ae"/>
        <w:spacing w:before="0" w:beforeAutospacing="0" w:after="0" w:afterAutospacing="0"/>
        <w:jc w:val="right"/>
        <w:rPr>
          <w:bCs/>
        </w:rPr>
      </w:pPr>
      <w:r w:rsidRPr="00D05E15">
        <w:rPr>
          <w:bCs/>
        </w:rPr>
        <w:t>Таблица 9</w:t>
      </w:r>
    </w:p>
    <w:p w:rsidR="005B2A9F" w:rsidRPr="00D05E15" w:rsidRDefault="005B2A9F" w:rsidP="005B2A9F">
      <w:pPr>
        <w:pStyle w:val="ae"/>
        <w:spacing w:before="0" w:beforeAutospacing="0" w:after="0" w:afterAutospacing="0"/>
        <w:jc w:val="center"/>
      </w:pPr>
      <w:r w:rsidRPr="00D05E15">
        <w:t>Плотность посадки лососевых рыб (кг) в живорыбную автомашину</w:t>
      </w:r>
    </w:p>
    <w:tbl>
      <w:tblPr>
        <w:tblW w:w="89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48"/>
        <w:gridCol w:w="947"/>
        <w:gridCol w:w="11"/>
        <w:gridCol w:w="889"/>
        <w:gridCol w:w="918"/>
        <w:gridCol w:w="720"/>
        <w:gridCol w:w="49"/>
        <w:gridCol w:w="780"/>
        <w:gridCol w:w="89"/>
        <w:gridCol w:w="816"/>
        <w:gridCol w:w="904"/>
        <w:gridCol w:w="1009"/>
        <w:gridCol w:w="24"/>
        <w:gridCol w:w="774"/>
      </w:tblGrid>
      <w:tr w:rsidR="005B2A9F" w:rsidRPr="00D05E15" w:rsidTr="005224C8">
        <w:trPr>
          <w:trHeight w:val="272"/>
        </w:trPr>
        <w:tc>
          <w:tcPr>
            <w:tcW w:w="1048" w:type="dxa"/>
            <w:vMerge w:val="restart"/>
            <w:textDirection w:val="btLr"/>
          </w:tcPr>
          <w:p w:rsidR="005B2A9F" w:rsidRPr="00D05E15" w:rsidRDefault="005B2A9F" w:rsidP="005224C8">
            <w:pPr>
              <w:pStyle w:val="ae"/>
              <w:spacing w:before="0" w:beforeAutospacing="0" w:after="0" w:afterAutospacing="0"/>
              <w:ind w:left="113" w:right="113"/>
              <w:jc w:val="both"/>
            </w:pPr>
            <w:r w:rsidRPr="00D05E15">
              <w:t>Средняя масса</w:t>
            </w:r>
          </w:p>
          <w:p w:rsidR="005B2A9F" w:rsidRPr="00D05E15" w:rsidRDefault="005B2A9F" w:rsidP="005224C8">
            <w:pPr>
              <w:pStyle w:val="ae"/>
              <w:spacing w:before="0" w:beforeAutospacing="0" w:after="0" w:afterAutospacing="0"/>
              <w:ind w:left="113" w:right="113"/>
              <w:jc w:val="both"/>
            </w:pPr>
            <w:r w:rsidRPr="00D05E15">
              <w:t>особи, г</w:t>
            </w:r>
          </w:p>
        </w:tc>
        <w:tc>
          <w:tcPr>
            <w:tcW w:w="7930" w:type="dxa"/>
            <w:gridSpan w:val="13"/>
          </w:tcPr>
          <w:p w:rsidR="005B2A9F" w:rsidRPr="00D05E15" w:rsidRDefault="005B2A9F" w:rsidP="005224C8">
            <w:pPr>
              <w:pStyle w:val="ae"/>
              <w:spacing w:before="0" w:beforeAutospacing="0" w:after="0" w:afterAutospacing="0"/>
              <w:jc w:val="both"/>
            </w:pPr>
            <w:r w:rsidRPr="00D05E15">
              <w:t>Температура воды, °С</w:t>
            </w:r>
          </w:p>
        </w:tc>
      </w:tr>
      <w:tr w:rsidR="005B2A9F" w:rsidRPr="00D05E15" w:rsidTr="005224C8">
        <w:trPr>
          <w:trHeight w:val="145"/>
        </w:trPr>
        <w:tc>
          <w:tcPr>
            <w:tcW w:w="1048" w:type="dxa"/>
            <w:vMerge/>
          </w:tcPr>
          <w:p w:rsidR="005B2A9F" w:rsidRPr="00D05E15" w:rsidRDefault="005B2A9F" w:rsidP="005224C8">
            <w:pPr>
              <w:pStyle w:val="ae"/>
              <w:spacing w:before="0" w:beforeAutospacing="0" w:after="0" w:afterAutospacing="0"/>
              <w:jc w:val="both"/>
            </w:pPr>
          </w:p>
        </w:tc>
        <w:tc>
          <w:tcPr>
            <w:tcW w:w="958" w:type="dxa"/>
            <w:gridSpan w:val="2"/>
          </w:tcPr>
          <w:p w:rsidR="005B2A9F" w:rsidRPr="00D05E15" w:rsidRDefault="005B2A9F" w:rsidP="005224C8">
            <w:pPr>
              <w:pStyle w:val="ae"/>
              <w:spacing w:before="0" w:beforeAutospacing="0" w:after="0" w:afterAutospacing="0"/>
              <w:jc w:val="both"/>
            </w:pPr>
            <w:r w:rsidRPr="00D05E15">
              <w:t>10</w:t>
            </w:r>
          </w:p>
        </w:tc>
        <w:tc>
          <w:tcPr>
            <w:tcW w:w="889" w:type="dxa"/>
          </w:tcPr>
          <w:p w:rsidR="005B2A9F" w:rsidRPr="00D05E15" w:rsidRDefault="005B2A9F" w:rsidP="005224C8">
            <w:pPr>
              <w:pStyle w:val="ae"/>
              <w:spacing w:before="0" w:beforeAutospacing="0" w:after="0" w:afterAutospacing="0"/>
              <w:jc w:val="both"/>
            </w:pPr>
            <w:r w:rsidRPr="00D05E15">
              <w:t>15</w:t>
            </w:r>
          </w:p>
        </w:tc>
        <w:tc>
          <w:tcPr>
            <w:tcW w:w="918" w:type="dxa"/>
          </w:tcPr>
          <w:p w:rsidR="005B2A9F" w:rsidRPr="00D05E15" w:rsidRDefault="005B2A9F" w:rsidP="005224C8">
            <w:pPr>
              <w:pStyle w:val="ae"/>
              <w:spacing w:before="0" w:beforeAutospacing="0" w:after="0" w:afterAutospacing="0"/>
              <w:jc w:val="both"/>
            </w:pPr>
            <w:r w:rsidRPr="00D05E15">
              <w:t>10</w:t>
            </w:r>
          </w:p>
        </w:tc>
        <w:tc>
          <w:tcPr>
            <w:tcW w:w="769" w:type="dxa"/>
            <w:gridSpan w:val="2"/>
          </w:tcPr>
          <w:p w:rsidR="005B2A9F" w:rsidRPr="00D05E15" w:rsidRDefault="005B2A9F" w:rsidP="005224C8">
            <w:pPr>
              <w:pStyle w:val="ae"/>
              <w:spacing w:before="0" w:beforeAutospacing="0" w:after="0" w:afterAutospacing="0"/>
              <w:jc w:val="both"/>
            </w:pPr>
            <w:r w:rsidRPr="00D05E15">
              <w:t>15</w:t>
            </w:r>
          </w:p>
        </w:tc>
        <w:tc>
          <w:tcPr>
            <w:tcW w:w="780" w:type="dxa"/>
          </w:tcPr>
          <w:p w:rsidR="005B2A9F" w:rsidRPr="00D05E15" w:rsidRDefault="005B2A9F" w:rsidP="005224C8">
            <w:pPr>
              <w:pStyle w:val="ae"/>
              <w:spacing w:before="0" w:beforeAutospacing="0" w:after="0" w:afterAutospacing="0"/>
              <w:jc w:val="both"/>
            </w:pPr>
            <w:r w:rsidRPr="00D05E15">
              <w:t>10</w:t>
            </w:r>
          </w:p>
        </w:tc>
        <w:tc>
          <w:tcPr>
            <w:tcW w:w="905" w:type="dxa"/>
            <w:gridSpan w:val="2"/>
          </w:tcPr>
          <w:p w:rsidR="005B2A9F" w:rsidRPr="00D05E15" w:rsidRDefault="005B2A9F" w:rsidP="005224C8">
            <w:pPr>
              <w:pStyle w:val="ae"/>
              <w:spacing w:before="0" w:beforeAutospacing="0" w:after="0" w:afterAutospacing="0"/>
              <w:jc w:val="both"/>
            </w:pPr>
            <w:r w:rsidRPr="00D05E15">
              <w:t>15</w:t>
            </w:r>
          </w:p>
        </w:tc>
        <w:tc>
          <w:tcPr>
            <w:tcW w:w="904" w:type="dxa"/>
          </w:tcPr>
          <w:p w:rsidR="005B2A9F" w:rsidRPr="00D05E15" w:rsidRDefault="005B2A9F" w:rsidP="005224C8">
            <w:pPr>
              <w:pStyle w:val="ae"/>
              <w:spacing w:before="0" w:beforeAutospacing="0" w:after="0" w:afterAutospacing="0"/>
              <w:jc w:val="both"/>
            </w:pPr>
            <w:r w:rsidRPr="00D05E15">
              <w:t>5</w:t>
            </w:r>
          </w:p>
        </w:tc>
        <w:tc>
          <w:tcPr>
            <w:tcW w:w="1033" w:type="dxa"/>
            <w:gridSpan w:val="2"/>
          </w:tcPr>
          <w:p w:rsidR="005B2A9F" w:rsidRPr="00D05E15" w:rsidRDefault="005B2A9F" w:rsidP="005224C8">
            <w:pPr>
              <w:pStyle w:val="ae"/>
              <w:spacing w:before="0" w:beforeAutospacing="0" w:after="0" w:afterAutospacing="0"/>
              <w:jc w:val="both"/>
            </w:pPr>
            <w:r w:rsidRPr="00D05E15">
              <w:t>10</w:t>
            </w:r>
          </w:p>
        </w:tc>
        <w:tc>
          <w:tcPr>
            <w:tcW w:w="774" w:type="dxa"/>
          </w:tcPr>
          <w:p w:rsidR="005B2A9F" w:rsidRPr="00D05E15" w:rsidRDefault="005B2A9F" w:rsidP="005224C8">
            <w:pPr>
              <w:pStyle w:val="ae"/>
              <w:spacing w:before="0" w:beforeAutospacing="0" w:after="0" w:afterAutospacing="0"/>
              <w:jc w:val="both"/>
            </w:pPr>
            <w:r w:rsidRPr="00D05E15">
              <w:t>15</w:t>
            </w:r>
          </w:p>
        </w:tc>
      </w:tr>
      <w:tr w:rsidR="005B2A9F" w:rsidRPr="00D05E15" w:rsidTr="005224C8">
        <w:trPr>
          <w:trHeight w:val="145"/>
        </w:trPr>
        <w:tc>
          <w:tcPr>
            <w:tcW w:w="1048" w:type="dxa"/>
            <w:vMerge/>
          </w:tcPr>
          <w:p w:rsidR="005B2A9F" w:rsidRPr="00D05E15" w:rsidRDefault="005B2A9F" w:rsidP="005224C8">
            <w:pPr>
              <w:pStyle w:val="ae"/>
              <w:spacing w:before="0" w:beforeAutospacing="0" w:after="0" w:afterAutospacing="0"/>
              <w:jc w:val="both"/>
            </w:pPr>
          </w:p>
        </w:tc>
        <w:tc>
          <w:tcPr>
            <w:tcW w:w="7930" w:type="dxa"/>
            <w:gridSpan w:val="13"/>
          </w:tcPr>
          <w:p w:rsidR="005B2A9F" w:rsidRPr="00D05E15" w:rsidRDefault="005B2A9F" w:rsidP="005224C8">
            <w:pPr>
              <w:pStyle w:val="ae"/>
              <w:spacing w:before="0" w:beforeAutospacing="0" w:after="0" w:afterAutospacing="0"/>
              <w:jc w:val="both"/>
            </w:pPr>
            <w:r w:rsidRPr="00D05E15">
              <w:t>в течение, ч</w:t>
            </w:r>
          </w:p>
        </w:tc>
      </w:tr>
      <w:tr w:rsidR="005B2A9F" w:rsidRPr="00D05E15" w:rsidTr="005224C8">
        <w:trPr>
          <w:trHeight w:val="145"/>
        </w:trPr>
        <w:tc>
          <w:tcPr>
            <w:tcW w:w="1048" w:type="dxa"/>
            <w:vMerge/>
          </w:tcPr>
          <w:p w:rsidR="005B2A9F" w:rsidRPr="00D05E15" w:rsidRDefault="005B2A9F" w:rsidP="005224C8">
            <w:pPr>
              <w:pStyle w:val="ae"/>
              <w:spacing w:before="0" w:beforeAutospacing="0" w:after="0" w:afterAutospacing="0"/>
              <w:jc w:val="both"/>
            </w:pPr>
          </w:p>
        </w:tc>
        <w:tc>
          <w:tcPr>
            <w:tcW w:w="958" w:type="dxa"/>
            <w:gridSpan w:val="2"/>
          </w:tcPr>
          <w:p w:rsidR="005B2A9F" w:rsidRPr="00D05E15" w:rsidRDefault="005B2A9F" w:rsidP="005224C8">
            <w:pPr>
              <w:pStyle w:val="ae"/>
              <w:spacing w:before="0" w:beforeAutospacing="0" w:after="0" w:afterAutospacing="0"/>
              <w:jc w:val="both"/>
            </w:pPr>
            <w:r w:rsidRPr="00D05E15">
              <w:t>12</w:t>
            </w:r>
          </w:p>
        </w:tc>
        <w:tc>
          <w:tcPr>
            <w:tcW w:w="889" w:type="dxa"/>
          </w:tcPr>
          <w:p w:rsidR="005B2A9F" w:rsidRPr="00D05E15" w:rsidRDefault="005B2A9F" w:rsidP="005224C8">
            <w:pPr>
              <w:pStyle w:val="ae"/>
              <w:spacing w:before="0" w:beforeAutospacing="0" w:after="0" w:afterAutospacing="0"/>
              <w:jc w:val="both"/>
            </w:pPr>
            <w:r w:rsidRPr="00D05E15">
              <w:t>14</w:t>
            </w:r>
          </w:p>
        </w:tc>
        <w:tc>
          <w:tcPr>
            <w:tcW w:w="918" w:type="dxa"/>
          </w:tcPr>
          <w:p w:rsidR="005B2A9F" w:rsidRPr="00D05E15" w:rsidRDefault="005B2A9F" w:rsidP="005224C8">
            <w:pPr>
              <w:pStyle w:val="ae"/>
              <w:spacing w:before="0" w:beforeAutospacing="0" w:after="0" w:afterAutospacing="0"/>
              <w:jc w:val="both"/>
            </w:pPr>
            <w:r w:rsidRPr="00D05E15">
              <w:t>14</w:t>
            </w:r>
          </w:p>
        </w:tc>
        <w:tc>
          <w:tcPr>
            <w:tcW w:w="720" w:type="dxa"/>
          </w:tcPr>
          <w:p w:rsidR="005B2A9F" w:rsidRPr="00D05E15" w:rsidRDefault="005B2A9F" w:rsidP="005224C8">
            <w:pPr>
              <w:pStyle w:val="ae"/>
              <w:spacing w:before="0" w:beforeAutospacing="0" w:after="0" w:afterAutospacing="0"/>
              <w:jc w:val="both"/>
            </w:pPr>
            <w:r w:rsidRPr="00D05E15">
              <w:t>18</w:t>
            </w:r>
          </w:p>
        </w:tc>
        <w:tc>
          <w:tcPr>
            <w:tcW w:w="829" w:type="dxa"/>
            <w:gridSpan w:val="2"/>
          </w:tcPr>
          <w:p w:rsidR="005B2A9F" w:rsidRPr="00D05E15" w:rsidRDefault="005B2A9F" w:rsidP="005224C8">
            <w:pPr>
              <w:pStyle w:val="ae"/>
              <w:spacing w:before="0" w:beforeAutospacing="0" w:after="0" w:afterAutospacing="0"/>
              <w:jc w:val="both"/>
            </w:pPr>
            <w:r w:rsidRPr="00D05E15">
              <w:t>18</w:t>
            </w:r>
          </w:p>
        </w:tc>
        <w:tc>
          <w:tcPr>
            <w:tcW w:w="905" w:type="dxa"/>
            <w:gridSpan w:val="2"/>
          </w:tcPr>
          <w:p w:rsidR="005B2A9F" w:rsidRPr="00D05E15" w:rsidRDefault="005B2A9F" w:rsidP="005224C8">
            <w:pPr>
              <w:pStyle w:val="ae"/>
              <w:spacing w:before="0" w:beforeAutospacing="0" w:after="0" w:afterAutospacing="0"/>
              <w:jc w:val="both"/>
            </w:pPr>
            <w:r w:rsidRPr="00D05E15">
              <w:t>27</w:t>
            </w:r>
          </w:p>
        </w:tc>
        <w:tc>
          <w:tcPr>
            <w:tcW w:w="904" w:type="dxa"/>
          </w:tcPr>
          <w:p w:rsidR="005B2A9F" w:rsidRPr="00D05E15" w:rsidRDefault="005B2A9F" w:rsidP="005224C8">
            <w:pPr>
              <w:pStyle w:val="ae"/>
              <w:spacing w:before="0" w:beforeAutospacing="0" w:after="0" w:afterAutospacing="0"/>
              <w:jc w:val="both"/>
            </w:pPr>
            <w:r w:rsidRPr="00D05E15">
              <w:t>16</w:t>
            </w:r>
          </w:p>
        </w:tc>
        <w:tc>
          <w:tcPr>
            <w:tcW w:w="1033" w:type="dxa"/>
            <w:gridSpan w:val="2"/>
          </w:tcPr>
          <w:p w:rsidR="005B2A9F" w:rsidRPr="00D05E15" w:rsidRDefault="005B2A9F" w:rsidP="005224C8">
            <w:pPr>
              <w:pStyle w:val="ae"/>
              <w:spacing w:before="0" w:beforeAutospacing="0" w:after="0" w:afterAutospacing="0"/>
              <w:jc w:val="both"/>
            </w:pPr>
            <w:r w:rsidRPr="00D05E15">
              <w:t>25</w:t>
            </w:r>
          </w:p>
        </w:tc>
        <w:tc>
          <w:tcPr>
            <w:tcW w:w="774" w:type="dxa"/>
          </w:tcPr>
          <w:p w:rsidR="005B2A9F" w:rsidRPr="00D05E15" w:rsidRDefault="005B2A9F" w:rsidP="005224C8">
            <w:pPr>
              <w:pStyle w:val="ae"/>
              <w:spacing w:before="0" w:beforeAutospacing="0" w:after="0" w:afterAutospacing="0"/>
              <w:jc w:val="both"/>
            </w:pPr>
            <w:r w:rsidRPr="00D05E15">
              <w:t>40</w:t>
            </w:r>
          </w:p>
        </w:tc>
      </w:tr>
      <w:tr w:rsidR="005B2A9F" w:rsidRPr="00D05E15" w:rsidTr="005224C8">
        <w:trPr>
          <w:trHeight w:val="493"/>
        </w:trPr>
        <w:tc>
          <w:tcPr>
            <w:tcW w:w="1048" w:type="dxa"/>
            <w:vMerge/>
          </w:tcPr>
          <w:p w:rsidR="005B2A9F" w:rsidRPr="00D05E15" w:rsidRDefault="005B2A9F" w:rsidP="005224C8">
            <w:pPr>
              <w:pStyle w:val="ae"/>
              <w:spacing w:before="0" w:beforeAutospacing="0" w:after="0" w:afterAutospacing="0"/>
              <w:jc w:val="both"/>
            </w:pPr>
          </w:p>
        </w:tc>
        <w:tc>
          <w:tcPr>
            <w:tcW w:w="1847" w:type="dxa"/>
            <w:gridSpan w:val="3"/>
          </w:tcPr>
          <w:p w:rsidR="005B2A9F" w:rsidRPr="00D05E15" w:rsidRDefault="005B2A9F" w:rsidP="005224C8">
            <w:pPr>
              <w:pStyle w:val="ae"/>
              <w:spacing w:before="0" w:beforeAutospacing="0" w:after="0" w:afterAutospacing="0"/>
              <w:jc w:val="both"/>
            </w:pPr>
            <w:r w:rsidRPr="00D05E15">
              <w:t>При 6 мг О</w:t>
            </w:r>
            <w:r w:rsidRPr="00D05E15">
              <w:rPr>
                <w:vertAlign w:val="subscript"/>
              </w:rPr>
              <w:t>2</w:t>
            </w:r>
            <w:r w:rsidRPr="00D05E15">
              <w:t>/л</w:t>
            </w:r>
          </w:p>
        </w:tc>
        <w:tc>
          <w:tcPr>
            <w:tcW w:w="1638" w:type="dxa"/>
            <w:gridSpan w:val="2"/>
          </w:tcPr>
          <w:p w:rsidR="005B2A9F" w:rsidRPr="00D05E15" w:rsidRDefault="005B2A9F" w:rsidP="005224C8">
            <w:pPr>
              <w:pStyle w:val="ae"/>
              <w:spacing w:before="0" w:beforeAutospacing="0" w:after="0" w:afterAutospacing="0"/>
              <w:jc w:val="both"/>
            </w:pPr>
            <w:r w:rsidRPr="00D05E15">
              <w:t>При 7 мг О</w:t>
            </w:r>
            <w:r w:rsidRPr="00D05E15">
              <w:rPr>
                <w:vertAlign w:val="subscript"/>
              </w:rPr>
              <w:t>2</w:t>
            </w:r>
            <w:r w:rsidRPr="00D05E15">
              <w:t>/л</w:t>
            </w:r>
          </w:p>
        </w:tc>
        <w:tc>
          <w:tcPr>
            <w:tcW w:w="1734" w:type="dxa"/>
            <w:gridSpan w:val="4"/>
          </w:tcPr>
          <w:p w:rsidR="005B2A9F" w:rsidRPr="00D05E15" w:rsidRDefault="005B2A9F" w:rsidP="005224C8">
            <w:pPr>
              <w:pStyle w:val="ae"/>
              <w:spacing w:before="0" w:beforeAutospacing="0" w:after="0" w:afterAutospacing="0"/>
              <w:jc w:val="both"/>
            </w:pPr>
            <w:r w:rsidRPr="00D05E15">
              <w:t>При 8 мг О</w:t>
            </w:r>
            <w:r w:rsidRPr="00D05E15">
              <w:rPr>
                <w:vertAlign w:val="subscript"/>
              </w:rPr>
              <w:t>2</w:t>
            </w:r>
            <w:r w:rsidRPr="00D05E15">
              <w:t>/л</w:t>
            </w:r>
          </w:p>
        </w:tc>
        <w:tc>
          <w:tcPr>
            <w:tcW w:w="2711" w:type="dxa"/>
            <w:gridSpan w:val="4"/>
          </w:tcPr>
          <w:p w:rsidR="005B2A9F" w:rsidRPr="00D05E15" w:rsidRDefault="005B2A9F" w:rsidP="005224C8">
            <w:pPr>
              <w:pStyle w:val="ae"/>
              <w:spacing w:before="0" w:beforeAutospacing="0" w:after="0" w:afterAutospacing="0"/>
              <w:jc w:val="both"/>
            </w:pPr>
            <w:r w:rsidRPr="00D05E15">
              <w:t>При 9 мг О</w:t>
            </w:r>
            <w:r w:rsidRPr="00D05E15">
              <w:rPr>
                <w:vertAlign w:val="subscript"/>
              </w:rPr>
              <w:t>2</w:t>
            </w:r>
            <w:r w:rsidRPr="00D05E15">
              <w:t>/л</w:t>
            </w:r>
          </w:p>
        </w:tc>
      </w:tr>
      <w:tr w:rsidR="005B2A9F" w:rsidRPr="00D05E15" w:rsidTr="005224C8">
        <w:trPr>
          <w:trHeight w:val="331"/>
        </w:trPr>
        <w:tc>
          <w:tcPr>
            <w:tcW w:w="1048" w:type="dxa"/>
          </w:tcPr>
          <w:p w:rsidR="005B2A9F" w:rsidRPr="00D05E15" w:rsidRDefault="005B2A9F" w:rsidP="005224C8">
            <w:pPr>
              <w:pStyle w:val="ae"/>
              <w:spacing w:before="0" w:beforeAutospacing="0" w:after="0" w:afterAutospacing="0"/>
              <w:jc w:val="both"/>
            </w:pPr>
            <w:r w:rsidRPr="00D05E15">
              <w:t>0,5</w:t>
            </w:r>
          </w:p>
        </w:tc>
        <w:tc>
          <w:tcPr>
            <w:tcW w:w="947" w:type="dxa"/>
          </w:tcPr>
          <w:p w:rsidR="005B2A9F" w:rsidRPr="00D05E15" w:rsidRDefault="005B2A9F" w:rsidP="005224C8">
            <w:pPr>
              <w:pStyle w:val="ae"/>
              <w:spacing w:before="0" w:beforeAutospacing="0" w:after="0" w:afterAutospacing="0"/>
              <w:jc w:val="both"/>
            </w:pPr>
            <w:r w:rsidRPr="00D05E15">
              <w:t>-</w:t>
            </w:r>
          </w:p>
        </w:tc>
        <w:tc>
          <w:tcPr>
            <w:tcW w:w="900" w:type="dxa"/>
            <w:gridSpan w:val="2"/>
          </w:tcPr>
          <w:p w:rsidR="005B2A9F" w:rsidRPr="00D05E15" w:rsidRDefault="005B2A9F" w:rsidP="005224C8">
            <w:pPr>
              <w:pStyle w:val="ae"/>
              <w:spacing w:before="0" w:beforeAutospacing="0" w:after="0" w:afterAutospacing="0"/>
              <w:jc w:val="both"/>
            </w:pPr>
            <w:r w:rsidRPr="00D05E15">
              <w:t>-</w:t>
            </w:r>
          </w:p>
        </w:tc>
        <w:tc>
          <w:tcPr>
            <w:tcW w:w="918" w:type="dxa"/>
          </w:tcPr>
          <w:p w:rsidR="005B2A9F" w:rsidRPr="00D05E15" w:rsidRDefault="005B2A9F" w:rsidP="005224C8">
            <w:pPr>
              <w:pStyle w:val="ae"/>
              <w:spacing w:before="0" w:beforeAutospacing="0" w:after="0" w:afterAutospacing="0"/>
              <w:jc w:val="both"/>
            </w:pPr>
            <w:r w:rsidRPr="00D05E15">
              <w:t>-</w:t>
            </w:r>
          </w:p>
        </w:tc>
        <w:tc>
          <w:tcPr>
            <w:tcW w:w="720" w:type="dxa"/>
          </w:tcPr>
          <w:p w:rsidR="005B2A9F" w:rsidRPr="00D05E15" w:rsidRDefault="005B2A9F" w:rsidP="005224C8">
            <w:pPr>
              <w:pStyle w:val="ae"/>
              <w:spacing w:before="0" w:beforeAutospacing="0" w:after="0" w:afterAutospacing="0"/>
              <w:jc w:val="both"/>
            </w:pPr>
            <w:r w:rsidRPr="00D05E15">
              <w:t>-</w:t>
            </w:r>
          </w:p>
        </w:tc>
        <w:tc>
          <w:tcPr>
            <w:tcW w:w="918" w:type="dxa"/>
            <w:gridSpan w:val="3"/>
          </w:tcPr>
          <w:p w:rsidR="005B2A9F" w:rsidRPr="00D05E15" w:rsidRDefault="005B2A9F" w:rsidP="005224C8">
            <w:pPr>
              <w:pStyle w:val="ae"/>
              <w:spacing w:before="0" w:beforeAutospacing="0" w:after="0" w:afterAutospacing="0"/>
              <w:jc w:val="both"/>
            </w:pPr>
            <w:r w:rsidRPr="00D05E15">
              <w:t>-</w:t>
            </w:r>
          </w:p>
        </w:tc>
        <w:tc>
          <w:tcPr>
            <w:tcW w:w="816" w:type="dxa"/>
          </w:tcPr>
          <w:p w:rsidR="005B2A9F" w:rsidRPr="00D05E15" w:rsidRDefault="005B2A9F" w:rsidP="005224C8">
            <w:pPr>
              <w:pStyle w:val="ae"/>
              <w:spacing w:before="0" w:beforeAutospacing="0" w:after="0" w:afterAutospacing="0"/>
              <w:jc w:val="both"/>
            </w:pPr>
            <w:r w:rsidRPr="00D05E15">
              <w:t>30</w:t>
            </w:r>
          </w:p>
        </w:tc>
        <w:tc>
          <w:tcPr>
            <w:tcW w:w="904" w:type="dxa"/>
          </w:tcPr>
          <w:p w:rsidR="005B2A9F" w:rsidRPr="00D05E15" w:rsidRDefault="005B2A9F" w:rsidP="005224C8">
            <w:pPr>
              <w:pStyle w:val="ae"/>
              <w:spacing w:before="0" w:beforeAutospacing="0" w:after="0" w:afterAutospacing="0"/>
              <w:jc w:val="both"/>
            </w:pPr>
            <w:r w:rsidRPr="00D05E15">
              <w:t>-</w:t>
            </w:r>
          </w:p>
        </w:tc>
        <w:tc>
          <w:tcPr>
            <w:tcW w:w="1009" w:type="dxa"/>
          </w:tcPr>
          <w:p w:rsidR="005B2A9F" w:rsidRPr="00D05E15" w:rsidRDefault="005B2A9F" w:rsidP="005224C8">
            <w:pPr>
              <w:pStyle w:val="ae"/>
              <w:spacing w:before="0" w:beforeAutospacing="0" w:after="0" w:afterAutospacing="0"/>
              <w:jc w:val="both"/>
            </w:pPr>
            <w:r w:rsidRPr="00D05E15">
              <w:t>-</w:t>
            </w:r>
          </w:p>
        </w:tc>
        <w:tc>
          <w:tcPr>
            <w:tcW w:w="798" w:type="dxa"/>
            <w:gridSpan w:val="2"/>
          </w:tcPr>
          <w:p w:rsidR="005B2A9F" w:rsidRPr="00D05E15" w:rsidRDefault="005B2A9F" w:rsidP="005224C8">
            <w:pPr>
              <w:pStyle w:val="ae"/>
              <w:spacing w:before="0" w:beforeAutospacing="0" w:after="0" w:afterAutospacing="0"/>
              <w:jc w:val="both"/>
            </w:pPr>
            <w:r w:rsidRPr="00D05E15">
              <w:t>20</w:t>
            </w:r>
          </w:p>
        </w:tc>
      </w:tr>
      <w:tr w:rsidR="005B2A9F" w:rsidRPr="00D05E15" w:rsidTr="005224C8">
        <w:trPr>
          <w:trHeight w:val="317"/>
        </w:trPr>
        <w:tc>
          <w:tcPr>
            <w:tcW w:w="1048" w:type="dxa"/>
          </w:tcPr>
          <w:p w:rsidR="005B2A9F" w:rsidRPr="00D05E15" w:rsidRDefault="005B2A9F" w:rsidP="005224C8">
            <w:pPr>
              <w:pStyle w:val="ae"/>
              <w:spacing w:before="0" w:beforeAutospacing="0" w:after="0" w:afterAutospacing="0"/>
              <w:jc w:val="both"/>
            </w:pPr>
            <w:r w:rsidRPr="00D05E15">
              <w:t>1</w:t>
            </w:r>
          </w:p>
        </w:tc>
        <w:tc>
          <w:tcPr>
            <w:tcW w:w="947" w:type="dxa"/>
          </w:tcPr>
          <w:p w:rsidR="005B2A9F" w:rsidRPr="00D05E15" w:rsidRDefault="005B2A9F" w:rsidP="005224C8">
            <w:pPr>
              <w:pStyle w:val="ae"/>
              <w:spacing w:before="0" w:beforeAutospacing="0" w:after="0" w:afterAutospacing="0"/>
              <w:jc w:val="both"/>
            </w:pPr>
            <w:r w:rsidRPr="00D05E15">
              <w:t>-</w:t>
            </w:r>
          </w:p>
        </w:tc>
        <w:tc>
          <w:tcPr>
            <w:tcW w:w="900" w:type="dxa"/>
            <w:gridSpan w:val="2"/>
          </w:tcPr>
          <w:p w:rsidR="005B2A9F" w:rsidRPr="00D05E15" w:rsidRDefault="005B2A9F" w:rsidP="005224C8">
            <w:pPr>
              <w:pStyle w:val="ae"/>
              <w:spacing w:before="0" w:beforeAutospacing="0" w:after="0" w:afterAutospacing="0"/>
              <w:jc w:val="both"/>
            </w:pPr>
            <w:r w:rsidRPr="00D05E15">
              <w:t>-</w:t>
            </w:r>
          </w:p>
        </w:tc>
        <w:tc>
          <w:tcPr>
            <w:tcW w:w="918" w:type="dxa"/>
          </w:tcPr>
          <w:p w:rsidR="005B2A9F" w:rsidRPr="00D05E15" w:rsidRDefault="005B2A9F" w:rsidP="005224C8">
            <w:pPr>
              <w:pStyle w:val="ae"/>
              <w:spacing w:before="0" w:beforeAutospacing="0" w:after="0" w:afterAutospacing="0"/>
              <w:jc w:val="both"/>
            </w:pPr>
            <w:r w:rsidRPr="00D05E15">
              <w:t>-</w:t>
            </w:r>
          </w:p>
        </w:tc>
        <w:tc>
          <w:tcPr>
            <w:tcW w:w="720" w:type="dxa"/>
          </w:tcPr>
          <w:p w:rsidR="005B2A9F" w:rsidRPr="00D05E15" w:rsidRDefault="005B2A9F" w:rsidP="005224C8">
            <w:pPr>
              <w:pStyle w:val="ae"/>
              <w:spacing w:before="0" w:beforeAutospacing="0" w:after="0" w:afterAutospacing="0"/>
              <w:jc w:val="both"/>
            </w:pPr>
            <w:r w:rsidRPr="00D05E15">
              <w:t>-</w:t>
            </w:r>
          </w:p>
        </w:tc>
        <w:tc>
          <w:tcPr>
            <w:tcW w:w="918" w:type="dxa"/>
            <w:gridSpan w:val="3"/>
          </w:tcPr>
          <w:p w:rsidR="005B2A9F" w:rsidRPr="00D05E15" w:rsidRDefault="005B2A9F" w:rsidP="005224C8">
            <w:pPr>
              <w:pStyle w:val="ae"/>
              <w:spacing w:before="0" w:beforeAutospacing="0" w:after="0" w:afterAutospacing="0"/>
              <w:jc w:val="both"/>
            </w:pPr>
            <w:r w:rsidRPr="00D05E15">
              <w:t>-</w:t>
            </w:r>
          </w:p>
        </w:tc>
        <w:tc>
          <w:tcPr>
            <w:tcW w:w="816" w:type="dxa"/>
          </w:tcPr>
          <w:p w:rsidR="005B2A9F" w:rsidRPr="00D05E15" w:rsidRDefault="005B2A9F" w:rsidP="005224C8">
            <w:pPr>
              <w:pStyle w:val="ae"/>
              <w:spacing w:before="0" w:beforeAutospacing="0" w:after="0" w:afterAutospacing="0"/>
              <w:jc w:val="both"/>
            </w:pPr>
            <w:r w:rsidRPr="00D05E15">
              <w:t>30</w:t>
            </w:r>
          </w:p>
        </w:tc>
        <w:tc>
          <w:tcPr>
            <w:tcW w:w="904" w:type="dxa"/>
          </w:tcPr>
          <w:p w:rsidR="005B2A9F" w:rsidRPr="00D05E15" w:rsidRDefault="005B2A9F" w:rsidP="005224C8">
            <w:pPr>
              <w:pStyle w:val="ae"/>
              <w:spacing w:before="0" w:beforeAutospacing="0" w:after="0" w:afterAutospacing="0"/>
              <w:jc w:val="both"/>
            </w:pPr>
            <w:r w:rsidRPr="00D05E15">
              <w:t>-</w:t>
            </w:r>
          </w:p>
        </w:tc>
        <w:tc>
          <w:tcPr>
            <w:tcW w:w="1009" w:type="dxa"/>
          </w:tcPr>
          <w:p w:rsidR="005B2A9F" w:rsidRPr="00D05E15" w:rsidRDefault="005B2A9F" w:rsidP="005224C8">
            <w:pPr>
              <w:pStyle w:val="ae"/>
              <w:spacing w:before="0" w:beforeAutospacing="0" w:after="0" w:afterAutospacing="0"/>
              <w:jc w:val="both"/>
            </w:pPr>
            <w:r w:rsidRPr="00D05E15">
              <w:t>-</w:t>
            </w:r>
          </w:p>
        </w:tc>
        <w:tc>
          <w:tcPr>
            <w:tcW w:w="798" w:type="dxa"/>
            <w:gridSpan w:val="2"/>
          </w:tcPr>
          <w:p w:rsidR="005B2A9F" w:rsidRPr="00D05E15" w:rsidRDefault="005B2A9F" w:rsidP="005224C8">
            <w:pPr>
              <w:pStyle w:val="ae"/>
              <w:spacing w:before="0" w:beforeAutospacing="0" w:after="0" w:afterAutospacing="0"/>
              <w:jc w:val="both"/>
            </w:pPr>
            <w:r w:rsidRPr="00D05E15">
              <w:t>20</w:t>
            </w:r>
          </w:p>
        </w:tc>
      </w:tr>
      <w:tr w:rsidR="005B2A9F" w:rsidRPr="00D05E15" w:rsidTr="005224C8">
        <w:trPr>
          <w:trHeight w:val="317"/>
        </w:trPr>
        <w:tc>
          <w:tcPr>
            <w:tcW w:w="1048" w:type="dxa"/>
          </w:tcPr>
          <w:p w:rsidR="005B2A9F" w:rsidRPr="00D05E15" w:rsidRDefault="005B2A9F" w:rsidP="005224C8">
            <w:pPr>
              <w:pStyle w:val="ae"/>
              <w:spacing w:before="0" w:beforeAutospacing="0" w:after="0" w:afterAutospacing="0"/>
              <w:jc w:val="both"/>
            </w:pPr>
            <w:r w:rsidRPr="00D05E15">
              <w:t>5</w:t>
            </w:r>
          </w:p>
        </w:tc>
        <w:tc>
          <w:tcPr>
            <w:tcW w:w="947" w:type="dxa"/>
          </w:tcPr>
          <w:p w:rsidR="005B2A9F" w:rsidRPr="00D05E15" w:rsidRDefault="005B2A9F" w:rsidP="005224C8">
            <w:pPr>
              <w:pStyle w:val="ae"/>
              <w:spacing w:before="0" w:beforeAutospacing="0" w:after="0" w:afterAutospacing="0"/>
              <w:jc w:val="both"/>
            </w:pPr>
            <w:r w:rsidRPr="00D05E15">
              <w:t>-</w:t>
            </w:r>
          </w:p>
        </w:tc>
        <w:tc>
          <w:tcPr>
            <w:tcW w:w="900" w:type="dxa"/>
            <w:gridSpan w:val="2"/>
          </w:tcPr>
          <w:p w:rsidR="005B2A9F" w:rsidRPr="00D05E15" w:rsidRDefault="005B2A9F" w:rsidP="005224C8">
            <w:pPr>
              <w:pStyle w:val="ae"/>
              <w:spacing w:before="0" w:beforeAutospacing="0" w:after="0" w:afterAutospacing="0"/>
              <w:jc w:val="both"/>
            </w:pPr>
            <w:r w:rsidRPr="00D05E15">
              <w:t>-</w:t>
            </w:r>
          </w:p>
        </w:tc>
        <w:tc>
          <w:tcPr>
            <w:tcW w:w="918" w:type="dxa"/>
          </w:tcPr>
          <w:p w:rsidR="005B2A9F" w:rsidRPr="00D05E15" w:rsidRDefault="005B2A9F" w:rsidP="005224C8">
            <w:pPr>
              <w:pStyle w:val="ae"/>
              <w:spacing w:before="0" w:beforeAutospacing="0" w:after="0" w:afterAutospacing="0"/>
              <w:jc w:val="both"/>
            </w:pPr>
            <w:r w:rsidRPr="00D05E15">
              <w:t>-</w:t>
            </w:r>
          </w:p>
        </w:tc>
        <w:tc>
          <w:tcPr>
            <w:tcW w:w="720" w:type="dxa"/>
          </w:tcPr>
          <w:p w:rsidR="005B2A9F" w:rsidRPr="00D05E15" w:rsidRDefault="005B2A9F" w:rsidP="005224C8">
            <w:pPr>
              <w:pStyle w:val="ae"/>
              <w:spacing w:before="0" w:beforeAutospacing="0" w:after="0" w:afterAutospacing="0"/>
              <w:jc w:val="both"/>
            </w:pPr>
            <w:r w:rsidRPr="00D05E15">
              <w:t>-</w:t>
            </w:r>
          </w:p>
        </w:tc>
        <w:tc>
          <w:tcPr>
            <w:tcW w:w="918" w:type="dxa"/>
            <w:gridSpan w:val="3"/>
          </w:tcPr>
          <w:p w:rsidR="005B2A9F" w:rsidRPr="00D05E15" w:rsidRDefault="005B2A9F" w:rsidP="005224C8">
            <w:pPr>
              <w:pStyle w:val="ae"/>
              <w:spacing w:before="0" w:beforeAutospacing="0" w:after="0" w:afterAutospacing="0"/>
              <w:jc w:val="both"/>
            </w:pPr>
            <w:r w:rsidRPr="00D05E15">
              <w:t>-</w:t>
            </w:r>
          </w:p>
        </w:tc>
        <w:tc>
          <w:tcPr>
            <w:tcW w:w="816" w:type="dxa"/>
          </w:tcPr>
          <w:p w:rsidR="005B2A9F" w:rsidRPr="00D05E15" w:rsidRDefault="005B2A9F" w:rsidP="005224C8">
            <w:pPr>
              <w:pStyle w:val="ae"/>
              <w:spacing w:before="0" w:beforeAutospacing="0" w:after="0" w:afterAutospacing="0"/>
              <w:jc w:val="both"/>
            </w:pPr>
            <w:r w:rsidRPr="00D05E15">
              <w:t>40</w:t>
            </w:r>
          </w:p>
        </w:tc>
        <w:tc>
          <w:tcPr>
            <w:tcW w:w="904" w:type="dxa"/>
          </w:tcPr>
          <w:p w:rsidR="005B2A9F" w:rsidRPr="00D05E15" w:rsidRDefault="005B2A9F" w:rsidP="005224C8">
            <w:pPr>
              <w:pStyle w:val="ae"/>
              <w:spacing w:before="0" w:beforeAutospacing="0" w:after="0" w:afterAutospacing="0"/>
              <w:jc w:val="both"/>
            </w:pPr>
            <w:r w:rsidRPr="00D05E15">
              <w:t>-</w:t>
            </w:r>
          </w:p>
        </w:tc>
        <w:tc>
          <w:tcPr>
            <w:tcW w:w="1009" w:type="dxa"/>
          </w:tcPr>
          <w:p w:rsidR="005B2A9F" w:rsidRPr="00D05E15" w:rsidRDefault="005B2A9F" w:rsidP="005224C8">
            <w:pPr>
              <w:pStyle w:val="ae"/>
              <w:spacing w:before="0" w:beforeAutospacing="0" w:after="0" w:afterAutospacing="0"/>
              <w:jc w:val="both"/>
            </w:pPr>
            <w:r w:rsidRPr="00D05E15">
              <w:t>-</w:t>
            </w:r>
          </w:p>
        </w:tc>
        <w:tc>
          <w:tcPr>
            <w:tcW w:w="798" w:type="dxa"/>
            <w:gridSpan w:val="2"/>
          </w:tcPr>
          <w:p w:rsidR="005B2A9F" w:rsidRPr="00D05E15" w:rsidRDefault="005B2A9F" w:rsidP="005224C8">
            <w:pPr>
              <w:pStyle w:val="ae"/>
              <w:spacing w:before="0" w:beforeAutospacing="0" w:after="0" w:afterAutospacing="0"/>
              <w:jc w:val="both"/>
            </w:pPr>
            <w:r w:rsidRPr="00D05E15">
              <w:t>20</w:t>
            </w:r>
          </w:p>
        </w:tc>
      </w:tr>
      <w:tr w:rsidR="005B2A9F" w:rsidRPr="00D05E15" w:rsidTr="005224C8">
        <w:trPr>
          <w:trHeight w:val="317"/>
        </w:trPr>
        <w:tc>
          <w:tcPr>
            <w:tcW w:w="1048" w:type="dxa"/>
          </w:tcPr>
          <w:p w:rsidR="005B2A9F" w:rsidRPr="00D05E15" w:rsidRDefault="005B2A9F" w:rsidP="005224C8">
            <w:pPr>
              <w:pStyle w:val="ae"/>
              <w:spacing w:before="0" w:beforeAutospacing="0" w:after="0" w:afterAutospacing="0"/>
              <w:jc w:val="both"/>
            </w:pPr>
            <w:r w:rsidRPr="00D05E15">
              <w:t>10</w:t>
            </w:r>
          </w:p>
        </w:tc>
        <w:tc>
          <w:tcPr>
            <w:tcW w:w="947" w:type="dxa"/>
          </w:tcPr>
          <w:p w:rsidR="005B2A9F" w:rsidRPr="00D05E15" w:rsidRDefault="005B2A9F" w:rsidP="005224C8">
            <w:pPr>
              <w:pStyle w:val="ae"/>
              <w:spacing w:before="0" w:beforeAutospacing="0" w:after="0" w:afterAutospacing="0"/>
              <w:jc w:val="both"/>
            </w:pPr>
            <w:r w:rsidRPr="00D05E15">
              <w:t>-</w:t>
            </w:r>
          </w:p>
        </w:tc>
        <w:tc>
          <w:tcPr>
            <w:tcW w:w="900" w:type="dxa"/>
            <w:gridSpan w:val="2"/>
          </w:tcPr>
          <w:p w:rsidR="005B2A9F" w:rsidRPr="00D05E15" w:rsidRDefault="005B2A9F" w:rsidP="005224C8">
            <w:pPr>
              <w:pStyle w:val="ae"/>
              <w:spacing w:before="0" w:beforeAutospacing="0" w:after="0" w:afterAutospacing="0"/>
              <w:jc w:val="both"/>
            </w:pPr>
            <w:r w:rsidRPr="00D05E15">
              <w:t>70</w:t>
            </w:r>
          </w:p>
        </w:tc>
        <w:tc>
          <w:tcPr>
            <w:tcW w:w="918" w:type="dxa"/>
          </w:tcPr>
          <w:p w:rsidR="005B2A9F" w:rsidRPr="00D05E15" w:rsidRDefault="005B2A9F" w:rsidP="005224C8">
            <w:pPr>
              <w:pStyle w:val="ae"/>
              <w:spacing w:before="0" w:beforeAutospacing="0" w:after="0" w:afterAutospacing="0"/>
              <w:jc w:val="both"/>
            </w:pPr>
            <w:r w:rsidRPr="00D05E15">
              <w:t>-</w:t>
            </w:r>
          </w:p>
        </w:tc>
        <w:tc>
          <w:tcPr>
            <w:tcW w:w="720" w:type="dxa"/>
          </w:tcPr>
          <w:p w:rsidR="005B2A9F" w:rsidRPr="00D05E15" w:rsidRDefault="005B2A9F" w:rsidP="005224C8">
            <w:pPr>
              <w:pStyle w:val="ae"/>
              <w:spacing w:before="0" w:beforeAutospacing="0" w:after="0" w:afterAutospacing="0"/>
              <w:jc w:val="both"/>
            </w:pPr>
            <w:r w:rsidRPr="00D05E15">
              <w:t>60</w:t>
            </w:r>
          </w:p>
        </w:tc>
        <w:tc>
          <w:tcPr>
            <w:tcW w:w="918" w:type="dxa"/>
            <w:gridSpan w:val="3"/>
          </w:tcPr>
          <w:p w:rsidR="005B2A9F" w:rsidRPr="00D05E15" w:rsidRDefault="005B2A9F" w:rsidP="005224C8">
            <w:pPr>
              <w:pStyle w:val="ae"/>
              <w:spacing w:before="0" w:beforeAutospacing="0" w:after="0" w:afterAutospacing="0"/>
              <w:jc w:val="both"/>
            </w:pPr>
            <w:r w:rsidRPr="00D05E15">
              <w:t>-</w:t>
            </w:r>
          </w:p>
        </w:tc>
        <w:tc>
          <w:tcPr>
            <w:tcW w:w="816" w:type="dxa"/>
          </w:tcPr>
          <w:p w:rsidR="005B2A9F" w:rsidRPr="00D05E15" w:rsidRDefault="005B2A9F" w:rsidP="005224C8">
            <w:pPr>
              <w:pStyle w:val="ae"/>
              <w:spacing w:before="0" w:beforeAutospacing="0" w:after="0" w:afterAutospacing="0"/>
              <w:jc w:val="both"/>
            </w:pPr>
            <w:r w:rsidRPr="00D05E15">
              <w:t>40</w:t>
            </w:r>
          </w:p>
        </w:tc>
        <w:tc>
          <w:tcPr>
            <w:tcW w:w="904" w:type="dxa"/>
          </w:tcPr>
          <w:p w:rsidR="005B2A9F" w:rsidRPr="00D05E15" w:rsidRDefault="005B2A9F" w:rsidP="005224C8">
            <w:pPr>
              <w:pStyle w:val="ae"/>
              <w:spacing w:before="0" w:beforeAutospacing="0" w:after="0" w:afterAutospacing="0"/>
              <w:jc w:val="both"/>
            </w:pPr>
            <w:r w:rsidRPr="00D05E15">
              <w:t>-</w:t>
            </w:r>
          </w:p>
        </w:tc>
        <w:tc>
          <w:tcPr>
            <w:tcW w:w="1009" w:type="dxa"/>
          </w:tcPr>
          <w:p w:rsidR="005B2A9F" w:rsidRPr="00D05E15" w:rsidRDefault="005B2A9F" w:rsidP="005224C8">
            <w:pPr>
              <w:pStyle w:val="ae"/>
              <w:spacing w:before="0" w:beforeAutospacing="0" w:after="0" w:afterAutospacing="0"/>
              <w:jc w:val="both"/>
            </w:pPr>
            <w:r w:rsidRPr="00D05E15">
              <w:t>70</w:t>
            </w:r>
          </w:p>
        </w:tc>
        <w:tc>
          <w:tcPr>
            <w:tcW w:w="798" w:type="dxa"/>
            <w:gridSpan w:val="2"/>
          </w:tcPr>
          <w:p w:rsidR="005B2A9F" w:rsidRPr="00D05E15" w:rsidRDefault="005B2A9F" w:rsidP="005224C8">
            <w:pPr>
              <w:pStyle w:val="ae"/>
              <w:spacing w:before="0" w:beforeAutospacing="0" w:after="0" w:afterAutospacing="0"/>
              <w:jc w:val="both"/>
            </w:pPr>
            <w:r w:rsidRPr="00D05E15">
              <w:t>20</w:t>
            </w:r>
          </w:p>
        </w:tc>
      </w:tr>
      <w:tr w:rsidR="005B2A9F" w:rsidRPr="00D05E15" w:rsidTr="005224C8">
        <w:trPr>
          <w:trHeight w:val="331"/>
        </w:trPr>
        <w:tc>
          <w:tcPr>
            <w:tcW w:w="1048" w:type="dxa"/>
          </w:tcPr>
          <w:p w:rsidR="005B2A9F" w:rsidRPr="00D05E15" w:rsidRDefault="005B2A9F" w:rsidP="005224C8">
            <w:pPr>
              <w:pStyle w:val="ae"/>
              <w:spacing w:before="0" w:beforeAutospacing="0" w:after="0" w:afterAutospacing="0"/>
              <w:jc w:val="both"/>
            </w:pPr>
            <w:r w:rsidRPr="00D05E15">
              <w:t>20</w:t>
            </w:r>
          </w:p>
        </w:tc>
        <w:tc>
          <w:tcPr>
            <w:tcW w:w="947" w:type="dxa"/>
          </w:tcPr>
          <w:p w:rsidR="005B2A9F" w:rsidRPr="00D05E15" w:rsidRDefault="005B2A9F" w:rsidP="005224C8">
            <w:pPr>
              <w:pStyle w:val="ae"/>
              <w:spacing w:before="0" w:beforeAutospacing="0" w:after="0" w:afterAutospacing="0"/>
              <w:jc w:val="both"/>
            </w:pPr>
            <w:r w:rsidRPr="00D05E15">
              <w:t>-</w:t>
            </w:r>
          </w:p>
        </w:tc>
        <w:tc>
          <w:tcPr>
            <w:tcW w:w="900" w:type="dxa"/>
            <w:gridSpan w:val="2"/>
          </w:tcPr>
          <w:p w:rsidR="005B2A9F" w:rsidRPr="00D05E15" w:rsidRDefault="005B2A9F" w:rsidP="005224C8">
            <w:pPr>
              <w:pStyle w:val="ae"/>
              <w:spacing w:before="0" w:beforeAutospacing="0" w:after="0" w:afterAutospacing="0"/>
              <w:jc w:val="both"/>
            </w:pPr>
            <w:r w:rsidRPr="00D05E15">
              <w:t>90</w:t>
            </w:r>
          </w:p>
        </w:tc>
        <w:tc>
          <w:tcPr>
            <w:tcW w:w="918" w:type="dxa"/>
          </w:tcPr>
          <w:p w:rsidR="005B2A9F" w:rsidRPr="00D05E15" w:rsidRDefault="005B2A9F" w:rsidP="005224C8">
            <w:pPr>
              <w:pStyle w:val="ae"/>
              <w:spacing w:before="0" w:beforeAutospacing="0" w:after="0" w:afterAutospacing="0"/>
              <w:jc w:val="both"/>
            </w:pPr>
            <w:r w:rsidRPr="00D05E15">
              <w:t>-</w:t>
            </w:r>
          </w:p>
        </w:tc>
        <w:tc>
          <w:tcPr>
            <w:tcW w:w="720" w:type="dxa"/>
          </w:tcPr>
          <w:p w:rsidR="005B2A9F" w:rsidRPr="00D05E15" w:rsidRDefault="005B2A9F" w:rsidP="005224C8">
            <w:pPr>
              <w:pStyle w:val="ae"/>
              <w:spacing w:before="0" w:beforeAutospacing="0" w:after="0" w:afterAutospacing="0"/>
              <w:jc w:val="both"/>
            </w:pPr>
            <w:r w:rsidRPr="00D05E15">
              <w:t>70</w:t>
            </w:r>
          </w:p>
        </w:tc>
        <w:tc>
          <w:tcPr>
            <w:tcW w:w="918" w:type="dxa"/>
            <w:gridSpan w:val="3"/>
          </w:tcPr>
          <w:p w:rsidR="005B2A9F" w:rsidRPr="00D05E15" w:rsidRDefault="005B2A9F" w:rsidP="005224C8">
            <w:pPr>
              <w:pStyle w:val="ae"/>
              <w:spacing w:before="0" w:beforeAutospacing="0" w:after="0" w:afterAutospacing="0"/>
              <w:jc w:val="both"/>
            </w:pPr>
            <w:r w:rsidRPr="00D05E15">
              <w:t>100</w:t>
            </w:r>
          </w:p>
        </w:tc>
        <w:tc>
          <w:tcPr>
            <w:tcW w:w="816" w:type="dxa"/>
          </w:tcPr>
          <w:p w:rsidR="005B2A9F" w:rsidRPr="00D05E15" w:rsidRDefault="005B2A9F" w:rsidP="005224C8">
            <w:pPr>
              <w:pStyle w:val="ae"/>
              <w:spacing w:before="0" w:beforeAutospacing="0" w:after="0" w:afterAutospacing="0"/>
              <w:jc w:val="both"/>
            </w:pPr>
            <w:r w:rsidRPr="00D05E15">
              <w:t>50</w:t>
            </w:r>
          </w:p>
        </w:tc>
        <w:tc>
          <w:tcPr>
            <w:tcW w:w="904" w:type="dxa"/>
          </w:tcPr>
          <w:p w:rsidR="005B2A9F" w:rsidRPr="00D05E15" w:rsidRDefault="005B2A9F" w:rsidP="005224C8">
            <w:pPr>
              <w:pStyle w:val="ae"/>
              <w:spacing w:before="0" w:beforeAutospacing="0" w:after="0" w:afterAutospacing="0"/>
              <w:jc w:val="both"/>
            </w:pPr>
            <w:r w:rsidRPr="00D05E15">
              <w:t>-</w:t>
            </w:r>
          </w:p>
        </w:tc>
        <w:tc>
          <w:tcPr>
            <w:tcW w:w="1009" w:type="dxa"/>
          </w:tcPr>
          <w:p w:rsidR="005B2A9F" w:rsidRPr="00D05E15" w:rsidRDefault="005B2A9F" w:rsidP="005224C8">
            <w:pPr>
              <w:pStyle w:val="ae"/>
              <w:spacing w:before="0" w:beforeAutospacing="0" w:after="0" w:afterAutospacing="0"/>
              <w:jc w:val="both"/>
            </w:pPr>
            <w:r w:rsidRPr="00D05E15">
              <w:t>80</w:t>
            </w:r>
          </w:p>
        </w:tc>
        <w:tc>
          <w:tcPr>
            <w:tcW w:w="798" w:type="dxa"/>
            <w:gridSpan w:val="2"/>
          </w:tcPr>
          <w:p w:rsidR="005B2A9F" w:rsidRPr="00D05E15" w:rsidRDefault="005B2A9F" w:rsidP="005224C8">
            <w:pPr>
              <w:pStyle w:val="ae"/>
              <w:spacing w:before="0" w:beforeAutospacing="0" w:after="0" w:afterAutospacing="0"/>
              <w:jc w:val="both"/>
            </w:pPr>
            <w:r w:rsidRPr="00D05E15">
              <w:t>30</w:t>
            </w:r>
          </w:p>
        </w:tc>
      </w:tr>
      <w:tr w:rsidR="005B2A9F" w:rsidRPr="00D05E15" w:rsidTr="005224C8">
        <w:trPr>
          <w:trHeight w:val="317"/>
        </w:trPr>
        <w:tc>
          <w:tcPr>
            <w:tcW w:w="1048" w:type="dxa"/>
          </w:tcPr>
          <w:p w:rsidR="005B2A9F" w:rsidRPr="00D05E15" w:rsidRDefault="005B2A9F" w:rsidP="005224C8">
            <w:pPr>
              <w:pStyle w:val="ae"/>
              <w:spacing w:before="0" w:beforeAutospacing="0" w:after="0" w:afterAutospacing="0"/>
              <w:jc w:val="both"/>
            </w:pPr>
            <w:r w:rsidRPr="00D05E15">
              <w:t>40</w:t>
            </w:r>
          </w:p>
        </w:tc>
        <w:tc>
          <w:tcPr>
            <w:tcW w:w="947" w:type="dxa"/>
          </w:tcPr>
          <w:p w:rsidR="005B2A9F" w:rsidRPr="00D05E15" w:rsidRDefault="005B2A9F" w:rsidP="005224C8">
            <w:pPr>
              <w:pStyle w:val="ae"/>
              <w:spacing w:before="0" w:beforeAutospacing="0" w:after="0" w:afterAutospacing="0"/>
              <w:jc w:val="both"/>
            </w:pPr>
            <w:r w:rsidRPr="00D05E15">
              <w:t>-</w:t>
            </w:r>
          </w:p>
        </w:tc>
        <w:tc>
          <w:tcPr>
            <w:tcW w:w="900" w:type="dxa"/>
            <w:gridSpan w:val="2"/>
          </w:tcPr>
          <w:p w:rsidR="005B2A9F" w:rsidRPr="00D05E15" w:rsidRDefault="005B2A9F" w:rsidP="005224C8">
            <w:pPr>
              <w:pStyle w:val="ae"/>
              <w:spacing w:before="0" w:beforeAutospacing="0" w:after="0" w:afterAutospacing="0"/>
              <w:jc w:val="both"/>
            </w:pPr>
            <w:r w:rsidRPr="00D05E15">
              <w:t>90</w:t>
            </w:r>
          </w:p>
        </w:tc>
        <w:tc>
          <w:tcPr>
            <w:tcW w:w="918" w:type="dxa"/>
          </w:tcPr>
          <w:p w:rsidR="005B2A9F" w:rsidRPr="00D05E15" w:rsidRDefault="005B2A9F" w:rsidP="005224C8">
            <w:pPr>
              <w:pStyle w:val="ae"/>
              <w:spacing w:before="0" w:beforeAutospacing="0" w:after="0" w:afterAutospacing="0"/>
              <w:jc w:val="both"/>
            </w:pPr>
            <w:r w:rsidRPr="00D05E15">
              <w:t>130</w:t>
            </w:r>
          </w:p>
        </w:tc>
        <w:tc>
          <w:tcPr>
            <w:tcW w:w="720" w:type="dxa"/>
          </w:tcPr>
          <w:p w:rsidR="005B2A9F" w:rsidRPr="00D05E15" w:rsidRDefault="005B2A9F" w:rsidP="005224C8">
            <w:pPr>
              <w:pStyle w:val="ae"/>
              <w:spacing w:before="0" w:beforeAutospacing="0" w:after="0" w:afterAutospacing="0"/>
              <w:jc w:val="both"/>
            </w:pPr>
            <w:r w:rsidRPr="00D05E15">
              <w:t>70</w:t>
            </w:r>
          </w:p>
        </w:tc>
        <w:tc>
          <w:tcPr>
            <w:tcW w:w="918" w:type="dxa"/>
            <w:gridSpan w:val="3"/>
          </w:tcPr>
          <w:p w:rsidR="005B2A9F" w:rsidRPr="00D05E15" w:rsidRDefault="005B2A9F" w:rsidP="005224C8">
            <w:pPr>
              <w:pStyle w:val="ae"/>
              <w:spacing w:before="0" w:beforeAutospacing="0" w:after="0" w:afterAutospacing="0"/>
              <w:jc w:val="both"/>
            </w:pPr>
            <w:r w:rsidRPr="00D05E15">
              <w:t>120</w:t>
            </w:r>
          </w:p>
        </w:tc>
        <w:tc>
          <w:tcPr>
            <w:tcW w:w="816" w:type="dxa"/>
          </w:tcPr>
          <w:p w:rsidR="005B2A9F" w:rsidRPr="00D05E15" w:rsidRDefault="005B2A9F" w:rsidP="005224C8">
            <w:pPr>
              <w:pStyle w:val="ae"/>
              <w:spacing w:before="0" w:beforeAutospacing="0" w:after="0" w:afterAutospacing="0"/>
              <w:jc w:val="both"/>
            </w:pPr>
            <w:r w:rsidRPr="00D05E15">
              <w:t>50</w:t>
            </w:r>
          </w:p>
        </w:tc>
        <w:tc>
          <w:tcPr>
            <w:tcW w:w="904" w:type="dxa"/>
          </w:tcPr>
          <w:p w:rsidR="005B2A9F" w:rsidRPr="00D05E15" w:rsidRDefault="005B2A9F" w:rsidP="005224C8">
            <w:pPr>
              <w:pStyle w:val="ae"/>
              <w:spacing w:before="0" w:beforeAutospacing="0" w:after="0" w:afterAutospacing="0"/>
              <w:jc w:val="both"/>
            </w:pPr>
            <w:r w:rsidRPr="00D05E15">
              <w:t>-</w:t>
            </w:r>
          </w:p>
        </w:tc>
        <w:tc>
          <w:tcPr>
            <w:tcW w:w="1009" w:type="dxa"/>
          </w:tcPr>
          <w:p w:rsidR="005B2A9F" w:rsidRPr="00D05E15" w:rsidRDefault="005B2A9F" w:rsidP="005224C8">
            <w:pPr>
              <w:pStyle w:val="ae"/>
              <w:spacing w:before="0" w:beforeAutospacing="0" w:after="0" w:afterAutospacing="0"/>
              <w:jc w:val="both"/>
            </w:pPr>
            <w:r w:rsidRPr="00D05E15">
              <w:t>90</w:t>
            </w:r>
          </w:p>
        </w:tc>
        <w:tc>
          <w:tcPr>
            <w:tcW w:w="798" w:type="dxa"/>
            <w:gridSpan w:val="2"/>
          </w:tcPr>
          <w:p w:rsidR="005B2A9F" w:rsidRPr="00D05E15" w:rsidRDefault="005B2A9F" w:rsidP="005224C8">
            <w:pPr>
              <w:pStyle w:val="ae"/>
              <w:spacing w:before="0" w:beforeAutospacing="0" w:after="0" w:afterAutospacing="0"/>
              <w:jc w:val="both"/>
            </w:pPr>
            <w:r w:rsidRPr="00D05E15">
              <w:t>30</w:t>
            </w:r>
          </w:p>
        </w:tc>
      </w:tr>
      <w:tr w:rsidR="005B2A9F" w:rsidRPr="00D05E15" w:rsidTr="005224C8">
        <w:trPr>
          <w:trHeight w:val="317"/>
        </w:trPr>
        <w:tc>
          <w:tcPr>
            <w:tcW w:w="1048" w:type="dxa"/>
          </w:tcPr>
          <w:p w:rsidR="005B2A9F" w:rsidRPr="00D05E15" w:rsidRDefault="005B2A9F" w:rsidP="005224C8">
            <w:pPr>
              <w:pStyle w:val="ae"/>
              <w:spacing w:before="0" w:beforeAutospacing="0" w:after="0" w:afterAutospacing="0"/>
              <w:jc w:val="both"/>
            </w:pPr>
            <w:r w:rsidRPr="00D05E15">
              <w:t>80</w:t>
            </w:r>
          </w:p>
        </w:tc>
        <w:tc>
          <w:tcPr>
            <w:tcW w:w="947" w:type="dxa"/>
          </w:tcPr>
          <w:p w:rsidR="005B2A9F" w:rsidRPr="00D05E15" w:rsidRDefault="005B2A9F" w:rsidP="005224C8">
            <w:pPr>
              <w:pStyle w:val="ae"/>
              <w:spacing w:before="0" w:beforeAutospacing="0" w:after="0" w:afterAutospacing="0"/>
              <w:jc w:val="both"/>
            </w:pPr>
            <w:r w:rsidRPr="00D05E15">
              <w:t>-</w:t>
            </w:r>
          </w:p>
        </w:tc>
        <w:tc>
          <w:tcPr>
            <w:tcW w:w="900" w:type="dxa"/>
            <w:gridSpan w:val="2"/>
          </w:tcPr>
          <w:p w:rsidR="005B2A9F" w:rsidRPr="00D05E15" w:rsidRDefault="005B2A9F" w:rsidP="005224C8">
            <w:pPr>
              <w:pStyle w:val="ae"/>
              <w:spacing w:before="0" w:beforeAutospacing="0" w:after="0" w:afterAutospacing="0"/>
              <w:jc w:val="both"/>
            </w:pPr>
            <w:r w:rsidRPr="00D05E15">
              <w:t>100</w:t>
            </w:r>
          </w:p>
        </w:tc>
        <w:tc>
          <w:tcPr>
            <w:tcW w:w="918" w:type="dxa"/>
          </w:tcPr>
          <w:p w:rsidR="005B2A9F" w:rsidRPr="00D05E15" w:rsidRDefault="005B2A9F" w:rsidP="005224C8">
            <w:pPr>
              <w:pStyle w:val="ae"/>
              <w:spacing w:before="0" w:beforeAutospacing="0" w:after="0" w:afterAutospacing="0"/>
              <w:jc w:val="both"/>
            </w:pPr>
            <w:r w:rsidRPr="00D05E15">
              <w:t>160</w:t>
            </w:r>
          </w:p>
        </w:tc>
        <w:tc>
          <w:tcPr>
            <w:tcW w:w="720" w:type="dxa"/>
          </w:tcPr>
          <w:p w:rsidR="005B2A9F" w:rsidRPr="00D05E15" w:rsidRDefault="005B2A9F" w:rsidP="005224C8">
            <w:pPr>
              <w:pStyle w:val="ae"/>
              <w:spacing w:before="0" w:beforeAutospacing="0" w:after="0" w:afterAutospacing="0"/>
              <w:jc w:val="both"/>
            </w:pPr>
            <w:r w:rsidRPr="00D05E15">
              <w:t>80</w:t>
            </w:r>
          </w:p>
        </w:tc>
        <w:tc>
          <w:tcPr>
            <w:tcW w:w="918" w:type="dxa"/>
            <w:gridSpan w:val="3"/>
          </w:tcPr>
          <w:p w:rsidR="005B2A9F" w:rsidRPr="00D05E15" w:rsidRDefault="005B2A9F" w:rsidP="005224C8">
            <w:pPr>
              <w:pStyle w:val="ae"/>
              <w:spacing w:before="0" w:beforeAutospacing="0" w:after="0" w:afterAutospacing="0"/>
              <w:jc w:val="both"/>
            </w:pPr>
            <w:r w:rsidRPr="00D05E15">
              <w:t>130</w:t>
            </w:r>
          </w:p>
        </w:tc>
        <w:tc>
          <w:tcPr>
            <w:tcW w:w="816" w:type="dxa"/>
          </w:tcPr>
          <w:p w:rsidR="005B2A9F" w:rsidRPr="00D05E15" w:rsidRDefault="005B2A9F" w:rsidP="005224C8">
            <w:pPr>
              <w:pStyle w:val="ae"/>
              <w:spacing w:before="0" w:beforeAutospacing="0" w:after="0" w:afterAutospacing="0"/>
              <w:jc w:val="both"/>
            </w:pPr>
            <w:r w:rsidRPr="00D05E15">
              <w:t>50</w:t>
            </w:r>
          </w:p>
        </w:tc>
        <w:tc>
          <w:tcPr>
            <w:tcW w:w="904" w:type="dxa"/>
          </w:tcPr>
          <w:p w:rsidR="005B2A9F" w:rsidRPr="00D05E15" w:rsidRDefault="005B2A9F" w:rsidP="005224C8">
            <w:pPr>
              <w:pStyle w:val="ae"/>
              <w:spacing w:before="0" w:beforeAutospacing="0" w:after="0" w:afterAutospacing="0"/>
              <w:jc w:val="both"/>
            </w:pPr>
            <w:r w:rsidRPr="00D05E15">
              <w:t>-</w:t>
            </w:r>
          </w:p>
        </w:tc>
        <w:tc>
          <w:tcPr>
            <w:tcW w:w="1009" w:type="dxa"/>
          </w:tcPr>
          <w:p w:rsidR="005B2A9F" w:rsidRPr="00D05E15" w:rsidRDefault="005B2A9F" w:rsidP="005224C8">
            <w:pPr>
              <w:pStyle w:val="ae"/>
              <w:spacing w:before="0" w:beforeAutospacing="0" w:after="0" w:afterAutospacing="0"/>
              <w:jc w:val="both"/>
            </w:pPr>
            <w:r w:rsidRPr="00D05E15">
              <w:t>90</w:t>
            </w:r>
          </w:p>
        </w:tc>
        <w:tc>
          <w:tcPr>
            <w:tcW w:w="798" w:type="dxa"/>
            <w:gridSpan w:val="2"/>
          </w:tcPr>
          <w:p w:rsidR="005B2A9F" w:rsidRPr="00D05E15" w:rsidRDefault="005B2A9F" w:rsidP="005224C8">
            <w:pPr>
              <w:pStyle w:val="ae"/>
              <w:spacing w:before="0" w:beforeAutospacing="0" w:after="0" w:afterAutospacing="0"/>
              <w:jc w:val="both"/>
            </w:pPr>
            <w:r w:rsidRPr="00D05E15">
              <w:t>30</w:t>
            </w:r>
          </w:p>
        </w:tc>
      </w:tr>
      <w:tr w:rsidR="005B2A9F" w:rsidRPr="00D05E15" w:rsidTr="005224C8">
        <w:trPr>
          <w:trHeight w:val="331"/>
        </w:trPr>
        <w:tc>
          <w:tcPr>
            <w:tcW w:w="1048" w:type="dxa"/>
          </w:tcPr>
          <w:p w:rsidR="005B2A9F" w:rsidRPr="00D05E15" w:rsidRDefault="005B2A9F" w:rsidP="005224C8">
            <w:pPr>
              <w:pStyle w:val="ae"/>
              <w:spacing w:before="0" w:beforeAutospacing="0" w:after="0" w:afterAutospacing="0"/>
              <w:jc w:val="both"/>
            </w:pPr>
            <w:r w:rsidRPr="00D05E15">
              <w:t>100</w:t>
            </w:r>
          </w:p>
        </w:tc>
        <w:tc>
          <w:tcPr>
            <w:tcW w:w="947" w:type="dxa"/>
          </w:tcPr>
          <w:p w:rsidR="005B2A9F" w:rsidRPr="00D05E15" w:rsidRDefault="005B2A9F" w:rsidP="005224C8">
            <w:pPr>
              <w:pStyle w:val="ae"/>
              <w:spacing w:before="0" w:beforeAutospacing="0" w:after="0" w:afterAutospacing="0"/>
              <w:jc w:val="both"/>
            </w:pPr>
            <w:r w:rsidRPr="00D05E15">
              <w:t>-</w:t>
            </w:r>
          </w:p>
        </w:tc>
        <w:tc>
          <w:tcPr>
            <w:tcW w:w="900" w:type="dxa"/>
            <w:gridSpan w:val="2"/>
          </w:tcPr>
          <w:p w:rsidR="005B2A9F" w:rsidRPr="00D05E15" w:rsidRDefault="005B2A9F" w:rsidP="005224C8">
            <w:pPr>
              <w:pStyle w:val="ae"/>
              <w:spacing w:before="0" w:beforeAutospacing="0" w:after="0" w:afterAutospacing="0"/>
              <w:jc w:val="both"/>
            </w:pPr>
            <w:r w:rsidRPr="00D05E15">
              <w:t>100</w:t>
            </w:r>
          </w:p>
        </w:tc>
        <w:tc>
          <w:tcPr>
            <w:tcW w:w="918" w:type="dxa"/>
          </w:tcPr>
          <w:p w:rsidR="005B2A9F" w:rsidRPr="00D05E15" w:rsidRDefault="005B2A9F" w:rsidP="005224C8">
            <w:pPr>
              <w:pStyle w:val="ae"/>
              <w:spacing w:before="0" w:beforeAutospacing="0" w:after="0" w:afterAutospacing="0"/>
              <w:jc w:val="both"/>
            </w:pPr>
            <w:r w:rsidRPr="00D05E15">
              <w:t>170</w:t>
            </w:r>
          </w:p>
        </w:tc>
        <w:tc>
          <w:tcPr>
            <w:tcW w:w="720" w:type="dxa"/>
          </w:tcPr>
          <w:p w:rsidR="005B2A9F" w:rsidRPr="00D05E15" w:rsidRDefault="005B2A9F" w:rsidP="005224C8">
            <w:pPr>
              <w:pStyle w:val="ae"/>
              <w:spacing w:before="0" w:beforeAutospacing="0" w:after="0" w:afterAutospacing="0"/>
              <w:jc w:val="both"/>
            </w:pPr>
            <w:r w:rsidRPr="00D05E15">
              <w:t>80</w:t>
            </w:r>
          </w:p>
        </w:tc>
        <w:tc>
          <w:tcPr>
            <w:tcW w:w="918" w:type="dxa"/>
            <w:gridSpan w:val="3"/>
          </w:tcPr>
          <w:p w:rsidR="005B2A9F" w:rsidRPr="00D05E15" w:rsidRDefault="005B2A9F" w:rsidP="005224C8">
            <w:pPr>
              <w:pStyle w:val="ae"/>
              <w:spacing w:before="0" w:beforeAutospacing="0" w:after="0" w:afterAutospacing="0"/>
              <w:jc w:val="both"/>
            </w:pPr>
            <w:r w:rsidRPr="00D05E15">
              <w:t>130</w:t>
            </w:r>
          </w:p>
        </w:tc>
        <w:tc>
          <w:tcPr>
            <w:tcW w:w="816" w:type="dxa"/>
          </w:tcPr>
          <w:p w:rsidR="005B2A9F" w:rsidRPr="00D05E15" w:rsidRDefault="005B2A9F" w:rsidP="005224C8">
            <w:pPr>
              <w:pStyle w:val="ae"/>
              <w:spacing w:before="0" w:beforeAutospacing="0" w:after="0" w:afterAutospacing="0"/>
              <w:jc w:val="both"/>
            </w:pPr>
            <w:r w:rsidRPr="00D05E15">
              <w:t>50</w:t>
            </w:r>
          </w:p>
        </w:tc>
        <w:tc>
          <w:tcPr>
            <w:tcW w:w="904" w:type="dxa"/>
          </w:tcPr>
          <w:p w:rsidR="005B2A9F" w:rsidRPr="00D05E15" w:rsidRDefault="005B2A9F" w:rsidP="005224C8">
            <w:pPr>
              <w:pStyle w:val="ae"/>
              <w:spacing w:before="0" w:beforeAutospacing="0" w:after="0" w:afterAutospacing="0"/>
              <w:jc w:val="both"/>
            </w:pPr>
            <w:r w:rsidRPr="00D05E15">
              <w:t>-</w:t>
            </w:r>
          </w:p>
        </w:tc>
        <w:tc>
          <w:tcPr>
            <w:tcW w:w="1009" w:type="dxa"/>
          </w:tcPr>
          <w:p w:rsidR="005B2A9F" w:rsidRPr="00D05E15" w:rsidRDefault="005B2A9F" w:rsidP="005224C8">
            <w:pPr>
              <w:pStyle w:val="ae"/>
              <w:spacing w:before="0" w:beforeAutospacing="0" w:after="0" w:afterAutospacing="0"/>
              <w:jc w:val="both"/>
            </w:pPr>
            <w:r w:rsidRPr="00D05E15">
              <w:t>90</w:t>
            </w:r>
          </w:p>
        </w:tc>
        <w:tc>
          <w:tcPr>
            <w:tcW w:w="798" w:type="dxa"/>
            <w:gridSpan w:val="2"/>
          </w:tcPr>
          <w:p w:rsidR="005B2A9F" w:rsidRPr="00D05E15" w:rsidRDefault="005B2A9F" w:rsidP="005224C8">
            <w:pPr>
              <w:pStyle w:val="ae"/>
              <w:spacing w:before="0" w:beforeAutospacing="0" w:after="0" w:afterAutospacing="0"/>
              <w:jc w:val="both"/>
            </w:pPr>
            <w:r w:rsidRPr="00D05E15">
              <w:t>30</w:t>
            </w:r>
          </w:p>
        </w:tc>
      </w:tr>
      <w:tr w:rsidR="005B2A9F" w:rsidRPr="00D05E15" w:rsidTr="005224C8">
        <w:trPr>
          <w:trHeight w:val="317"/>
        </w:trPr>
        <w:tc>
          <w:tcPr>
            <w:tcW w:w="1048" w:type="dxa"/>
          </w:tcPr>
          <w:p w:rsidR="005B2A9F" w:rsidRPr="00D05E15" w:rsidRDefault="005B2A9F" w:rsidP="005224C8">
            <w:pPr>
              <w:pStyle w:val="ae"/>
              <w:spacing w:before="0" w:beforeAutospacing="0" w:after="0" w:afterAutospacing="0"/>
              <w:jc w:val="both"/>
            </w:pPr>
            <w:r w:rsidRPr="00D05E15">
              <w:t>200</w:t>
            </w:r>
          </w:p>
        </w:tc>
        <w:tc>
          <w:tcPr>
            <w:tcW w:w="947" w:type="dxa"/>
          </w:tcPr>
          <w:p w:rsidR="005B2A9F" w:rsidRPr="00D05E15" w:rsidRDefault="005B2A9F" w:rsidP="005224C8">
            <w:pPr>
              <w:pStyle w:val="ae"/>
              <w:spacing w:before="0" w:beforeAutospacing="0" w:after="0" w:afterAutospacing="0"/>
              <w:jc w:val="both"/>
            </w:pPr>
            <w:r w:rsidRPr="00D05E15">
              <w:t>180</w:t>
            </w:r>
          </w:p>
        </w:tc>
        <w:tc>
          <w:tcPr>
            <w:tcW w:w="900" w:type="dxa"/>
            <w:gridSpan w:val="2"/>
          </w:tcPr>
          <w:p w:rsidR="005B2A9F" w:rsidRPr="00D05E15" w:rsidRDefault="005B2A9F" w:rsidP="005224C8">
            <w:pPr>
              <w:pStyle w:val="ae"/>
              <w:spacing w:before="0" w:beforeAutospacing="0" w:after="0" w:afterAutospacing="0"/>
              <w:jc w:val="both"/>
            </w:pPr>
            <w:r w:rsidRPr="00D05E15">
              <w:t>110</w:t>
            </w:r>
          </w:p>
        </w:tc>
        <w:tc>
          <w:tcPr>
            <w:tcW w:w="918" w:type="dxa"/>
          </w:tcPr>
          <w:p w:rsidR="005B2A9F" w:rsidRPr="00D05E15" w:rsidRDefault="005B2A9F" w:rsidP="005224C8">
            <w:pPr>
              <w:pStyle w:val="ae"/>
              <w:spacing w:before="0" w:beforeAutospacing="0" w:after="0" w:afterAutospacing="0"/>
              <w:jc w:val="both"/>
            </w:pPr>
            <w:r w:rsidRPr="00D05E15">
              <w:t>170</w:t>
            </w:r>
          </w:p>
        </w:tc>
        <w:tc>
          <w:tcPr>
            <w:tcW w:w="720" w:type="dxa"/>
          </w:tcPr>
          <w:p w:rsidR="005B2A9F" w:rsidRPr="00D05E15" w:rsidRDefault="005B2A9F" w:rsidP="005224C8">
            <w:pPr>
              <w:pStyle w:val="ae"/>
              <w:spacing w:before="0" w:beforeAutospacing="0" w:after="0" w:afterAutospacing="0"/>
              <w:jc w:val="both"/>
            </w:pPr>
            <w:r w:rsidRPr="00D05E15">
              <w:t>80</w:t>
            </w:r>
          </w:p>
        </w:tc>
        <w:tc>
          <w:tcPr>
            <w:tcW w:w="918" w:type="dxa"/>
            <w:gridSpan w:val="3"/>
          </w:tcPr>
          <w:p w:rsidR="005B2A9F" w:rsidRPr="00D05E15" w:rsidRDefault="005B2A9F" w:rsidP="005224C8">
            <w:pPr>
              <w:pStyle w:val="ae"/>
              <w:spacing w:before="0" w:beforeAutospacing="0" w:after="0" w:afterAutospacing="0"/>
              <w:jc w:val="both"/>
            </w:pPr>
            <w:r w:rsidRPr="00D05E15">
              <w:t>130</w:t>
            </w:r>
          </w:p>
        </w:tc>
        <w:tc>
          <w:tcPr>
            <w:tcW w:w="816" w:type="dxa"/>
          </w:tcPr>
          <w:p w:rsidR="005B2A9F" w:rsidRPr="00D05E15" w:rsidRDefault="005B2A9F" w:rsidP="005224C8">
            <w:pPr>
              <w:pStyle w:val="ae"/>
              <w:spacing w:before="0" w:beforeAutospacing="0" w:after="0" w:afterAutospacing="0"/>
              <w:jc w:val="both"/>
            </w:pPr>
            <w:r w:rsidRPr="00D05E15">
              <w:t>60</w:t>
            </w:r>
          </w:p>
        </w:tc>
        <w:tc>
          <w:tcPr>
            <w:tcW w:w="904" w:type="dxa"/>
          </w:tcPr>
          <w:p w:rsidR="005B2A9F" w:rsidRPr="00D05E15" w:rsidRDefault="005B2A9F" w:rsidP="005224C8">
            <w:pPr>
              <w:pStyle w:val="ae"/>
              <w:spacing w:before="0" w:beforeAutospacing="0" w:after="0" w:afterAutospacing="0"/>
              <w:jc w:val="both"/>
            </w:pPr>
            <w:r w:rsidRPr="00D05E15">
              <w:t>-</w:t>
            </w:r>
          </w:p>
        </w:tc>
        <w:tc>
          <w:tcPr>
            <w:tcW w:w="1009" w:type="dxa"/>
          </w:tcPr>
          <w:p w:rsidR="005B2A9F" w:rsidRPr="00D05E15" w:rsidRDefault="005B2A9F" w:rsidP="005224C8">
            <w:pPr>
              <w:pStyle w:val="ae"/>
              <w:spacing w:before="0" w:beforeAutospacing="0" w:after="0" w:afterAutospacing="0"/>
              <w:jc w:val="both"/>
            </w:pPr>
            <w:r w:rsidRPr="00D05E15">
              <w:t>100</w:t>
            </w:r>
          </w:p>
        </w:tc>
        <w:tc>
          <w:tcPr>
            <w:tcW w:w="798" w:type="dxa"/>
            <w:gridSpan w:val="2"/>
          </w:tcPr>
          <w:p w:rsidR="005B2A9F" w:rsidRPr="00D05E15" w:rsidRDefault="005B2A9F" w:rsidP="005224C8">
            <w:pPr>
              <w:pStyle w:val="ae"/>
              <w:spacing w:before="0" w:beforeAutospacing="0" w:after="0" w:afterAutospacing="0"/>
              <w:jc w:val="both"/>
            </w:pPr>
            <w:r w:rsidRPr="00D05E15">
              <w:t>30</w:t>
            </w:r>
          </w:p>
        </w:tc>
      </w:tr>
      <w:tr w:rsidR="005B2A9F" w:rsidRPr="00D05E15" w:rsidTr="005224C8">
        <w:trPr>
          <w:trHeight w:val="317"/>
        </w:trPr>
        <w:tc>
          <w:tcPr>
            <w:tcW w:w="1048" w:type="dxa"/>
          </w:tcPr>
          <w:p w:rsidR="005B2A9F" w:rsidRPr="00D05E15" w:rsidRDefault="005B2A9F" w:rsidP="005224C8">
            <w:pPr>
              <w:pStyle w:val="ae"/>
              <w:spacing w:before="0" w:beforeAutospacing="0" w:after="0" w:afterAutospacing="0"/>
              <w:jc w:val="both"/>
            </w:pPr>
            <w:r w:rsidRPr="00D05E15">
              <w:t>500</w:t>
            </w:r>
          </w:p>
        </w:tc>
        <w:tc>
          <w:tcPr>
            <w:tcW w:w="947" w:type="dxa"/>
          </w:tcPr>
          <w:p w:rsidR="005B2A9F" w:rsidRPr="00D05E15" w:rsidRDefault="005B2A9F" w:rsidP="005224C8">
            <w:pPr>
              <w:pStyle w:val="ae"/>
              <w:spacing w:before="0" w:beforeAutospacing="0" w:after="0" w:afterAutospacing="0"/>
              <w:jc w:val="both"/>
            </w:pPr>
            <w:r w:rsidRPr="00D05E15">
              <w:t>230</w:t>
            </w:r>
          </w:p>
        </w:tc>
        <w:tc>
          <w:tcPr>
            <w:tcW w:w="900" w:type="dxa"/>
            <w:gridSpan w:val="2"/>
          </w:tcPr>
          <w:p w:rsidR="005B2A9F" w:rsidRPr="00D05E15" w:rsidRDefault="005B2A9F" w:rsidP="005224C8">
            <w:pPr>
              <w:pStyle w:val="ae"/>
              <w:spacing w:before="0" w:beforeAutospacing="0" w:after="0" w:afterAutospacing="0"/>
              <w:jc w:val="both"/>
            </w:pPr>
            <w:r w:rsidRPr="00D05E15">
              <w:t>110</w:t>
            </w:r>
          </w:p>
        </w:tc>
        <w:tc>
          <w:tcPr>
            <w:tcW w:w="918" w:type="dxa"/>
          </w:tcPr>
          <w:p w:rsidR="005B2A9F" w:rsidRPr="00D05E15" w:rsidRDefault="005B2A9F" w:rsidP="005224C8">
            <w:pPr>
              <w:pStyle w:val="ae"/>
              <w:spacing w:before="0" w:beforeAutospacing="0" w:after="0" w:afterAutospacing="0"/>
              <w:jc w:val="both"/>
            </w:pPr>
            <w:r w:rsidRPr="00D05E15">
              <w:t>190</w:t>
            </w:r>
          </w:p>
        </w:tc>
        <w:tc>
          <w:tcPr>
            <w:tcW w:w="720" w:type="dxa"/>
          </w:tcPr>
          <w:p w:rsidR="005B2A9F" w:rsidRPr="00D05E15" w:rsidRDefault="005B2A9F" w:rsidP="005224C8">
            <w:pPr>
              <w:pStyle w:val="ae"/>
              <w:spacing w:before="0" w:beforeAutospacing="0" w:after="0" w:afterAutospacing="0"/>
              <w:jc w:val="both"/>
            </w:pPr>
            <w:r w:rsidRPr="00D05E15">
              <w:t>80</w:t>
            </w:r>
          </w:p>
        </w:tc>
        <w:tc>
          <w:tcPr>
            <w:tcW w:w="918" w:type="dxa"/>
            <w:gridSpan w:val="3"/>
          </w:tcPr>
          <w:p w:rsidR="005B2A9F" w:rsidRPr="00D05E15" w:rsidRDefault="005B2A9F" w:rsidP="005224C8">
            <w:pPr>
              <w:pStyle w:val="ae"/>
              <w:spacing w:before="0" w:beforeAutospacing="0" w:after="0" w:afterAutospacing="0"/>
              <w:jc w:val="both"/>
            </w:pPr>
            <w:r w:rsidRPr="00D05E15">
              <w:t>150</w:t>
            </w:r>
          </w:p>
        </w:tc>
        <w:tc>
          <w:tcPr>
            <w:tcW w:w="816" w:type="dxa"/>
          </w:tcPr>
          <w:p w:rsidR="005B2A9F" w:rsidRPr="00D05E15" w:rsidRDefault="005B2A9F" w:rsidP="005224C8">
            <w:pPr>
              <w:pStyle w:val="ae"/>
              <w:spacing w:before="0" w:beforeAutospacing="0" w:after="0" w:afterAutospacing="0"/>
              <w:jc w:val="both"/>
            </w:pPr>
            <w:r w:rsidRPr="00D05E15">
              <w:t>60</w:t>
            </w:r>
          </w:p>
        </w:tc>
        <w:tc>
          <w:tcPr>
            <w:tcW w:w="904" w:type="dxa"/>
          </w:tcPr>
          <w:p w:rsidR="005B2A9F" w:rsidRPr="00D05E15" w:rsidRDefault="005B2A9F" w:rsidP="005224C8">
            <w:pPr>
              <w:pStyle w:val="ae"/>
              <w:spacing w:before="0" w:beforeAutospacing="0" w:after="0" w:afterAutospacing="0"/>
              <w:jc w:val="both"/>
            </w:pPr>
            <w:r w:rsidRPr="00D05E15">
              <w:t>260</w:t>
            </w:r>
          </w:p>
        </w:tc>
        <w:tc>
          <w:tcPr>
            <w:tcW w:w="1009" w:type="dxa"/>
          </w:tcPr>
          <w:p w:rsidR="005B2A9F" w:rsidRPr="00D05E15" w:rsidRDefault="005B2A9F" w:rsidP="005224C8">
            <w:pPr>
              <w:pStyle w:val="ae"/>
              <w:spacing w:before="0" w:beforeAutospacing="0" w:after="0" w:afterAutospacing="0"/>
              <w:jc w:val="both"/>
            </w:pPr>
            <w:r w:rsidRPr="00D05E15">
              <w:t>110</w:t>
            </w:r>
          </w:p>
        </w:tc>
        <w:tc>
          <w:tcPr>
            <w:tcW w:w="798" w:type="dxa"/>
            <w:gridSpan w:val="2"/>
          </w:tcPr>
          <w:p w:rsidR="005B2A9F" w:rsidRPr="00D05E15" w:rsidRDefault="005B2A9F" w:rsidP="005224C8">
            <w:pPr>
              <w:pStyle w:val="ae"/>
              <w:spacing w:before="0" w:beforeAutospacing="0" w:after="0" w:afterAutospacing="0"/>
              <w:jc w:val="both"/>
            </w:pPr>
            <w:r w:rsidRPr="00D05E15">
              <w:t>30</w:t>
            </w:r>
          </w:p>
        </w:tc>
      </w:tr>
      <w:tr w:rsidR="005B2A9F" w:rsidRPr="00D05E15" w:rsidTr="005224C8">
        <w:trPr>
          <w:trHeight w:val="331"/>
        </w:trPr>
        <w:tc>
          <w:tcPr>
            <w:tcW w:w="1048" w:type="dxa"/>
          </w:tcPr>
          <w:p w:rsidR="005B2A9F" w:rsidRPr="00D05E15" w:rsidRDefault="005B2A9F" w:rsidP="005224C8">
            <w:pPr>
              <w:pStyle w:val="ae"/>
              <w:spacing w:before="0" w:beforeAutospacing="0" w:after="0" w:afterAutospacing="0"/>
              <w:jc w:val="both"/>
            </w:pPr>
            <w:r w:rsidRPr="00D05E15">
              <w:t>1000</w:t>
            </w:r>
          </w:p>
        </w:tc>
        <w:tc>
          <w:tcPr>
            <w:tcW w:w="947" w:type="dxa"/>
          </w:tcPr>
          <w:p w:rsidR="005B2A9F" w:rsidRPr="00D05E15" w:rsidRDefault="005B2A9F" w:rsidP="005224C8">
            <w:pPr>
              <w:pStyle w:val="ae"/>
              <w:spacing w:before="0" w:beforeAutospacing="0" w:after="0" w:afterAutospacing="0"/>
              <w:jc w:val="both"/>
            </w:pPr>
            <w:r w:rsidRPr="00D05E15">
              <w:t>240</w:t>
            </w:r>
          </w:p>
        </w:tc>
        <w:tc>
          <w:tcPr>
            <w:tcW w:w="900" w:type="dxa"/>
            <w:gridSpan w:val="2"/>
          </w:tcPr>
          <w:p w:rsidR="005B2A9F" w:rsidRPr="00D05E15" w:rsidRDefault="005B2A9F" w:rsidP="005224C8">
            <w:pPr>
              <w:pStyle w:val="ae"/>
              <w:spacing w:before="0" w:beforeAutospacing="0" w:after="0" w:afterAutospacing="0"/>
              <w:jc w:val="both"/>
            </w:pPr>
            <w:r w:rsidRPr="00D05E15">
              <w:t>120</w:t>
            </w:r>
          </w:p>
        </w:tc>
        <w:tc>
          <w:tcPr>
            <w:tcW w:w="918" w:type="dxa"/>
          </w:tcPr>
          <w:p w:rsidR="005B2A9F" w:rsidRPr="00D05E15" w:rsidRDefault="005B2A9F" w:rsidP="005224C8">
            <w:pPr>
              <w:pStyle w:val="ae"/>
              <w:spacing w:before="0" w:beforeAutospacing="0" w:after="0" w:afterAutospacing="0"/>
              <w:jc w:val="both"/>
            </w:pPr>
            <w:r w:rsidRPr="00D05E15">
              <w:t>200</w:t>
            </w:r>
          </w:p>
        </w:tc>
        <w:tc>
          <w:tcPr>
            <w:tcW w:w="720" w:type="dxa"/>
          </w:tcPr>
          <w:p w:rsidR="005B2A9F" w:rsidRPr="00D05E15" w:rsidRDefault="005B2A9F" w:rsidP="005224C8">
            <w:pPr>
              <w:pStyle w:val="ae"/>
              <w:spacing w:before="0" w:beforeAutospacing="0" w:after="0" w:afterAutospacing="0"/>
              <w:jc w:val="both"/>
            </w:pPr>
            <w:r w:rsidRPr="00D05E15">
              <w:t>90</w:t>
            </w:r>
          </w:p>
        </w:tc>
        <w:tc>
          <w:tcPr>
            <w:tcW w:w="918" w:type="dxa"/>
            <w:gridSpan w:val="3"/>
          </w:tcPr>
          <w:p w:rsidR="005B2A9F" w:rsidRPr="00D05E15" w:rsidRDefault="005B2A9F" w:rsidP="005224C8">
            <w:pPr>
              <w:pStyle w:val="ae"/>
              <w:spacing w:before="0" w:beforeAutospacing="0" w:after="0" w:afterAutospacing="0"/>
              <w:jc w:val="both"/>
            </w:pPr>
            <w:r w:rsidRPr="00D05E15">
              <w:t>180</w:t>
            </w:r>
          </w:p>
        </w:tc>
        <w:tc>
          <w:tcPr>
            <w:tcW w:w="816" w:type="dxa"/>
          </w:tcPr>
          <w:p w:rsidR="005B2A9F" w:rsidRPr="00D05E15" w:rsidRDefault="005B2A9F" w:rsidP="005224C8">
            <w:pPr>
              <w:pStyle w:val="ae"/>
              <w:spacing w:before="0" w:beforeAutospacing="0" w:after="0" w:afterAutospacing="0"/>
              <w:jc w:val="both"/>
            </w:pPr>
            <w:r w:rsidRPr="00D05E15">
              <w:t>60</w:t>
            </w:r>
          </w:p>
        </w:tc>
        <w:tc>
          <w:tcPr>
            <w:tcW w:w="904" w:type="dxa"/>
          </w:tcPr>
          <w:p w:rsidR="005B2A9F" w:rsidRPr="00D05E15" w:rsidRDefault="005B2A9F" w:rsidP="005224C8">
            <w:pPr>
              <w:pStyle w:val="ae"/>
              <w:spacing w:before="0" w:beforeAutospacing="0" w:after="0" w:afterAutospacing="0"/>
              <w:jc w:val="both"/>
            </w:pPr>
            <w:r w:rsidRPr="00D05E15">
              <w:t>350</w:t>
            </w:r>
          </w:p>
        </w:tc>
        <w:tc>
          <w:tcPr>
            <w:tcW w:w="1009" w:type="dxa"/>
          </w:tcPr>
          <w:p w:rsidR="005B2A9F" w:rsidRPr="00D05E15" w:rsidRDefault="005B2A9F" w:rsidP="005224C8">
            <w:pPr>
              <w:pStyle w:val="ae"/>
              <w:spacing w:before="0" w:beforeAutospacing="0" w:after="0" w:afterAutospacing="0"/>
              <w:jc w:val="both"/>
            </w:pPr>
            <w:r w:rsidRPr="00D05E15">
              <w:t>110</w:t>
            </w:r>
          </w:p>
        </w:tc>
        <w:tc>
          <w:tcPr>
            <w:tcW w:w="798" w:type="dxa"/>
            <w:gridSpan w:val="2"/>
          </w:tcPr>
          <w:p w:rsidR="005B2A9F" w:rsidRPr="00D05E15" w:rsidRDefault="005B2A9F" w:rsidP="005224C8">
            <w:pPr>
              <w:pStyle w:val="ae"/>
              <w:spacing w:before="0" w:beforeAutospacing="0" w:after="0" w:afterAutospacing="0"/>
              <w:jc w:val="both"/>
            </w:pPr>
            <w:r w:rsidRPr="00D05E15">
              <w:t>40</w:t>
            </w:r>
          </w:p>
        </w:tc>
      </w:tr>
    </w:tbl>
    <w:p w:rsidR="005B2A9F" w:rsidRPr="00D05E15" w:rsidRDefault="005B2A9F" w:rsidP="005B2A9F">
      <w:pPr>
        <w:jc w:val="both"/>
        <w:rPr>
          <w:b/>
        </w:rPr>
      </w:pPr>
      <w:r>
        <w:rPr>
          <w:b/>
          <w:noProof/>
        </w:rPr>
        <w:drawing>
          <wp:inline distT="0" distB="0" distL="0" distR="0">
            <wp:extent cx="5645785" cy="3879215"/>
            <wp:effectExtent l="19050" t="0" r="0" b="0"/>
            <wp:docPr id="3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59" cstate="print"/>
                    <a:srcRect/>
                    <a:stretch>
                      <a:fillRect/>
                    </a:stretch>
                  </pic:blipFill>
                  <pic:spPr bwMode="auto">
                    <a:xfrm>
                      <a:off x="0" y="0"/>
                      <a:ext cx="5645785" cy="3879215"/>
                    </a:xfrm>
                    <a:prstGeom prst="rect">
                      <a:avLst/>
                    </a:prstGeom>
                    <a:noFill/>
                    <a:ln w="9525">
                      <a:noFill/>
                      <a:miter lim="800000"/>
                      <a:headEnd/>
                      <a:tailEnd/>
                    </a:ln>
                  </pic:spPr>
                </pic:pic>
              </a:graphicData>
            </a:graphic>
          </wp:inline>
        </w:drawing>
      </w:r>
    </w:p>
    <w:p w:rsidR="005B2A9F" w:rsidRDefault="005B2A9F" w:rsidP="005B2A9F">
      <w:pPr>
        <w:pStyle w:val="ae"/>
        <w:spacing w:before="0" w:beforeAutospacing="0" w:after="0" w:afterAutospacing="0"/>
        <w:ind w:firstLine="540"/>
        <w:jc w:val="both"/>
      </w:pPr>
    </w:p>
    <w:p w:rsidR="005B2A9F" w:rsidRDefault="005B2A9F" w:rsidP="005B2A9F">
      <w:pPr>
        <w:pStyle w:val="ae"/>
        <w:spacing w:before="0" w:beforeAutospacing="0" w:after="0" w:afterAutospacing="0"/>
        <w:ind w:firstLine="540"/>
        <w:jc w:val="both"/>
      </w:pPr>
    </w:p>
    <w:p w:rsidR="005B2A9F" w:rsidRDefault="005B2A9F" w:rsidP="005B2A9F">
      <w:pPr>
        <w:pStyle w:val="ae"/>
        <w:spacing w:before="0" w:beforeAutospacing="0" w:after="0" w:afterAutospacing="0"/>
        <w:ind w:firstLine="540"/>
        <w:jc w:val="both"/>
      </w:pPr>
    </w:p>
    <w:p w:rsidR="005B2A9F" w:rsidRDefault="005B2A9F" w:rsidP="005B2A9F">
      <w:pPr>
        <w:pStyle w:val="ae"/>
        <w:spacing w:before="0" w:beforeAutospacing="0" w:after="0" w:afterAutospacing="0"/>
        <w:ind w:firstLine="540"/>
        <w:jc w:val="both"/>
      </w:pPr>
    </w:p>
    <w:p w:rsidR="005B2A9F" w:rsidRDefault="005B2A9F" w:rsidP="005B2A9F">
      <w:pPr>
        <w:pStyle w:val="ae"/>
        <w:spacing w:before="0" w:beforeAutospacing="0" w:after="0" w:afterAutospacing="0"/>
        <w:ind w:firstLine="540"/>
        <w:jc w:val="both"/>
      </w:pPr>
    </w:p>
    <w:p w:rsidR="005B2A9F" w:rsidRDefault="005B2A9F" w:rsidP="005B2A9F">
      <w:pPr>
        <w:pStyle w:val="ae"/>
        <w:spacing w:before="0" w:beforeAutospacing="0" w:after="0" w:afterAutospacing="0"/>
        <w:ind w:firstLine="540"/>
        <w:jc w:val="both"/>
      </w:pPr>
    </w:p>
    <w:p w:rsidR="005B2A9F" w:rsidRDefault="005B2A9F" w:rsidP="005B2A9F">
      <w:pPr>
        <w:pStyle w:val="ae"/>
        <w:spacing w:before="0" w:beforeAutospacing="0" w:after="0" w:afterAutospacing="0"/>
        <w:ind w:firstLine="540"/>
        <w:jc w:val="both"/>
      </w:pPr>
    </w:p>
    <w:p w:rsidR="005B2A9F" w:rsidRDefault="005B2A9F" w:rsidP="005B2A9F">
      <w:pPr>
        <w:pStyle w:val="ae"/>
        <w:spacing w:before="0" w:beforeAutospacing="0" w:after="0" w:afterAutospacing="0"/>
        <w:ind w:firstLine="540"/>
        <w:jc w:val="both"/>
      </w:pPr>
    </w:p>
    <w:p w:rsidR="005B2A9F" w:rsidRDefault="005B2A9F" w:rsidP="005B2A9F">
      <w:pPr>
        <w:pStyle w:val="ae"/>
        <w:spacing w:before="0" w:beforeAutospacing="0" w:after="0" w:afterAutospacing="0"/>
        <w:ind w:firstLine="540"/>
        <w:jc w:val="both"/>
      </w:pPr>
    </w:p>
    <w:p w:rsidR="005B2A9F" w:rsidRDefault="005B2A9F" w:rsidP="005B2A9F">
      <w:pPr>
        <w:pStyle w:val="ae"/>
        <w:spacing w:before="0" w:beforeAutospacing="0" w:after="0" w:afterAutospacing="0"/>
        <w:ind w:firstLine="540"/>
        <w:jc w:val="both"/>
      </w:pPr>
    </w:p>
    <w:p w:rsidR="005B2A9F" w:rsidRPr="00D05E15" w:rsidRDefault="005B2A9F" w:rsidP="005B2A9F">
      <w:pPr>
        <w:pStyle w:val="ae"/>
        <w:spacing w:before="0" w:beforeAutospacing="0" w:after="0" w:afterAutospacing="0"/>
        <w:ind w:firstLine="540"/>
        <w:jc w:val="both"/>
      </w:pPr>
      <w:r w:rsidRPr="00D05E15">
        <w:t>Кроме цистерн при перевозке автотранспортом используют пластиковые емкости различных конструкций (рис. 9).</w:t>
      </w:r>
    </w:p>
    <w:p w:rsidR="005B2A9F" w:rsidRPr="00D05E15" w:rsidRDefault="005B2A9F" w:rsidP="005B2A9F">
      <w:pPr>
        <w:pStyle w:val="ae"/>
        <w:spacing w:before="0" w:beforeAutospacing="0" w:after="0" w:afterAutospacing="0"/>
        <w:jc w:val="both"/>
      </w:pPr>
      <w:r>
        <w:rPr>
          <w:bCs/>
          <w:noProof/>
        </w:rPr>
        <w:drawing>
          <wp:anchor distT="0" distB="0" distL="114300" distR="114300" simplePos="0" relativeHeight="251675648" behindDoc="1" locked="0" layoutInCell="1" allowOverlap="1">
            <wp:simplePos x="0" y="0"/>
            <wp:positionH relativeFrom="column">
              <wp:posOffset>4740275</wp:posOffset>
            </wp:positionH>
            <wp:positionV relativeFrom="paragraph">
              <wp:posOffset>83185</wp:posOffset>
            </wp:positionV>
            <wp:extent cx="1254760" cy="873125"/>
            <wp:effectExtent l="19050" t="0" r="2540" b="0"/>
            <wp:wrapTight wrapText="bothSides">
              <wp:wrapPolygon edited="0">
                <wp:start x="-328" y="0"/>
                <wp:lineTo x="-328" y="21207"/>
                <wp:lineTo x="21644" y="21207"/>
                <wp:lineTo x="21644" y="0"/>
                <wp:lineTo x="-328" y="0"/>
              </wp:wrapPolygon>
            </wp:wrapTight>
            <wp:docPr id="35" name="Рисунок 9" descr="DSC0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DSC04392"/>
                    <pic:cNvPicPr>
                      <a:picLocks noChangeAspect="1" noChangeArrowheads="1"/>
                    </pic:cNvPicPr>
                  </pic:nvPicPr>
                  <pic:blipFill>
                    <a:blip r:embed="rId160" cstate="print"/>
                    <a:srcRect/>
                    <a:stretch>
                      <a:fillRect/>
                    </a:stretch>
                  </pic:blipFill>
                  <pic:spPr bwMode="auto">
                    <a:xfrm>
                      <a:off x="0" y="0"/>
                      <a:ext cx="1254760" cy="873125"/>
                    </a:xfrm>
                    <a:prstGeom prst="rect">
                      <a:avLst/>
                    </a:prstGeom>
                    <a:noFill/>
                    <a:ln w="9525">
                      <a:noFill/>
                      <a:miter lim="800000"/>
                      <a:headEnd/>
                      <a:tailEnd/>
                    </a:ln>
                  </pic:spPr>
                </pic:pic>
              </a:graphicData>
            </a:graphic>
          </wp:anchor>
        </w:drawing>
      </w:r>
      <w:r>
        <w:rPr>
          <w:noProof/>
        </w:rPr>
        <w:drawing>
          <wp:anchor distT="0" distB="0" distL="114300" distR="114300" simplePos="0" relativeHeight="251676672" behindDoc="1" locked="0" layoutInCell="1" allowOverlap="1">
            <wp:simplePos x="0" y="0"/>
            <wp:positionH relativeFrom="column">
              <wp:posOffset>2863850</wp:posOffset>
            </wp:positionH>
            <wp:positionV relativeFrom="paragraph">
              <wp:posOffset>83185</wp:posOffset>
            </wp:positionV>
            <wp:extent cx="1037590" cy="1052830"/>
            <wp:effectExtent l="19050" t="0" r="0" b="0"/>
            <wp:wrapTight wrapText="bothSides">
              <wp:wrapPolygon edited="0">
                <wp:start x="-397" y="0"/>
                <wp:lineTo x="-397" y="21105"/>
                <wp:lineTo x="21415" y="21105"/>
                <wp:lineTo x="21415" y="0"/>
                <wp:lineTo x="-397" y="0"/>
              </wp:wrapPolygon>
            </wp:wrapTight>
            <wp:docPr id="34" name="Рисунок 10" descr="KP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KP2500"/>
                    <pic:cNvPicPr>
                      <a:picLocks noChangeAspect="1" noChangeArrowheads="1"/>
                    </pic:cNvPicPr>
                  </pic:nvPicPr>
                  <pic:blipFill>
                    <a:blip r:embed="rId161" cstate="print"/>
                    <a:srcRect/>
                    <a:stretch>
                      <a:fillRect/>
                    </a:stretch>
                  </pic:blipFill>
                  <pic:spPr bwMode="auto">
                    <a:xfrm>
                      <a:off x="0" y="0"/>
                      <a:ext cx="1037590" cy="1052830"/>
                    </a:xfrm>
                    <a:prstGeom prst="rect">
                      <a:avLst/>
                    </a:prstGeom>
                    <a:noFill/>
                    <a:ln w="9525">
                      <a:noFill/>
                      <a:miter lim="800000"/>
                      <a:headEnd/>
                      <a:tailEnd/>
                    </a:ln>
                  </pic:spPr>
                </pic:pic>
              </a:graphicData>
            </a:graphic>
          </wp:anchor>
        </w:drawing>
      </w:r>
      <w:r>
        <w:rPr>
          <w:noProof/>
        </w:rPr>
        <w:drawing>
          <wp:anchor distT="0" distB="0" distL="114300" distR="114300" simplePos="0" relativeHeight="251673600" behindDoc="1" locked="0" layoutInCell="1" allowOverlap="1">
            <wp:simplePos x="0" y="0"/>
            <wp:positionH relativeFrom="column">
              <wp:posOffset>-33020</wp:posOffset>
            </wp:positionH>
            <wp:positionV relativeFrom="paragraph">
              <wp:posOffset>83185</wp:posOffset>
            </wp:positionV>
            <wp:extent cx="1104900" cy="1471295"/>
            <wp:effectExtent l="19050" t="0" r="0" b="0"/>
            <wp:wrapTight wrapText="bothSides">
              <wp:wrapPolygon edited="0">
                <wp:start x="-372" y="0"/>
                <wp:lineTo x="-372" y="21255"/>
                <wp:lineTo x="21600" y="21255"/>
                <wp:lineTo x="21600" y="0"/>
                <wp:lineTo x="-372" y="0"/>
              </wp:wrapPolygon>
            </wp:wrapTight>
            <wp:docPr id="33" name="Рисунок 2" descr="DSC04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DSC04639"/>
                    <pic:cNvPicPr>
                      <a:picLocks noChangeAspect="1" noChangeArrowheads="1"/>
                    </pic:cNvPicPr>
                  </pic:nvPicPr>
                  <pic:blipFill>
                    <a:blip r:embed="rId162" cstate="print">
                      <a:lum bright="6000" contrast="-24000"/>
                    </a:blip>
                    <a:srcRect/>
                    <a:stretch>
                      <a:fillRect/>
                    </a:stretch>
                  </pic:blipFill>
                  <pic:spPr bwMode="auto">
                    <a:xfrm>
                      <a:off x="0" y="0"/>
                      <a:ext cx="1104900" cy="1471295"/>
                    </a:xfrm>
                    <a:prstGeom prst="rect">
                      <a:avLst/>
                    </a:prstGeom>
                    <a:noFill/>
                    <a:ln w="9525">
                      <a:noFill/>
                      <a:miter lim="800000"/>
                      <a:headEnd/>
                      <a:tailEnd/>
                    </a:ln>
                  </pic:spPr>
                </pic:pic>
              </a:graphicData>
            </a:graphic>
          </wp:anchor>
        </w:drawing>
      </w:r>
      <w:r>
        <w:rPr>
          <w:noProof/>
        </w:rPr>
        <w:drawing>
          <wp:anchor distT="0" distB="0" distL="114300" distR="114300" simplePos="0" relativeHeight="251674624" behindDoc="1" locked="0" layoutInCell="1" allowOverlap="1">
            <wp:simplePos x="0" y="0"/>
            <wp:positionH relativeFrom="column">
              <wp:posOffset>1281430</wp:posOffset>
            </wp:positionH>
            <wp:positionV relativeFrom="paragraph">
              <wp:posOffset>83185</wp:posOffset>
            </wp:positionV>
            <wp:extent cx="1375410" cy="1471295"/>
            <wp:effectExtent l="19050" t="0" r="0" b="0"/>
            <wp:wrapTight wrapText="bothSides">
              <wp:wrapPolygon edited="0">
                <wp:start x="-299" y="0"/>
                <wp:lineTo x="-299" y="21255"/>
                <wp:lineTo x="21540" y="21255"/>
                <wp:lineTo x="21540" y="0"/>
                <wp:lineTo x="-299" y="0"/>
              </wp:wrapPolygon>
            </wp:wrapTight>
            <wp:docPr id="32" name="Рисунок 3" descr="DSC04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SC04641"/>
                    <pic:cNvPicPr>
                      <a:picLocks noChangeAspect="1" noChangeArrowheads="1"/>
                    </pic:cNvPicPr>
                  </pic:nvPicPr>
                  <pic:blipFill>
                    <a:blip r:embed="rId163" cstate="print">
                      <a:lum bright="6000" contrast="-30000"/>
                    </a:blip>
                    <a:srcRect r="18730"/>
                    <a:stretch>
                      <a:fillRect/>
                    </a:stretch>
                  </pic:blipFill>
                  <pic:spPr bwMode="auto">
                    <a:xfrm>
                      <a:off x="0" y="0"/>
                      <a:ext cx="1375410" cy="1471295"/>
                    </a:xfrm>
                    <a:prstGeom prst="rect">
                      <a:avLst/>
                    </a:prstGeom>
                    <a:noFill/>
                    <a:ln w="9525">
                      <a:noFill/>
                      <a:miter lim="800000"/>
                      <a:headEnd/>
                      <a:tailEnd/>
                    </a:ln>
                  </pic:spPr>
                </pic:pic>
              </a:graphicData>
            </a:graphic>
          </wp:anchor>
        </w:drawing>
      </w: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r>
        <w:rPr>
          <w:noProof/>
        </w:rPr>
        <w:drawing>
          <wp:anchor distT="0" distB="0" distL="114300" distR="114300" simplePos="0" relativeHeight="251679744" behindDoc="1" locked="0" layoutInCell="1" allowOverlap="1">
            <wp:simplePos x="0" y="0"/>
            <wp:positionH relativeFrom="column">
              <wp:posOffset>-239395</wp:posOffset>
            </wp:positionH>
            <wp:positionV relativeFrom="paragraph">
              <wp:posOffset>203835</wp:posOffset>
            </wp:positionV>
            <wp:extent cx="1233170" cy="1028065"/>
            <wp:effectExtent l="19050" t="0" r="5080" b="0"/>
            <wp:wrapTight wrapText="bothSides">
              <wp:wrapPolygon edited="0">
                <wp:start x="-334" y="0"/>
                <wp:lineTo x="-334" y="21213"/>
                <wp:lineTo x="21689" y="21213"/>
                <wp:lineTo x="21689" y="0"/>
                <wp:lineTo x="-334" y="0"/>
              </wp:wrapPolygon>
            </wp:wrapTight>
            <wp:docPr id="31" name="Рисунок 16" descr="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5(2)"/>
                    <pic:cNvPicPr>
                      <a:picLocks noChangeAspect="1" noChangeArrowheads="1"/>
                    </pic:cNvPicPr>
                  </pic:nvPicPr>
                  <pic:blipFill>
                    <a:blip r:embed="rId164" cstate="print"/>
                    <a:srcRect/>
                    <a:stretch>
                      <a:fillRect/>
                    </a:stretch>
                  </pic:blipFill>
                  <pic:spPr bwMode="auto">
                    <a:xfrm>
                      <a:off x="0" y="0"/>
                      <a:ext cx="1233170" cy="1028065"/>
                    </a:xfrm>
                    <a:prstGeom prst="rect">
                      <a:avLst/>
                    </a:prstGeom>
                    <a:noFill/>
                    <a:ln w="9525">
                      <a:noFill/>
                      <a:miter lim="800000"/>
                      <a:headEnd/>
                      <a:tailEnd/>
                    </a:ln>
                  </pic:spPr>
                </pic:pic>
              </a:graphicData>
            </a:graphic>
          </wp:anchor>
        </w:drawing>
      </w: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r>
        <w:t xml:space="preserve">          </w:t>
      </w:r>
    </w:p>
    <w:p w:rsidR="005B2A9F" w:rsidRPr="00D05E15" w:rsidRDefault="005B2A9F" w:rsidP="005B2A9F">
      <w:pPr>
        <w:pStyle w:val="ae"/>
        <w:spacing w:before="0" w:beforeAutospacing="0" w:after="0" w:afterAutospacing="0"/>
        <w:jc w:val="both"/>
        <w:rPr>
          <w:bCs/>
        </w:rPr>
      </w:pPr>
      <w:r>
        <w:t xml:space="preserve">             </w:t>
      </w:r>
      <w:r w:rsidRPr="00D05E15">
        <w:t xml:space="preserve">      1</w:t>
      </w:r>
      <w:r>
        <w:t xml:space="preserve">                                                                                            </w:t>
      </w:r>
      <w:r w:rsidRPr="00D05E15">
        <w:rPr>
          <w:bCs/>
        </w:rPr>
        <w:t>2</w:t>
      </w:r>
    </w:p>
    <w:p w:rsidR="005B2A9F" w:rsidRPr="00D05E15" w:rsidRDefault="005B2A9F" w:rsidP="005B2A9F">
      <w:pPr>
        <w:pStyle w:val="ae"/>
        <w:spacing w:before="0" w:beforeAutospacing="0" w:after="0" w:afterAutospacing="0"/>
        <w:jc w:val="center"/>
        <w:rPr>
          <w:bCs/>
        </w:rPr>
      </w:pPr>
      <w:r w:rsidRPr="00D05E15">
        <w:rPr>
          <w:bCs/>
        </w:rPr>
        <w:t>Рис. 9. Перевозка рыбы в пластиковых емкостях:</w:t>
      </w:r>
    </w:p>
    <w:p w:rsidR="005B2A9F" w:rsidRPr="00D05E15" w:rsidRDefault="005B2A9F" w:rsidP="005B2A9F">
      <w:pPr>
        <w:pStyle w:val="ae"/>
        <w:spacing w:before="0" w:beforeAutospacing="0" w:after="0" w:afterAutospacing="0"/>
        <w:jc w:val="center"/>
        <w:rPr>
          <w:bCs/>
        </w:rPr>
      </w:pPr>
      <w:r w:rsidRPr="00D05E15">
        <w:rPr>
          <w:bCs/>
        </w:rPr>
        <w:t>1 - Транспортировка и выгрузка производителя русского осетра; 2 - емкости для перевозки молоди различных видов рыб</w:t>
      </w:r>
    </w:p>
    <w:p w:rsidR="005B2A9F" w:rsidRDefault="005B2A9F" w:rsidP="005B2A9F">
      <w:pPr>
        <w:pStyle w:val="ae"/>
        <w:spacing w:before="0" w:beforeAutospacing="0" w:after="0" w:afterAutospacing="0"/>
        <w:ind w:firstLine="540"/>
        <w:jc w:val="both"/>
        <w:rPr>
          <w:bCs/>
        </w:rPr>
      </w:pPr>
    </w:p>
    <w:p w:rsidR="005B2A9F" w:rsidRPr="00D05E15" w:rsidRDefault="005B2A9F" w:rsidP="005B2A9F">
      <w:pPr>
        <w:pStyle w:val="ae"/>
        <w:spacing w:before="0" w:beforeAutospacing="0" w:after="0" w:afterAutospacing="0"/>
        <w:ind w:firstLine="540"/>
        <w:jc w:val="both"/>
        <w:rPr>
          <w:bCs/>
        </w:rPr>
      </w:pPr>
      <w:r w:rsidRPr="00D05E15">
        <w:rPr>
          <w:bCs/>
        </w:rPr>
        <w:t xml:space="preserve">Также для перевозки рыбы на небольшие расстояния и в магазины розничной торговли используют термоизоляционные контейнеры (рис. 10). </w:t>
      </w:r>
    </w:p>
    <w:p w:rsidR="005B2A9F" w:rsidRDefault="005B2A9F" w:rsidP="005B2A9F">
      <w:pPr>
        <w:pStyle w:val="ae"/>
        <w:spacing w:before="0" w:beforeAutospacing="0" w:after="0" w:afterAutospacing="0"/>
        <w:ind w:firstLine="540"/>
        <w:jc w:val="both"/>
        <w:rPr>
          <w:bCs/>
        </w:rPr>
      </w:pPr>
      <w:r>
        <w:rPr>
          <w:noProof/>
        </w:rPr>
        <w:drawing>
          <wp:anchor distT="0" distB="0" distL="114300" distR="114300" simplePos="0" relativeHeight="251678720" behindDoc="1" locked="0" layoutInCell="1" allowOverlap="1">
            <wp:simplePos x="0" y="0"/>
            <wp:positionH relativeFrom="column">
              <wp:posOffset>2823845</wp:posOffset>
            </wp:positionH>
            <wp:positionV relativeFrom="paragraph">
              <wp:posOffset>67310</wp:posOffset>
            </wp:positionV>
            <wp:extent cx="1651635" cy="1085850"/>
            <wp:effectExtent l="19050" t="0" r="5715" b="0"/>
            <wp:wrapSquare wrapText="bothSides"/>
            <wp:docPr id="22" name="Рисунок 12" descr="78503_w640_h640_rekl_kontejn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78503_w640_h640_rekl_kontejn4"/>
                    <pic:cNvPicPr>
                      <a:picLocks noChangeAspect="1" noChangeArrowheads="1"/>
                    </pic:cNvPicPr>
                  </pic:nvPicPr>
                  <pic:blipFill>
                    <a:blip r:embed="rId165" cstate="print"/>
                    <a:srcRect l="7948" t="63593" r="4219" b="2818"/>
                    <a:stretch>
                      <a:fillRect/>
                    </a:stretch>
                  </pic:blipFill>
                  <pic:spPr bwMode="auto">
                    <a:xfrm>
                      <a:off x="0" y="0"/>
                      <a:ext cx="1651635" cy="1085850"/>
                    </a:xfrm>
                    <a:prstGeom prst="rect">
                      <a:avLst/>
                    </a:prstGeom>
                    <a:noFill/>
                    <a:ln w="9525">
                      <a:noFill/>
                      <a:miter lim="800000"/>
                      <a:headEnd/>
                      <a:tailEnd/>
                    </a:ln>
                  </pic:spPr>
                </pic:pic>
              </a:graphicData>
            </a:graphic>
          </wp:anchor>
        </w:drawing>
      </w:r>
      <w:r>
        <w:rPr>
          <w:noProof/>
        </w:rPr>
        <w:drawing>
          <wp:anchor distT="0" distB="0" distL="114300" distR="114300" simplePos="0" relativeHeight="251677696" behindDoc="1" locked="0" layoutInCell="1" allowOverlap="1">
            <wp:simplePos x="0" y="0"/>
            <wp:positionH relativeFrom="column">
              <wp:posOffset>1466215</wp:posOffset>
            </wp:positionH>
            <wp:positionV relativeFrom="paragraph">
              <wp:posOffset>67310</wp:posOffset>
            </wp:positionV>
            <wp:extent cx="1026160" cy="1022985"/>
            <wp:effectExtent l="19050" t="0" r="2540" b="0"/>
            <wp:wrapSquare wrapText="bothSides"/>
            <wp:docPr id="21" name="Рисунок 11" descr="img_usr_1218817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img_usr_1218817220"/>
                    <pic:cNvPicPr>
                      <a:picLocks noChangeAspect="1" noChangeArrowheads="1"/>
                    </pic:cNvPicPr>
                  </pic:nvPicPr>
                  <pic:blipFill>
                    <a:blip r:embed="rId166" cstate="print">
                      <a:lum bright="6000"/>
                    </a:blip>
                    <a:srcRect/>
                    <a:stretch>
                      <a:fillRect/>
                    </a:stretch>
                  </pic:blipFill>
                  <pic:spPr bwMode="auto">
                    <a:xfrm>
                      <a:off x="0" y="0"/>
                      <a:ext cx="1026160" cy="1022985"/>
                    </a:xfrm>
                    <a:prstGeom prst="rect">
                      <a:avLst/>
                    </a:prstGeom>
                    <a:noFill/>
                    <a:ln w="9525">
                      <a:noFill/>
                      <a:miter lim="800000"/>
                      <a:headEnd/>
                      <a:tailEnd/>
                    </a:ln>
                  </pic:spPr>
                </pic:pic>
              </a:graphicData>
            </a:graphic>
          </wp:anchor>
        </w:drawing>
      </w:r>
    </w:p>
    <w:p w:rsidR="005B2A9F" w:rsidRDefault="005B2A9F" w:rsidP="005B2A9F">
      <w:pPr>
        <w:pStyle w:val="ae"/>
        <w:spacing w:before="0" w:beforeAutospacing="0" w:after="0" w:afterAutospacing="0"/>
        <w:ind w:firstLine="540"/>
        <w:jc w:val="both"/>
        <w:rPr>
          <w:bCs/>
        </w:rPr>
      </w:pPr>
    </w:p>
    <w:p w:rsidR="005B2A9F" w:rsidRDefault="005B2A9F" w:rsidP="005B2A9F">
      <w:pPr>
        <w:pStyle w:val="ae"/>
        <w:spacing w:before="0" w:beforeAutospacing="0" w:after="0" w:afterAutospacing="0"/>
        <w:ind w:firstLine="540"/>
        <w:jc w:val="both"/>
        <w:rPr>
          <w:bCs/>
        </w:rPr>
      </w:pPr>
    </w:p>
    <w:p w:rsidR="005B2A9F" w:rsidRDefault="005B2A9F" w:rsidP="005B2A9F">
      <w:pPr>
        <w:pStyle w:val="ae"/>
        <w:spacing w:before="0" w:beforeAutospacing="0" w:after="0" w:afterAutospacing="0"/>
        <w:ind w:firstLine="540"/>
        <w:jc w:val="both"/>
        <w:rPr>
          <w:bCs/>
        </w:rPr>
      </w:pPr>
    </w:p>
    <w:p w:rsidR="005B2A9F" w:rsidRDefault="005B2A9F" w:rsidP="005B2A9F">
      <w:pPr>
        <w:pStyle w:val="ae"/>
        <w:spacing w:before="0" w:beforeAutospacing="0" w:after="0" w:afterAutospacing="0"/>
        <w:ind w:firstLine="540"/>
        <w:jc w:val="both"/>
        <w:rPr>
          <w:bCs/>
        </w:rPr>
      </w:pPr>
    </w:p>
    <w:p w:rsidR="005B2A9F" w:rsidRDefault="005B2A9F" w:rsidP="005B2A9F">
      <w:pPr>
        <w:pStyle w:val="ae"/>
        <w:spacing w:before="0" w:beforeAutospacing="0" w:after="0" w:afterAutospacing="0"/>
        <w:ind w:firstLine="540"/>
        <w:jc w:val="both"/>
        <w:rPr>
          <w:bCs/>
        </w:rPr>
      </w:pPr>
    </w:p>
    <w:p w:rsidR="005B2A9F" w:rsidRDefault="005B2A9F" w:rsidP="005B2A9F">
      <w:pPr>
        <w:pStyle w:val="ae"/>
        <w:spacing w:before="0" w:beforeAutospacing="0" w:after="0" w:afterAutospacing="0"/>
        <w:ind w:firstLine="540"/>
        <w:jc w:val="both"/>
        <w:rPr>
          <w:bCs/>
        </w:rPr>
      </w:pPr>
    </w:p>
    <w:p w:rsidR="005B2A9F" w:rsidRPr="00D05E15" w:rsidRDefault="005B2A9F" w:rsidP="005B2A9F">
      <w:pPr>
        <w:pStyle w:val="ae"/>
        <w:spacing w:before="0" w:beforeAutospacing="0" w:after="0" w:afterAutospacing="0"/>
        <w:ind w:firstLine="540"/>
        <w:jc w:val="both"/>
        <w:rPr>
          <w:bCs/>
        </w:rPr>
      </w:pPr>
      <w:r>
        <w:rPr>
          <w:bCs/>
        </w:rPr>
        <w:t xml:space="preserve">                                  </w:t>
      </w:r>
      <w:r w:rsidRPr="00D05E15">
        <w:rPr>
          <w:bCs/>
        </w:rPr>
        <w:t>1                                                     2</w:t>
      </w:r>
    </w:p>
    <w:p w:rsidR="005B2A9F" w:rsidRPr="00D05E15" w:rsidRDefault="005B2A9F" w:rsidP="005B2A9F">
      <w:pPr>
        <w:pStyle w:val="ae"/>
        <w:spacing w:before="0" w:beforeAutospacing="0" w:after="0" w:afterAutospacing="0"/>
        <w:ind w:firstLine="540"/>
        <w:jc w:val="center"/>
        <w:rPr>
          <w:bCs/>
        </w:rPr>
      </w:pPr>
      <w:r w:rsidRPr="00D05E15">
        <w:rPr>
          <w:bCs/>
        </w:rPr>
        <w:t>Рис. 10. Контейнеры для перевозки живой рыбы:</w:t>
      </w:r>
    </w:p>
    <w:p w:rsidR="005B2A9F" w:rsidRPr="00D05E15" w:rsidRDefault="005B2A9F" w:rsidP="005B2A9F">
      <w:pPr>
        <w:pStyle w:val="ae"/>
        <w:spacing w:before="0" w:beforeAutospacing="0" w:after="0" w:afterAutospacing="0"/>
        <w:ind w:firstLine="540"/>
        <w:jc w:val="center"/>
        <w:rPr>
          <w:bCs/>
        </w:rPr>
      </w:pPr>
      <w:r w:rsidRPr="00D05E15">
        <w:rPr>
          <w:bCs/>
        </w:rPr>
        <w:t>1 – внешний вид контейнеров; 2 – схема установки контейнеров в автомашину</w:t>
      </w:r>
    </w:p>
    <w:p w:rsidR="005B2A9F" w:rsidRPr="00D05E15" w:rsidRDefault="005B2A9F" w:rsidP="005B2A9F">
      <w:pPr>
        <w:pStyle w:val="ae"/>
        <w:widowControl w:val="0"/>
        <w:spacing w:before="0" w:beforeAutospacing="0" w:after="0" w:afterAutospacing="0"/>
        <w:ind w:firstLine="540"/>
        <w:jc w:val="both"/>
        <w:rPr>
          <w:bCs/>
        </w:rPr>
      </w:pPr>
      <w:r w:rsidRPr="00D05E15">
        <w:rPr>
          <w:bCs/>
        </w:rPr>
        <w:t xml:space="preserve">Контейнеры изготовлены из прочного композитного полимера с двойными стенками, комплектованы аэраторами. Ёмкость контейнера </w:t>
      </w:r>
      <w:smartTag w:uri="urn:schemas-microsoft-com:office:smarttags" w:element="metricconverter">
        <w:smartTagPr>
          <w:attr w:name="ProductID" w:val="0,75 м3"/>
        </w:smartTagPr>
        <w:r w:rsidRPr="00D05E15">
          <w:rPr>
            <w:bCs/>
          </w:rPr>
          <w:t>0,75 м</w:t>
        </w:r>
        <w:r w:rsidRPr="00D05E15">
          <w:rPr>
            <w:bCs/>
            <w:vertAlign w:val="superscript"/>
          </w:rPr>
          <w:t>3</w:t>
        </w:r>
      </w:smartTag>
      <w:r w:rsidRPr="00D05E15">
        <w:rPr>
          <w:bCs/>
        </w:rPr>
        <w:t>, загрузка – до 0,5 т рыбы. Обеспечивает сохранность живой рыбы при температуре 20-35</w:t>
      </w:r>
      <w:r w:rsidRPr="00D05E15">
        <w:rPr>
          <w:bCs/>
          <w:vertAlign w:val="superscript"/>
        </w:rPr>
        <w:t>0</w:t>
      </w:r>
      <w:r w:rsidRPr="00D05E15">
        <w:rPr>
          <w:bCs/>
        </w:rPr>
        <w:t xml:space="preserve">С. </w:t>
      </w:r>
    </w:p>
    <w:p w:rsidR="005B2A9F" w:rsidRPr="00D05E15" w:rsidRDefault="005B2A9F" w:rsidP="005B2A9F">
      <w:pPr>
        <w:pStyle w:val="ae"/>
        <w:widowControl w:val="0"/>
        <w:spacing w:before="0" w:beforeAutospacing="0" w:after="0" w:afterAutospacing="0"/>
        <w:ind w:firstLine="567"/>
        <w:jc w:val="both"/>
        <w:rPr>
          <w:bCs/>
        </w:rPr>
      </w:pPr>
    </w:p>
    <w:p w:rsidR="005B2A9F" w:rsidRPr="00D05E15" w:rsidRDefault="005B2A9F" w:rsidP="005B2A9F">
      <w:pPr>
        <w:pStyle w:val="ae"/>
        <w:widowControl w:val="0"/>
        <w:spacing w:before="0" w:beforeAutospacing="0" w:after="0" w:afterAutospacing="0"/>
        <w:jc w:val="center"/>
        <w:rPr>
          <w:b/>
          <w:bCs/>
        </w:rPr>
      </w:pPr>
      <w:r w:rsidRPr="00D05E15">
        <w:rPr>
          <w:b/>
          <w:bCs/>
        </w:rPr>
        <w:t>ТРАНСПОРТИРОВКА  В ЖИВОРЫБНЫХ ВАГОНАХ</w:t>
      </w:r>
    </w:p>
    <w:p w:rsidR="005B2A9F" w:rsidRPr="00D05E15" w:rsidRDefault="005B2A9F" w:rsidP="005B2A9F">
      <w:pPr>
        <w:pStyle w:val="ae"/>
        <w:widowControl w:val="0"/>
        <w:spacing w:before="0" w:beforeAutospacing="0" w:after="0" w:afterAutospacing="0"/>
        <w:ind w:firstLine="567"/>
        <w:jc w:val="both"/>
      </w:pPr>
      <w:r w:rsidRPr="00D05E15">
        <w:t xml:space="preserve">Живорыбные вагоны используют для транспортировки рыбы на расстояния более </w:t>
      </w:r>
      <w:smartTag w:uri="urn:schemas-microsoft-com:office:smarttags" w:element="metricconverter">
        <w:smartTagPr>
          <w:attr w:name="ProductID" w:val="1000 км"/>
        </w:smartTagPr>
        <w:r w:rsidRPr="00D05E15">
          <w:t>1000 км</w:t>
        </w:r>
      </w:smartTag>
      <w:r w:rsidRPr="00D05E15">
        <w:t>.</w:t>
      </w:r>
    </w:p>
    <w:p w:rsidR="005B2A9F" w:rsidRPr="00D05E15" w:rsidRDefault="005B2A9F" w:rsidP="005B2A9F">
      <w:pPr>
        <w:pStyle w:val="ae"/>
        <w:spacing w:before="0" w:beforeAutospacing="0" w:after="0" w:afterAutospacing="0"/>
        <w:ind w:firstLine="567"/>
        <w:jc w:val="both"/>
      </w:pPr>
      <w:r w:rsidRPr="00D05E15">
        <w:t xml:space="preserve">Для осетровых рыб, которые постоянно держатся у дна, нормы посадки определяют по площади дна баков из расчета посадки их в один </w:t>
      </w:r>
      <w:r w:rsidRPr="00D05E15">
        <w:rPr>
          <w:iCs/>
        </w:rPr>
        <w:t xml:space="preserve">слой. </w:t>
      </w:r>
      <w:r w:rsidRPr="00D05E15">
        <w:rPr>
          <w:bCs/>
        </w:rPr>
        <w:t xml:space="preserve">В </w:t>
      </w:r>
      <w:r w:rsidRPr="00D05E15">
        <w:t>каждый живорыбный вагон помещают по 500 - 800 экз. производителей осетра или севрюги при продолжительности транспортировки 4-8 суток и температуре воды 6 - 8 °С.</w:t>
      </w:r>
    </w:p>
    <w:p w:rsidR="005B2A9F" w:rsidRPr="00D05E15" w:rsidRDefault="005B2A9F" w:rsidP="005B2A9F">
      <w:pPr>
        <w:pStyle w:val="ae"/>
        <w:spacing w:before="0" w:beforeAutospacing="0" w:after="0" w:afterAutospacing="0"/>
        <w:ind w:firstLine="567"/>
        <w:jc w:val="both"/>
        <w:rPr>
          <w:bCs/>
        </w:rPr>
      </w:pPr>
      <w:r w:rsidRPr="00D05E15">
        <w:t xml:space="preserve">Производителей сазана и карпа, перевозимых весной и осенью при температуре воды около 5°С (продолжительность перевозок </w:t>
      </w:r>
      <w:r w:rsidRPr="00D05E15">
        <w:rPr>
          <w:iCs/>
        </w:rPr>
        <w:t xml:space="preserve">5 </w:t>
      </w:r>
      <w:r w:rsidRPr="00D05E15">
        <w:t xml:space="preserve">- </w:t>
      </w:r>
      <w:r w:rsidRPr="00D05E15">
        <w:rPr>
          <w:bCs/>
        </w:rPr>
        <w:t xml:space="preserve">6 </w:t>
      </w:r>
      <w:r w:rsidRPr="00D05E15">
        <w:t>суток), помещают в вагон до 3 т или 1,2-2 тыс. экз. (средней массой 1-</w:t>
      </w:r>
      <w:smartTag w:uri="urn:schemas-microsoft-com:office:smarttags" w:element="metricconverter">
        <w:smartTagPr>
          <w:attr w:name="ProductID" w:val="2 кг"/>
        </w:smartTagPr>
        <w:r w:rsidRPr="00D05E15">
          <w:t>2 кг</w:t>
        </w:r>
      </w:smartTag>
      <w:r w:rsidRPr="00D05E15">
        <w:t xml:space="preserve">). Численность производителей леща (средняя масса 0,6 - </w:t>
      </w:r>
      <w:smartTag w:uri="urn:schemas-microsoft-com:office:smarttags" w:element="metricconverter">
        <w:smartTagPr>
          <w:attr w:name="ProductID" w:val="1 кг"/>
        </w:smartTagPr>
        <w:r w:rsidRPr="00D05E15">
          <w:t xml:space="preserve">1 </w:t>
        </w:r>
        <w:r w:rsidRPr="00D05E15">
          <w:rPr>
            <w:iCs/>
          </w:rPr>
          <w:t>кг</w:t>
        </w:r>
      </w:smartTag>
      <w:r w:rsidRPr="00D05E15">
        <w:rPr>
          <w:iCs/>
        </w:rPr>
        <w:t xml:space="preserve">) </w:t>
      </w:r>
      <w:r w:rsidRPr="00D05E15">
        <w:t xml:space="preserve">при транспортировке в течение 4 - 6 суток (температура воды 3 - </w:t>
      </w:r>
      <w:r w:rsidRPr="00D05E15">
        <w:rPr>
          <w:bCs/>
        </w:rPr>
        <w:t xml:space="preserve">8 °С) </w:t>
      </w:r>
      <w:r w:rsidRPr="00D05E15">
        <w:t xml:space="preserve">доводят до 3300 экз., а судака - до 500 - 800 экз. </w:t>
      </w:r>
    </w:p>
    <w:p w:rsidR="005B2A9F" w:rsidRPr="00D05E15" w:rsidRDefault="005B2A9F" w:rsidP="005B2A9F">
      <w:pPr>
        <w:pStyle w:val="ae"/>
        <w:spacing w:before="0" w:beforeAutospacing="0" w:after="0" w:afterAutospacing="0"/>
        <w:ind w:firstLine="540"/>
        <w:jc w:val="both"/>
        <w:rPr>
          <w:bCs/>
        </w:rPr>
      </w:pPr>
      <w:r w:rsidRPr="00D05E15">
        <w:t xml:space="preserve">Для поддержания в транспортировочных емкостях удовлетворительных условий содержании рыбы необходима постоянная аэрация воды. При длительных перевозках транспорт помимо основного компрессора </w:t>
      </w:r>
      <w:r w:rsidRPr="00D05E15">
        <w:rPr>
          <w:bCs/>
          <w:iCs/>
        </w:rPr>
        <w:t xml:space="preserve">должен </w:t>
      </w:r>
      <w:r w:rsidRPr="00D05E15">
        <w:t xml:space="preserve">иметь запасной автономный бензокомпрессор или запас балонного кислорода. Оптимальным содержанием кислорода в воде во время перевозки рыбы считается 7 - 8 мг/л, его снижение до </w:t>
      </w:r>
      <w:r w:rsidRPr="00D05E15">
        <w:rPr>
          <w:bCs/>
        </w:rPr>
        <w:t xml:space="preserve">3 </w:t>
      </w:r>
      <w:r w:rsidRPr="00D05E15">
        <w:t xml:space="preserve">мг/л свидетельствует о критическом состоянии рыбы. </w:t>
      </w:r>
      <w:r w:rsidRPr="00D05E15">
        <w:rPr>
          <w:bCs/>
        </w:rPr>
        <w:t xml:space="preserve">В </w:t>
      </w:r>
      <w:r w:rsidRPr="00D05E15">
        <w:t xml:space="preserve">большинстве специализированных транспортных средств предусмотрена термоизоляция. Перевозка рыбы в живорыбных вагонах может осуществляться при температурах воздуха от </w:t>
      </w:r>
      <w:r w:rsidRPr="00D05E15">
        <w:rPr>
          <w:bCs/>
        </w:rPr>
        <w:t xml:space="preserve">-40 </w:t>
      </w:r>
      <w:r w:rsidRPr="00D05E15">
        <w:t xml:space="preserve">до </w:t>
      </w:r>
      <w:r w:rsidRPr="00D05E15">
        <w:rPr>
          <w:bCs/>
        </w:rPr>
        <w:t xml:space="preserve">+30°С. </w:t>
      </w:r>
    </w:p>
    <w:p w:rsidR="005B2A9F" w:rsidRPr="00D05E15" w:rsidRDefault="005B2A9F" w:rsidP="005B2A9F">
      <w:pPr>
        <w:pStyle w:val="ae"/>
        <w:spacing w:before="0" w:beforeAutospacing="0" w:after="0" w:afterAutospacing="0"/>
        <w:ind w:firstLine="540"/>
        <w:jc w:val="both"/>
      </w:pPr>
      <w:r w:rsidRPr="00D05E15">
        <w:t xml:space="preserve">Дальние перевозки рыбы и икры осуществляют также с помощью самолетов. </w:t>
      </w:r>
    </w:p>
    <w:p w:rsidR="005B2A9F" w:rsidRPr="00D05E15" w:rsidRDefault="005B2A9F" w:rsidP="005B2A9F">
      <w:pPr>
        <w:pStyle w:val="ae"/>
        <w:spacing w:before="0" w:beforeAutospacing="0" w:after="0" w:afterAutospacing="0"/>
        <w:jc w:val="both"/>
      </w:pPr>
    </w:p>
    <w:p w:rsidR="005B2A9F" w:rsidRPr="00D05E15" w:rsidRDefault="005B2A9F" w:rsidP="005B2A9F">
      <w:pPr>
        <w:pStyle w:val="ae"/>
        <w:spacing w:before="0" w:beforeAutospacing="0" w:after="0" w:afterAutospacing="0"/>
        <w:jc w:val="center"/>
        <w:rPr>
          <w:b/>
          <w:bCs/>
        </w:rPr>
      </w:pPr>
      <w:r w:rsidRPr="00D05E15">
        <w:rPr>
          <w:b/>
          <w:bCs/>
        </w:rPr>
        <w:t xml:space="preserve">ПЕРЕВОЗКА </w:t>
      </w:r>
      <w:r w:rsidRPr="00D05E15">
        <w:rPr>
          <w:b/>
        </w:rPr>
        <w:t xml:space="preserve">В САДКАХ </w:t>
      </w:r>
      <w:r w:rsidRPr="00D05E15">
        <w:rPr>
          <w:b/>
          <w:bCs/>
        </w:rPr>
        <w:t>И ПРОРЕЗЯХ</w:t>
      </w:r>
    </w:p>
    <w:p w:rsidR="005B2A9F" w:rsidRPr="00D05E15" w:rsidRDefault="005B2A9F" w:rsidP="005B2A9F">
      <w:pPr>
        <w:pStyle w:val="ae"/>
        <w:spacing w:before="0" w:beforeAutospacing="0" w:after="0" w:afterAutospacing="0"/>
        <w:ind w:firstLine="540"/>
        <w:jc w:val="both"/>
      </w:pPr>
      <w:r w:rsidRPr="00D05E15">
        <w:t xml:space="preserve">В ряде случаев производителей (в основном, сиговых рыб) приходится перевозить в живорыбных садках.  Живорыбный садок объемом </w:t>
      </w:r>
      <w:smartTag w:uri="urn:schemas-microsoft-com:office:smarttags" w:element="metricconverter">
        <w:smartTagPr>
          <w:attr w:name="ProductID" w:val="5 м3"/>
        </w:smartTagPr>
        <w:r w:rsidRPr="00D05E15">
          <w:t>5 м</w:t>
        </w:r>
        <w:r w:rsidRPr="00D05E15">
          <w:rPr>
            <w:vertAlign w:val="superscript"/>
          </w:rPr>
          <w:t>3</w:t>
        </w:r>
      </w:smartTag>
      <w:r w:rsidRPr="00D05E15">
        <w:t xml:space="preserve"> имеет каркас из угловой стали, диаметром </w:t>
      </w:r>
      <w:smartTag w:uri="urn:schemas-microsoft-com:office:smarttags" w:element="metricconverter">
        <w:smartTagPr>
          <w:attr w:name="ProductID" w:val="50 мм"/>
        </w:smartTagPr>
        <w:r w:rsidRPr="00D05E15">
          <w:rPr>
            <w:iCs/>
          </w:rPr>
          <w:t xml:space="preserve">50 </w:t>
        </w:r>
        <w:r w:rsidRPr="00D05E15">
          <w:t>мм</w:t>
        </w:r>
      </w:smartTag>
      <w:r w:rsidRPr="00D05E15">
        <w:t xml:space="preserve">, а стенки из деревянных реек </w:t>
      </w:r>
      <w:r w:rsidRPr="00D05E15">
        <w:rPr>
          <w:bCs/>
        </w:rPr>
        <w:t xml:space="preserve">(40 </w:t>
      </w:r>
      <w:r w:rsidRPr="00D05E15">
        <w:t xml:space="preserve">х </w:t>
      </w:r>
      <w:smartTag w:uri="urn:schemas-microsoft-com:office:smarttags" w:element="metricconverter">
        <w:smartTagPr>
          <w:attr w:name="ProductID" w:val="20 мм"/>
        </w:smartTagPr>
        <w:r w:rsidRPr="00D05E15">
          <w:rPr>
            <w:bCs/>
          </w:rPr>
          <w:t xml:space="preserve">20 </w:t>
        </w:r>
        <w:r w:rsidRPr="00D05E15">
          <w:t>мм</w:t>
        </w:r>
      </w:smartTag>
      <w:r w:rsidRPr="00D05E15">
        <w:t xml:space="preserve">). Каркас крепят между двумя металлическими понтонами и при помощи червячной передачи поднимают и опускают на разную глубину (в пределах </w:t>
      </w:r>
      <w:smartTag w:uri="urn:schemas-microsoft-com:office:smarttags" w:element="metricconverter">
        <w:smartTagPr>
          <w:attr w:name="ProductID" w:val="1 м"/>
        </w:smartTagPr>
        <w:r w:rsidRPr="00D05E15">
          <w:t>1 м</w:t>
        </w:r>
      </w:smartTag>
      <w:r w:rsidRPr="00D05E15">
        <w:t xml:space="preserve">). Минимальная осадка пантонов </w:t>
      </w:r>
      <w:smartTag w:uri="urn:schemas-microsoft-com:office:smarttags" w:element="metricconverter">
        <w:smartTagPr>
          <w:attr w:name="ProductID" w:val="0,2 м"/>
        </w:smartTagPr>
        <w:r w:rsidRPr="00D05E15">
          <w:t>0,2 м</w:t>
        </w:r>
      </w:smartTag>
      <w:r w:rsidRPr="00D05E15">
        <w:t xml:space="preserve">. Длина всего сооружения </w:t>
      </w:r>
      <w:smartTag w:uri="urn:schemas-microsoft-com:office:smarttags" w:element="metricconverter">
        <w:smartTagPr>
          <w:attr w:name="ProductID" w:val="6 м"/>
        </w:smartTagPr>
        <w:r w:rsidRPr="00D05E15">
          <w:t>6 м</w:t>
        </w:r>
      </w:smartTag>
      <w:r w:rsidRPr="00D05E15">
        <w:t xml:space="preserve">., ширина </w:t>
      </w:r>
      <w:smartTag w:uri="urn:schemas-microsoft-com:office:smarttags" w:element="metricconverter">
        <w:smartTagPr>
          <w:attr w:name="ProductID" w:val="2,2 м"/>
        </w:smartTagPr>
        <w:r w:rsidRPr="00D05E15">
          <w:t>2,2 м</w:t>
        </w:r>
      </w:smartTag>
      <w:r w:rsidRPr="00D05E15">
        <w:t xml:space="preserve">., высота понтонов </w:t>
      </w:r>
      <w:smartTag w:uri="urn:schemas-microsoft-com:office:smarttags" w:element="metricconverter">
        <w:smartTagPr>
          <w:attr w:name="ProductID" w:val="0,6 м"/>
        </w:smartTagPr>
        <w:r w:rsidRPr="00D05E15">
          <w:t>0,6 м</w:t>
        </w:r>
      </w:smartTag>
      <w:r w:rsidRPr="00D05E15">
        <w:t xml:space="preserve">., осадка - 1м. Садок приводится в движение подвесным лодочным мотором мощностью </w:t>
      </w:r>
      <w:smartTag w:uri="urn:schemas-microsoft-com:office:smarttags" w:element="metricconverter">
        <w:smartTagPr>
          <w:attr w:name="ProductID" w:val="20 л"/>
        </w:smartTagPr>
        <w:r w:rsidRPr="00D05E15">
          <w:t>20 л</w:t>
        </w:r>
      </w:smartTag>
      <w:r w:rsidRPr="00D05E15">
        <w:t xml:space="preserve">.с. За рейс перевозят до 2 тыс. экз. производителей пеляди, масса особей которой в среднем составляет 400 - </w:t>
      </w:r>
      <w:smartTag w:uri="urn:schemas-microsoft-com:office:smarttags" w:element="metricconverter">
        <w:smartTagPr>
          <w:attr w:name="ProductID" w:val="700 г"/>
        </w:smartTagPr>
        <w:r w:rsidRPr="00D05E15">
          <w:t>700 г</w:t>
        </w:r>
      </w:smartTag>
      <w:r w:rsidRPr="00D05E15">
        <w:t xml:space="preserve">. </w:t>
      </w:r>
    </w:p>
    <w:p w:rsidR="005B2A9F" w:rsidRPr="00D05E15" w:rsidRDefault="005B2A9F" w:rsidP="005B2A9F">
      <w:pPr>
        <w:pStyle w:val="ae"/>
        <w:spacing w:before="0" w:beforeAutospacing="0" w:after="0" w:afterAutospacing="0"/>
        <w:ind w:firstLine="540"/>
        <w:jc w:val="both"/>
      </w:pPr>
      <w:r w:rsidRPr="00D05E15">
        <w:t>Часто для перевозки производителей используют специальные суда - прорези. Этот  вид транспортировки самый простой и экономичный. В то же время она связана с возможностью заражения при контактировании с забортной водой. В прорезях можно также перевозить и молодь (табл. 11, рис. 11).</w:t>
      </w:r>
    </w:p>
    <w:p w:rsidR="005B2A9F" w:rsidRPr="00D05E15" w:rsidRDefault="005B2A9F" w:rsidP="005B2A9F">
      <w:pPr>
        <w:pStyle w:val="ae"/>
        <w:spacing w:before="0" w:beforeAutospacing="0" w:after="0" w:afterAutospacing="0"/>
        <w:jc w:val="right"/>
        <w:rPr>
          <w:bCs/>
        </w:rPr>
      </w:pPr>
      <w:r w:rsidRPr="00D05E15">
        <w:rPr>
          <w:bCs/>
        </w:rPr>
        <w:t>Таблица 11</w:t>
      </w:r>
    </w:p>
    <w:p w:rsidR="005B2A9F" w:rsidRPr="00D05E15" w:rsidRDefault="005B2A9F" w:rsidP="005B2A9F">
      <w:pPr>
        <w:pStyle w:val="ae"/>
        <w:spacing w:before="0" w:beforeAutospacing="0" w:after="0" w:afterAutospacing="0"/>
        <w:jc w:val="center"/>
        <w:rPr>
          <w:vertAlign w:val="superscript"/>
        </w:rPr>
      </w:pPr>
      <w:r w:rsidRPr="00D05E15">
        <w:t xml:space="preserve">Нормы посадки рыбы в прорези с полезным объемом </w:t>
      </w:r>
      <w:smartTag w:uri="urn:schemas-microsoft-com:office:smarttags" w:element="metricconverter">
        <w:smartTagPr>
          <w:attr w:name="ProductID" w:val="30 м3"/>
        </w:smartTagPr>
        <w:r w:rsidRPr="00D05E15">
          <w:t>30 м</w:t>
        </w:r>
        <w:r w:rsidRPr="00D05E15">
          <w:rPr>
            <w:vertAlign w:val="superscript"/>
          </w:rPr>
          <w:t>3</w:t>
        </w:r>
      </w:smartTag>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67"/>
        <w:gridCol w:w="1857"/>
        <w:gridCol w:w="1081"/>
      </w:tblGrid>
      <w:tr w:rsidR="005B2A9F" w:rsidRPr="00D05E15" w:rsidTr="005224C8">
        <w:trPr>
          <w:trHeight w:val="533"/>
          <w:jc w:val="center"/>
        </w:trPr>
        <w:tc>
          <w:tcPr>
            <w:tcW w:w="1467" w:type="dxa"/>
          </w:tcPr>
          <w:p w:rsidR="005B2A9F" w:rsidRPr="00D05E15" w:rsidRDefault="005B2A9F" w:rsidP="005224C8">
            <w:pPr>
              <w:pStyle w:val="ae"/>
              <w:spacing w:before="0" w:beforeAutospacing="0" w:after="0" w:afterAutospacing="0"/>
              <w:jc w:val="both"/>
            </w:pPr>
            <w:r w:rsidRPr="00D05E15">
              <w:t>Вид рыбы</w:t>
            </w:r>
          </w:p>
        </w:tc>
        <w:tc>
          <w:tcPr>
            <w:tcW w:w="1857" w:type="dxa"/>
          </w:tcPr>
          <w:p w:rsidR="005B2A9F" w:rsidRPr="00D05E15" w:rsidRDefault="005B2A9F" w:rsidP="005224C8">
            <w:pPr>
              <w:pStyle w:val="ae"/>
              <w:spacing w:before="0" w:beforeAutospacing="0" w:after="0" w:afterAutospacing="0"/>
              <w:jc w:val="both"/>
            </w:pPr>
            <w:r w:rsidRPr="00D05E15">
              <w:t>Производители, шт.</w:t>
            </w:r>
          </w:p>
        </w:tc>
        <w:tc>
          <w:tcPr>
            <w:tcW w:w="1081" w:type="dxa"/>
          </w:tcPr>
          <w:p w:rsidR="005B2A9F" w:rsidRPr="00D05E15" w:rsidRDefault="005B2A9F" w:rsidP="005224C8">
            <w:pPr>
              <w:pStyle w:val="ae"/>
              <w:spacing w:before="0" w:beforeAutospacing="0" w:after="0" w:afterAutospacing="0"/>
              <w:jc w:val="both"/>
            </w:pPr>
            <w:r w:rsidRPr="00D05E15">
              <w:t>Молодь, тыс.шт.</w:t>
            </w:r>
          </w:p>
        </w:tc>
      </w:tr>
      <w:tr w:rsidR="005B2A9F" w:rsidRPr="00D05E15" w:rsidTr="005224C8">
        <w:trPr>
          <w:trHeight w:val="277"/>
          <w:jc w:val="center"/>
        </w:trPr>
        <w:tc>
          <w:tcPr>
            <w:tcW w:w="1467" w:type="dxa"/>
          </w:tcPr>
          <w:p w:rsidR="005B2A9F" w:rsidRPr="00D05E15" w:rsidRDefault="005B2A9F" w:rsidP="005224C8">
            <w:pPr>
              <w:pStyle w:val="ae"/>
              <w:spacing w:before="0" w:beforeAutospacing="0" w:after="0" w:afterAutospacing="0"/>
              <w:jc w:val="both"/>
            </w:pPr>
            <w:r w:rsidRPr="00D05E15">
              <w:t>Белуга</w:t>
            </w:r>
          </w:p>
        </w:tc>
        <w:tc>
          <w:tcPr>
            <w:tcW w:w="1857" w:type="dxa"/>
          </w:tcPr>
          <w:p w:rsidR="005B2A9F" w:rsidRPr="00D05E15" w:rsidRDefault="005B2A9F" w:rsidP="005224C8">
            <w:pPr>
              <w:pStyle w:val="ae"/>
              <w:spacing w:before="0" w:beforeAutospacing="0" w:after="0" w:afterAutospacing="0"/>
              <w:jc w:val="both"/>
            </w:pPr>
            <w:r w:rsidRPr="00D05E15">
              <w:t>5</w:t>
            </w:r>
          </w:p>
        </w:tc>
        <w:tc>
          <w:tcPr>
            <w:tcW w:w="1081" w:type="dxa"/>
          </w:tcPr>
          <w:p w:rsidR="005B2A9F" w:rsidRPr="00D05E15" w:rsidRDefault="005B2A9F" w:rsidP="005224C8">
            <w:pPr>
              <w:pStyle w:val="ae"/>
              <w:spacing w:before="0" w:beforeAutospacing="0" w:after="0" w:afterAutospacing="0"/>
              <w:jc w:val="both"/>
            </w:pPr>
            <w:r w:rsidRPr="00D05E15">
              <w:t>50-60</w:t>
            </w:r>
          </w:p>
        </w:tc>
      </w:tr>
      <w:tr w:rsidR="005B2A9F" w:rsidRPr="00D05E15" w:rsidTr="005224C8">
        <w:trPr>
          <w:trHeight w:val="277"/>
          <w:jc w:val="center"/>
        </w:trPr>
        <w:tc>
          <w:tcPr>
            <w:tcW w:w="1467" w:type="dxa"/>
          </w:tcPr>
          <w:p w:rsidR="005B2A9F" w:rsidRPr="00D05E15" w:rsidRDefault="005B2A9F" w:rsidP="005224C8">
            <w:pPr>
              <w:pStyle w:val="ae"/>
              <w:spacing w:before="0" w:beforeAutospacing="0" w:after="0" w:afterAutospacing="0"/>
              <w:jc w:val="both"/>
            </w:pPr>
            <w:r w:rsidRPr="00D05E15">
              <w:t>Осетр</w:t>
            </w:r>
          </w:p>
        </w:tc>
        <w:tc>
          <w:tcPr>
            <w:tcW w:w="1857" w:type="dxa"/>
          </w:tcPr>
          <w:p w:rsidR="005B2A9F" w:rsidRPr="00D05E15" w:rsidRDefault="005B2A9F" w:rsidP="005224C8">
            <w:pPr>
              <w:pStyle w:val="ae"/>
              <w:spacing w:before="0" w:beforeAutospacing="0" w:after="0" w:afterAutospacing="0"/>
              <w:jc w:val="both"/>
            </w:pPr>
            <w:r w:rsidRPr="00D05E15">
              <w:t>10</w:t>
            </w:r>
          </w:p>
        </w:tc>
        <w:tc>
          <w:tcPr>
            <w:tcW w:w="1081" w:type="dxa"/>
          </w:tcPr>
          <w:p w:rsidR="005B2A9F" w:rsidRPr="00D05E15" w:rsidRDefault="005B2A9F" w:rsidP="005224C8">
            <w:pPr>
              <w:pStyle w:val="ae"/>
              <w:spacing w:before="0" w:beforeAutospacing="0" w:after="0" w:afterAutospacing="0"/>
              <w:jc w:val="both"/>
            </w:pPr>
            <w:r w:rsidRPr="00D05E15">
              <w:t>50-60</w:t>
            </w:r>
          </w:p>
        </w:tc>
      </w:tr>
      <w:tr w:rsidR="005B2A9F" w:rsidRPr="00D05E15" w:rsidTr="005224C8">
        <w:trPr>
          <w:trHeight w:val="266"/>
          <w:jc w:val="center"/>
        </w:trPr>
        <w:tc>
          <w:tcPr>
            <w:tcW w:w="1467" w:type="dxa"/>
          </w:tcPr>
          <w:p w:rsidR="005B2A9F" w:rsidRPr="00D05E15" w:rsidRDefault="005B2A9F" w:rsidP="005224C8">
            <w:pPr>
              <w:pStyle w:val="ae"/>
              <w:spacing w:before="0" w:beforeAutospacing="0" w:after="0" w:afterAutospacing="0"/>
              <w:jc w:val="both"/>
            </w:pPr>
            <w:r w:rsidRPr="00D05E15">
              <w:t>Севрюга</w:t>
            </w:r>
          </w:p>
        </w:tc>
        <w:tc>
          <w:tcPr>
            <w:tcW w:w="1857" w:type="dxa"/>
          </w:tcPr>
          <w:p w:rsidR="005B2A9F" w:rsidRPr="00D05E15" w:rsidRDefault="005B2A9F" w:rsidP="005224C8">
            <w:pPr>
              <w:pStyle w:val="ae"/>
              <w:spacing w:before="0" w:beforeAutospacing="0" w:after="0" w:afterAutospacing="0"/>
              <w:jc w:val="both"/>
            </w:pPr>
            <w:r w:rsidRPr="00D05E15">
              <w:t>16</w:t>
            </w:r>
          </w:p>
        </w:tc>
        <w:tc>
          <w:tcPr>
            <w:tcW w:w="1081" w:type="dxa"/>
          </w:tcPr>
          <w:p w:rsidR="005B2A9F" w:rsidRPr="00D05E15" w:rsidRDefault="005B2A9F" w:rsidP="005224C8">
            <w:pPr>
              <w:pStyle w:val="ae"/>
              <w:spacing w:before="0" w:beforeAutospacing="0" w:after="0" w:afterAutospacing="0"/>
              <w:jc w:val="both"/>
            </w:pPr>
            <w:r w:rsidRPr="00D05E15">
              <w:t>50-60</w:t>
            </w:r>
          </w:p>
        </w:tc>
      </w:tr>
      <w:tr w:rsidR="005B2A9F" w:rsidRPr="00D05E15" w:rsidTr="005224C8">
        <w:trPr>
          <w:trHeight w:val="277"/>
          <w:jc w:val="center"/>
        </w:trPr>
        <w:tc>
          <w:tcPr>
            <w:tcW w:w="1467" w:type="dxa"/>
          </w:tcPr>
          <w:p w:rsidR="005B2A9F" w:rsidRPr="00D05E15" w:rsidRDefault="005B2A9F" w:rsidP="005224C8">
            <w:pPr>
              <w:pStyle w:val="ae"/>
              <w:spacing w:before="0" w:beforeAutospacing="0" w:after="0" w:afterAutospacing="0"/>
              <w:jc w:val="both"/>
            </w:pPr>
            <w:r w:rsidRPr="00D05E15">
              <w:t>Шип</w:t>
            </w:r>
          </w:p>
        </w:tc>
        <w:tc>
          <w:tcPr>
            <w:tcW w:w="1857" w:type="dxa"/>
          </w:tcPr>
          <w:p w:rsidR="005B2A9F" w:rsidRPr="00D05E15" w:rsidRDefault="005B2A9F" w:rsidP="005224C8">
            <w:pPr>
              <w:pStyle w:val="ae"/>
              <w:spacing w:before="0" w:beforeAutospacing="0" w:after="0" w:afterAutospacing="0"/>
              <w:jc w:val="both"/>
            </w:pPr>
            <w:r w:rsidRPr="00D05E15">
              <w:t>10-12</w:t>
            </w:r>
          </w:p>
        </w:tc>
        <w:tc>
          <w:tcPr>
            <w:tcW w:w="1081" w:type="dxa"/>
          </w:tcPr>
          <w:p w:rsidR="005B2A9F" w:rsidRPr="00D05E15" w:rsidRDefault="005B2A9F" w:rsidP="005224C8">
            <w:pPr>
              <w:pStyle w:val="ae"/>
              <w:spacing w:before="0" w:beforeAutospacing="0" w:after="0" w:afterAutospacing="0"/>
              <w:jc w:val="both"/>
            </w:pPr>
            <w:r w:rsidRPr="00D05E15">
              <w:t>50-60</w:t>
            </w:r>
          </w:p>
        </w:tc>
      </w:tr>
      <w:tr w:rsidR="005B2A9F" w:rsidRPr="00D05E15" w:rsidTr="005224C8">
        <w:trPr>
          <w:trHeight w:val="542"/>
          <w:jc w:val="center"/>
        </w:trPr>
        <w:tc>
          <w:tcPr>
            <w:tcW w:w="1467" w:type="dxa"/>
          </w:tcPr>
          <w:p w:rsidR="005B2A9F" w:rsidRPr="00D05E15" w:rsidRDefault="005B2A9F" w:rsidP="005224C8">
            <w:pPr>
              <w:pStyle w:val="ae"/>
              <w:spacing w:before="0" w:beforeAutospacing="0" w:after="0" w:afterAutospacing="0"/>
              <w:jc w:val="both"/>
            </w:pPr>
            <w:r w:rsidRPr="00D05E15">
              <w:t>Каспийский лосось</w:t>
            </w:r>
          </w:p>
        </w:tc>
        <w:tc>
          <w:tcPr>
            <w:tcW w:w="1857" w:type="dxa"/>
          </w:tcPr>
          <w:p w:rsidR="005B2A9F" w:rsidRPr="00D05E15" w:rsidRDefault="005B2A9F" w:rsidP="005224C8">
            <w:pPr>
              <w:pStyle w:val="ae"/>
              <w:spacing w:before="0" w:beforeAutospacing="0" w:after="0" w:afterAutospacing="0"/>
              <w:jc w:val="both"/>
            </w:pPr>
            <w:r w:rsidRPr="00D05E15">
              <w:t>40</w:t>
            </w:r>
          </w:p>
        </w:tc>
        <w:tc>
          <w:tcPr>
            <w:tcW w:w="1081" w:type="dxa"/>
          </w:tcPr>
          <w:p w:rsidR="005B2A9F" w:rsidRPr="00D05E15" w:rsidRDefault="005B2A9F" w:rsidP="005224C8">
            <w:pPr>
              <w:pStyle w:val="ae"/>
              <w:spacing w:before="0" w:beforeAutospacing="0" w:after="0" w:afterAutospacing="0"/>
              <w:jc w:val="both"/>
            </w:pPr>
            <w:r w:rsidRPr="00D05E15">
              <w:t>-</w:t>
            </w:r>
          </w:p>
        </w:tc>
      </w:tr>
      <w:tr w:rsidR="005B2A9F" w:rsidRPr="00D05E15" w:rsidTr="005224C8">
        <w:trPr>
          <w:trHeight w:val="199"/>
          <w:jc w:val="center"/>
        </w:trPr>
        <w:tc>
          <w:tcPr>
            <w:tcW w:w="1467" w:type="dxa"/>
          </w:tcPr>
          <w:p w:rsidR="005B2A9F" w:rsidRPr="00D05E15" w:rsidRDefault="005B2A9F" w:rsidP="005224C8">
            <w:pPr>
              <w:pStyle w:val="ae"/>
              <w:spacing w:before="0" w:beforeAutospacing="0" w:after="0" w:afterAutospacing="0"/>
              <w:jc w:val="both"/>
            </w:pPr>
            <w:r w:rsidRPr="00D05E15">
              <w:t>Белорыбица</w:t>
            </w:r>
          </w:p>
        </w:tc>
        <w:tc>
          <w:tcPr>
            <w:tcW w:w="1857" w:type="dxa"/>
          </w:tcPr>
          <w:p w:rsidR="005B2A9F" w:rsidRPr="00D05E15" w:rsidRDefault="005B2A9F" w:rsidP="005224C8">
            <w:pPr>
              <w:pStyle w:val="ae"/>
              <w:spacing w:before="0" w:beforeAutospacing="0" w:after="0" w:afterAutospacing="0"/>
              <w:jc w:val="both"/>
            </w:pPr>
            <w:r w:rsidRPr="00D05E15">
              <w:t>20</w:t>
            </w:r>
          </w:p>
        </w:tc>
        <w:tc>
          <w:tcPr>
            <w:tcW w:w="1081" w:type="dxa"/>
          </w:tcPr>
          <w:p w:rsidR="005B2A9F" w:rsidRPr="00D05E15" w:rsidRDefault="005B2A9F" w:rsidP="005224C8">
            <w:pPr>
              <w:pStyle w:val="ae"/>
              <w:spacing w:before="0" w:beforeAutospacing="0" w:after="0" w:afterAutospacing="0"/>
              <w:jc w:val="both"/>
            </w:pPr>
            <w:r w:rsidRPr="00D05E15">
              <w:t>-</w:t>
            </w:r>
          </w:p>
        </w:tc>
      </w:tr>
      <w:tr w:rsidR="005B2A9F" w:rsidRPr="00D05E15" w:rsidTr="005224C8">
        <w:trPr>
          <w:trHeight w:val="199"/>
          <w:jc w:val="center"/>
        </w:trPr>
        <w:tc>
          <w:tcPr>
            <w:tcW w:w="1467" w:type="dxa"/>
          </w:tcPr>
          <w:p w:rsidR="005B2A9F" w:rsidRPr="00D05E15" w:rsidRDefault="005B2A9F" w:rsidP="005224C8">
            <w:pPr>
              <w:pStyle w:val="ae"/>
              <w:spacing w:before="0" w:beforeAutospacing="0" w:after="0" w:afterAutospacing="0"/>
              <w:jc w:val="both"/>
            </w:pPr>
            <w:r w:rsidRPr="00D05E15">
              <w:t>Сазан</w:t>
            </w:r>
          </w:p>
        </w:tc>
        <w:tc>
          <w:tcPr>
            <w:tcW w:w="1857" w:type="dxa"/>
          </w:tcPr>
          <w:p w:rsidR="005B2A9F" w:rsidRPr="00D05E15" w:rsidRDefault="005B2A9F" w:rsidP="005224C8">
            <w:pPr>
              <w:pStyle w:val="ae"/>
              <w:spacing w:before="0" w:beforeAutospacing="0" w:after="0" w:afterAutospacing="0"/>
              <w:jc w:val="both"/>
            </w:pPr>
            <w:r w:rsidRPr="00D05E15">
              <w:t>1500-2000</w:t>
            </w:r>
          </w:p>
        </w:tc>
        <w:tc>
          <w:tcPr>
            <w:tcW w:w="1081" w:type="dxa"/>
          </w:tcPr>
          <w:p w:rsidR="005B2A9F" w:rsidRPr="00D05E15" w:rsidRDefault="005B2A9F" w:rsidP="005224C8">
            <w:pPr>
              <w:pStyle w:val="ae"/>
              <w:spacing w:before="0" w:beforeAutospacing="0" w:after="0" w:afterAutospacing="0"/>
              <w:jc w:val="both"/>
            </w:pPr>
            <w:r w:rsidRPr="00D05E15">
              <w:t>500-600</w:t>
            </w:r>
          </w:p>
        </w:tc>
      </w:tr>
      <w:tr w:rsidR="005B2A9F" w:rsidRPr="00D05E15" w:rsidTr="005224C8">
        <w:trPr>
          <w:trHeight w:val="199"/>
          <w:jc w:val="center"/>
        </w:trPr>
        <w:tc>
          <w:tcPr>
            <w:tcW w:w="1467" w:type="dxa"/>
          </w:tcPr>
          <w:p w:rsidR="005B2A9F" w:rsidRPr="00D05E15" w:rsidRDefault="005B2A9F" w:rsidP="005224C8">
            <w:pPr>
              <w:pStyle w:val="ae"/>
              <w:spacing w:before="0" w:beforeAutospacing="0" w:after="0" w:afterAutospacing="0"/>
              <w:jc w:val="both"/>
            </w:pPr>
            <w:r w:rsidRPr="00D05E15">
              <w:t>Лещ</w:t>
            </w:r>
          </w:p>
        </w:tc>
        <w:tc>
          <w:tcPr>
            <w:tcW w:w="1857" w:type="dxa"/>
          </w:tcPr>
          <w:p w:rsidR="005B2A9F" w:rsidRPr="00D05E15" w:rsidRDefault="005B2A9F" w:rsidP="005224C8">
            <w:pPr>
              <w:pStyle w:val="ae"/>
              <w:spacing w:before="0" w:beforeAutospacing="0" w:after="0" w:afterAutospacing="0"/>
              <w:jc w:val="both"/>
            </w:pPr>
            <w:r w:rsidRPr="00D05E15">
              <w:t>2000-2500</w:t>
            </w:r>
          </w:p>
        </w:tc>
        <w:tc>
          <w:tcPr>
            <w:tcW w:w="1081" w:type="dxa"/>
          </w:tcPr>
          <w:p w:rsidR="005B2A9F" w:rsidRPr="00D05E15" w:rsidRDefault="005B2A9F" w:rsidP="005224C8">
            <w:pPr>
              <w:pStyle w:val="ae"/>
              <w:spacing w:before="0" w:beforeAutospacing="0" w:after="0" w:afterAutospacing="0"/>
              <w:jc w:val="both"/>
            </w:pPr>
            <w:r w:rsidRPr="00D05E15">
              <w:t>1000-1500</w:t>
            </w:r>
          </w:p>
        </w:tc>
      </w:tr>
      <w:tr w:rsidR="005B2A9F" w:rsidRPr="00D05E15" w:rsidTr="005224C8">
        <w:trPr>
          <w:trHeight w:val="199"/>
          <w:jc w:val="center"/>
        </w:trPr>
        <w:tc>
          <w:tcPr>
            <w:tcW w:w="1467" w:type="dxa"/>
          </w:tcPr>
          <w:p w:rsidR="005B2A9F" w:rsidRPr="00D05E15" w:rsidRDefault="005B2A9F" w:rsidP="005224C8">
            <w:pPr>
              <w:pStyle w:val="ae"/>
              <w:spacing w:before="0" w:beforeAutospacing="0" w:after="0" w:afterAutospacing="0"/>
              <w:jc w:val="both"/>
            </w:pPr>
            <w:r w:rsidRPr="00D05E15">
              <w:t>Судак</w:t>
            </w:r>
          </w:p>
        </w:tc>
        <w:tc>
          <w:tcPr>
            <w:tcW w:w="1857" w:type="dxa"/>
          </w:tcPr>
          <w:p w:rsidR="005B2A9F" w:rsidRPr="00D05E15" w:rsidRDefault="005B2A9F" w:rsidP="005224C8">
            <w:pPr>
              <w:pStyle w:val="ae"/>
              <w:spacing w:before="0" w:beforeAutospacing="0" w:after="0" w:afterAutospacing="0"/>
              <w:jc w:val="both"/>
            </w:pPr>
            <w:r w:rsidRPr="00D05E15">
              <w:t>800-1000</w:t>
            </w:r>
          </w:p>
        </w:tc>
        <w:tc>
          <w:tcPr>
            <w:tcW w:w="1081" w:type="dxa"/>
          </w:tcPr>
          <w:p w:rsidR="005B2A9F" w:rsidRPr="00D05E15" w:rsidRDefault="005B2A9F" w:rsidP="005224C8">
            <w:pPr>
              <w:pStyle w:val="ae"/>
              <w:spacing w:before="0" w:beforeAutospacing="0" w:after="0" w:afterAutospacing="0"/>
              <w:jc w:val="both"/>
            </w:pPr>
            <w:r w:rsidRPr="00D05E15">
              <w:t>200-300</w:t>
            </w:r>
          </w:p>
        </w:tc>
      </w:tr>
      <w:tr w:rsidR="005B2A9F" w:rsidRPr="00D05E15" w:rsidTr="005224C8">
        <w:trPr>
          <w:trHeight w:val="199"/>
          <w:jc w:val="center"/>
        </w:trPr>
        <w:tc>
          <w:tcPr>
            <w:tcW w:w="1467" w:type="dxa"/>
          </w:tcPr>
          <w:p w:rsidR="005B2A9F" w:rsidRPr="00D05E15" w:rsidRDefault="005B2A9F" w:rsidP="005224C8">
            <w:pPr>
              <w:pStyle w:val="ae"/>
              <w:spacing w:before="0" w:beforeAutospacing="0" w:after="0" w:afterAutospacing="0"/>
              <w:jc w:val="both"/>
            </w:pPr>
            <w:r w:rsidRPr="00D05E15">
              <w:t>Рыбец</w:t>
            </w:r>
          </w:p>
        </w:tc>
        <w:tc>
          <w:tcPr>
            <w:tcW w:w="1857" w:type="dxa"/>
          </w:tcPr>
          <w:p w:rsidR="005B2A9F" w:rsidRPr="00D05E15" w:rsidRDefault="005B2A9F" w:rsidP="005224C8">
            <w:pPr>
              <w:pStyle w:val="ae"/>
              <w:spacing w:before="0" w:beforeAutospacing="0" w:after="0" w:afterAutospacing="0"/>
              <w:jc w:val="both"/>
            </w:pPr>
            <w:r w:rsidRPr="00D05E15">
              <w:t>7000-7700</w:t>
            </w:r>
          </w:p>
        </w:tc>
        <w:tc>
          <w:tcPr>
            <w:tcW w:w="1081" w:type="dxa"/>
          </w:tcPr>
          <w:p w:rsidR="005B2A9F" w:rsidRPr="00D05E15" w:rsidRDefault="005B2A9F" w:rsidP="005224C8">
            <w:pPr>
              <w:pStyle w:val="ae"/>
              <w:spacing w:before="0" w:beforeAutospacing="0" w:after="0" w:afterAutospacing="0"/>
              <w:jc w:val="both"/>
            </w:pPr>
            <w:r w:rsidRPr="00D05E15">
              <w:t>-</w:t>
            </w:r>
          </w:p>
        </w:tc>
      </w:tr>
    </w:tbl>
    <w:p w:rsidR="005B2A9F" w:rsidRPr="00D05E15" w:rsidRDefault="005B2A9F" w:rsidP="005B2A9F">
      <w:pPr>
        <w:pStyle w:val="ae"/>
        <w:spacing w:before="0" w:beforeAutospacing="0" w:after="0" w:afterAutospacing="0"/>
        <w:jc w:val="both"/>
      </w:pPr>
      <w:r>
        <w:rPr>
          <w:noProof/>
        </w:rPr>
        <w:drawing>
          <wp:anchor distT="0" distB="0" distL="114300" distR="114300" simplePos="0" relativeHeight="251680768" behindDoc="1" locked="0" layoutInCell="1" allowOverlap="1">
            <wp:simplePos x="0" y="0"/>
            <wp:positionH relativeFrom="column">
              <wp:posOffset>1527810</wp:posOffset>
            </wp:positionH>
            <wp:positionV relativeFrom="paragraph">
              <wp:posOffset>106680</wp:posOffset>
            </wp:positionV>
            <wp:extent cx="2616200" cy="1955165"/>
            <wp:effectExtent l="19050" t="0" r="0" b="0"/>
            <wp:wrapSquare wrapText="bothSides"/>
            <wp:docPr id="23" name="Рисунок 17" descr="DSC04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DSC04631"/>
                    <pic:cNvPicPr>
                      <a:picLocks noChangeAspect="1" noChangeArrowheads="1"/>
                    </pic:cNvPicPr>
                  </pic:nvPicPr>
                  <pic:blipFill>
                    <a:blip r:embed="rId167" cstate="print">
                      <a:lum bright="12000" contrast="-18000"/>
                    </a:blip>
                    <a:srcRect/>
                    <a:stretch>
                      <a:fillRect/>
                    </a:stretch>
                  </pic:blipFill>
                  <pic:spPr bwMode="auto">
                    <a:xfrm>
                      <a:off x="0" y="0"/>
                      <a:ext cx="2616200" cy="1955165"/>
                    </a:xfrm>
                    <a:prstGeom prst="rect">
                      <a:avLst/>
                    </a:prstGeom>
                    <a:noFill/>
                    <a:ln w="9525">
                      <a:noFill/>
                      <a:miter lim="800000"/>
                      <a:headEnd/>
                      <a:tailEnd/>
                    </a:ln>
                  </pic:spPr>
                </pic:pic>
              </a:graphicData>
            </a:graphic>
          </wp:anchor>
        </w:drawing>
      </w: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Default="005B2A9F" w:rsidP="005B2A9F">
      <w:pPr>
        <w:pStyle w:val="ae"/>
        <w:spacing w:before="0" w:beforeAutospacing="0" w:after="0" w:afterAutospacing="0"/>
        <w:jc w:val="both"/>
      </w:pPr>
    </w:p>
    <w:p w:rsidR="005B2A9F" w:rsidRPr="00D05E15" w:rsidRDefault="005B2A9F" w:rsidP="005B2A9F">
      <w:pPr>
        <w:pStyle w:val="ae"/>
        <w:spacing w:before="0" w:beforeAutospacing="0" w:after="0" w:afterAutospacing="0"/>
        <w:jc w:val="center"/>
      </w:pPr>
      <w:r w:rsidRPr="00D05E15">
        <w:t>Рис. 11. Прорези астраханского типа</w:t>
      </w:r>
    </w:p>
    <w:p w:rsidR="005B2A9F" w:rsidRPr="00D05E15" w:rsidRDefault="005B2A9F" w:rsidP="005B2A9F">
      <w:pPr>
        <w:pStyle w:val="ae"/>
        <w:spacing w:before="0" w:beforeAutospacing="0" w:after="0" w:afterAutospacing="0"/>
        <w:ind w:firstLine="540"/>
        <w:jc w:val="both"/>
      </w:pPr>
    </w:p>
    <w:p w:rsidR="005B2A9F" w:rsidRPr="00D05E15" w:rsidRDefault="005B2A9F" w:rsidP="005B2A9F">
      <w:pPr>
        <w:pStyle w:val="ae"/>
        <w:spacing w:before="0" w:beforeAutospacing="0" w:after="0" w:afterAutospacing="0"/>
        <w:ind w:firstLine="540"/>
        <w:jc w:val="both"/>
      </w:pPr>
      <w:r w:rsidRPr="00D05E15">
        <w:t xml:space="preserve">В настоящее время широко используются самоходные суда типа “Аквариум”, “Осетр”, что позволяет избежать контакта перевозимой рыбы с забортной водой. </w:t>
      </w:r>
    </w:p>
    <w:p w:rsidR="005B2A9F" w:rsidRDefault="005B2A9F" w:rsidP="005B2A9F">
      <w:pPr>
        <w:ind w:firstLine="720"/>
        <w:jc w:val="both"/>
        <w:rPr>
          <w:b/>
        </w:rPr>
      </w:pPr>
    </w:p>
    <w:p w:rsidR="005B2A9F" w:rsidRDefault="005B2A9F" w:rsidP="005B2A9F">
      <w:pPr>
        <w:ind w:firstLine="720"/>
        <w:jc w:val="center"/>
        <w:rPr>
          <w:b/>
        </w:rPr>
      </w:pPr>
    </w:p>
    <w:p w:rsidR="005B2A9F" w:rsidRPr="00D05E15" w:rsidRDefault="005B2A9F" w:rsidP="005B2A9F">
      <w:pPr>
        <w:ind w:firstLine="720"/>
        <w:jc w:val="center"/>
        <w:rPr>
          <w:b/>
        </w:rPr>
      </w:pPr>
      <w:r w:rsidRPr="00D05E15">
        <w:rPr>
          <w:b/>
        </w:rPr>
        <w:t>Рекомендуемая литература</w:t>
      </w:r>
    </w:p>
    <w:p w:rsidR="005B2A9F" w:rsidRPr="00D05E15" w:rsidRDefault="005B2A9F" w:rsidP="005B2A9F">
      <w:pPr>
        <w:ind w:firstLine="540"/>
        <w:jc w:val="both"/>
      </w:pPr>
      <w:r w:rsidRPr="00D05E15">
        <w:t>1. Иванов А.П. Рыбоводство в естественных водоемах. – М.: Агропромиздат, 1988. – 367 с.</w:t>
      </w:r>
    </w:p>
    <w:p w:rsidR="005B2A9F" w:rsidRPr="00D05E15" w:rsidRDefault="005B2A9F" w:rsidP="005B2A9F">
      <w:pPr>
        <w:ind w:firstLine="540"/>
        <w:jc w:val="both"/>
      </w:pPr>
      <w:r w:rsidRPr="00D05E15">
        <w:t>2. Мухачев И.С. Биологические основы рыбоводства: Учебное пособие. Тюмень: Изд-во Тюменского государственного университета, 2004. – 300 с.</w:t>
      </w:r>
    </w:p>
    <w:p w:rsidR="005B2A9F" w:rsidRPr="00D05E15" w:rsidRDefault="005B2A9F" w:rsidP="005B2A9F">
      <w:pPr>
        <w:ind w:firstLine="540"/>
        <w:jc w:val="both"/>
      </w:pPr>
      <w:r w:rsidRPr="00D05E15">
        <w:t>3. Пономарева Е.Н. Курс лекций по дисциплине «Биологические основы рыбоводства» Астрахань, 2004. – 80 с.</w:t>
      </w:r>
    </w:p>
    <w:p w:rsidR="005B2A9F" w:rsidRPr="00D05E15" w:rsidRDefault="005B2A9F" w:rsidP="005B2A9F">
      <w:pPr>
        <w:ind w:firstLine="540"/>
        <w:jc w:val="both"/>
      </w:pPr>
    </w:p>
    <w:p w:rsidR="005B2A9F" w:rsidRPr="00D05E15" w:rsidRDefault="005B2A9F" w:rsidP="005B2A9F">
      <w:pPr>
        <w:ind w:firstLine="540"/>
        <w:jc w:val="center"/>
        <w:rPr>
          <w:b/>
        </w:rPr>
      </w:pPr>
      <w:r w:rsidRPr="00D05E15">
        <w:rPr>
          <w:b/>
        </w:rPr>
        <w:t>Контрольные вопросы</w:t>
      </w:r>
    </w:p>
    <w:p w:rsidR="005B2A9F" w:rsidRPr="00D05E15" w:rsidRDefault="005B2A9F" w:rsidP="005B2A9F">
      <w:pPr>
        <w:ind w:firstLine="567"/>
        <w:jc w:val="both"/>
      </w:pPr>
      <w:r w:rsidRPr="00D05E15">
        <w:t>1. Каким образом осуществляют транспортировку спермы рыб?</w:t>
      </w:r>
    </w:p>
    <w:p w:rsidR="005B2A9F" w:rsidRPr="00D05E15" w:rsidRDefault="005B2A9F" w:rsidP="005B2A9F">
      <w:pPr>
        <w:ind w:firstLine="567"/>
        <w:jc w:val="both"/>
      </w:pPr>
      <w:r w:rsidRPr="00D05E15">
        <w:t>2. Как перевозят оплодотворенную и неоплодотворенную икру?</w:t>
      </w:r>
    </w:p>
    <w:p w:rsidR="005B2A9F" w:rsidRPr="00D05E15" w:rsidRDefault="005B2A9F" w:rsidP="005B2A9F">
      <w:pPr>
        <w:ind w:firstLine="567"/>
        <w:jc w:val="both"/>
      </w:pPr>
      <w:r w:rsidRPr="00D05E15">
        <w:t>3. Методы перевозки личинок и молоди.</w:t>
      </w:r>
    </w:p>
    <w:p w:rsidR="005B2A9F" w:rsidRPr="00D05E15" w:rsidRDefault="005B2A9F" w:rsidP="005B2A9F">
      <w:pPr>
        <w:ind w:firstLine="567"/>
        <w:jc w:val="both"/>
      </w:pPr>
      <w:r w:rsidRPr="00D05E15">
        <w:t>4. Какие возрастные группы рыб перевозят в прорезях и каким образом?</w:t>
      </w:r>
    </w:p>
    <w:p w:rsidR="005B2A9F" w:rsidRPr="00D05E15" w:rsidRDefault="005B2A9F" w:rsidP="005B2A9F">
      <w:pPr>
        <w:ind w:firstLine="567"/>
        <w:jc w:val="both"/>
      </w:pPr>
      <w:r w:rsidRPr="00D05E15">
        <w:t>5. Транспортировка в полиэтиленовых пакетах.</w:t>
      </w:r>
    </w:p>
    <w:p w:rsidR="005B2A9F" w:rsidRPr="00D05E15" w:rsidRDefault="005B2A9F" w:rsidP="005B2A9F">
      <w:pPr>
        <w:ind w:firstLine="567"/>
        <w:jc w:val="both"/>
      </w:pPr>
      <w:r w:rsidRPr="00D05E15">
        <w:t>6. Метод перевозки в живорыбных вагонах.</w:t>
      </w:r>
    </w:p>
    <w:p w:rsidR="005B2A9F" w:rsidRPr="00D05E15" w:rsidRDefault="005B2A9F" w:rsidP="005B2A9F">
      <w:pPr>
        <w:ind w:firstLine="567"/>
        <w:jc w:val="both"/>
      </w:pPr>
      <w:r w:rsidRPr="00D05E15">
        <w:t>7. Перевозка производителей рыб.</w:t>
      </w:r>
    </w:p>
    <w:p w:rsidR="005B2A9F" w:rsidRDefault="005B2A9F" w:rsidP="005B2A9F">
      <w:pPr>
        <w:ind w:firstLine="567"/>
        <w:jc w:val="center"/>
        <w:rPr>
          <w:rFonts w:ascii="Tahoma" w:hAnsi="Tahoma" w:cs="Tahoma"/>
          <w:sz w:val="20"/>
          <w:szCs w:val="20"/>
        </w:rPr>
      </w:pPr>
    </w:p>
    <w:p w:rsidR="005B2A9F" w:rsidRDefault="005B2A9F" w:rsidP="005B2A9F">
      <w:pPr>
        <w:ind w:firstLine="567"/>
        <w:jc w:val="center"/>
        <w:rPr>
          <w:rFonts w:ascii="Tahoma" w:hAnsi="Tahoma" w:cs="Tahoma"/>
          <w:sz w:val="20"/>
          <w:szCs w:val="20"/>
        </w:rPr>
      </w:pPr>
    </w:p>
    <w:p w:rsidR="005B2A9F" w:rsidRPr="00C01024" w:rsidRDefault="005B2A9F" w:rsidP="005B2A9F">
      <w:pPr>
        <w:ind w:firstLine="567"/>
        <w:jc w:val="center"/>
        <w:rPr>
          <w:b/>
        </w:rPr>
      </w:pPr>
      <w:r>
        <w:rPr>
          <w:b/>
        </w:rPr>
        <w:t>Практическ</w:t>
      </w:r>
      <w:r w:rsidRPr="00C01024">
        <w:rPr>
          <w:b/>
        </w:rPr>
        <w:t xml:space="preserve">ая работа № </w:t>
      </w:r>
      <w:r>
        <w:rPr>
          <w:b/>
        </w:rPr>
        <w:t>6</w:t>
      </w:r>
    </w:p>
    <w:p w:rsidR="005B2A9F" w:rsidRDefault="005B2A9F" w:rsidP="005B2A9F">
      <w:pPr>
        <w:ind w:firstLine="567"/>
        <w:jc w:val="center"/>
      </w:pPr>
      <w:r w:rsidRPr="00EE0401">
        <w:t>МЕТОДЫ УЧЕТЫ ИКРЫ, ЛИЧИНОК, МОЛОДИ И ВЗРОСЛЫХ РЫБ</w:t>
      </w:r>
    </w:p>
    <w:p w:rsidR="005B2A9F" w:rsidRPr="00C01024" w:rsidRDefault="005B2A9F" w:rsidP="005B2A9F">
      <w:pPr>
        <w:ind w:firstLine="567"/>
        <w:jc w:val="center"/>
      </w:pPr>
    </w:p>
    <w:p w:rsidR="005B2A9F" w:rsidRPr="00C01024" w:rsidRDefault="005B2A9F" w:rsidP="005B2A9F">
      <w:pPr>
        <w:ind w:firstLine="567"/>
        <w:jc w:val="both"/>
      </w:pPr>
      <w:r w:rsidRPr="00C01024">
        <w:rPr>
          <w:b/>
        </w:rPr>
        <w:t>Цель работы:</w:t>
      </w:r>
      <w:r w:rsidRPr="00C01024">
        <w:t xml:space="preserve"> Изучить методы учета икры, личинок, молоди рыб на рыбоводных предприятиях, используемое оборудование. </w:t>
      </w:r>
    </w:p>
    <w:p w:rsidR="005B2A9F" w:rsidRPr="00C01024" w:rsidRDefault="005B2A9F" w:rsidP="005B2A9F">
      <w:pPr>
        <w:ind w:firstLine="567"/>
        <w:jc w:val="both"/>
      </w:pPr>
    </w:p>
    <w:p w:rsidR="005B2A9F" w:rsidRPr="00C01024" w:rsidRDefault="005B2A9F" w:rsidP="005B2A9F">
      <w:pPr>
        <w:ind w:firstLine="567"/>
        <w:jc w:val="both"/>
      </w:pPr>
      <w:r w:rsidRPr="00C01024">
        <w:rPr>
          <w:b/>
        </w:rPr>
        <w:t>Материалы и оборудование:</w:t>
      </w:r>
      <w:r w:rsidRPr="00C01024">
        <w:t xml:space="preserve"> плакаты, фотографии, рисунки, слайды.</w:t>
      </w: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r w:rsidRPr="00C01024">
        <w:rPr>
          <w:b/>
        </w:rPr>
        <w:t>Задание:</w:t>
      </w:r>
      <w:r w:rsidRPr="00C01024">
        <w:t xml:space="preserve"> </w:t>
      </w:r>
    </w:p>
    <w:p w:rsidR="005B2A9F" w:rsidRPr="00C01024" w:rsidRDefault="005B2A9F" w:rsidP="005B2A9F">
      <w:pPr>
        <w:ind w:firstLine="567"/>
        <w:jc w:val="both"/>
      </w:pPr>
      <w:r w:rsidRPr="00C01024">
        <w:t>1. Изучить методы учета икры</w:t>
      </w:r>
    </w:p>
    <w:p w:rsidR="005B2A9F" w:rsidRPr="00C01024" w:rsidRDefault="005B2A9F" w:rsidP="005B2A9F">
      <w:pPr>
        <w:ind w:firstLine="567"/>
        <w:jc w:val="both"/>
      </w:pPr>
      <w:r w:rsidRPr="00C01024">
        <w:t>2. Изучить методы учета личинок</w:t>
      </w:r>
    </w:p>
    <w:p w:rsidR="005B2A9F" w:rsidRPr="00C01024" w:rsidRDefault="005B2A9F" w:rsidP="005B2A9F">
      <w:pPr>
        <w:ind w:firstLine="567"/>
        <w:jc w:val="both"/>
      </w:pPr>
      <w:r w:rsidRPr="00C01024">
        <w:t>3. Изучить методы учета молоди</w:t>
      </w:r>
    </w:p>
    <w:p w:rsidR="005B2A9F" w:rsidRPr="00C01024" w:rsidRDefault="005B2A9F" w:rsidP="005B2A9F">
      <w:pPr>
        <w:ind w:firstLine="567"/>
        <w:jc w:val="both"/>
      </w:pPr>
      <w:r w:rsidRPr="00C01024">
        <w:t>4. Ответить на контрольные вопросы</w:t>
      </w:r>
    </w:p>
    <w:p w:rsidR="005B2A9F" w:rsidRPr="00C01024" w:rsidRDefault="005B2A9F" w:rsidP="005B2A9F">
      <w:pPr>
        <w:ind w:firstLine="567"/>
        <w:jc w:val="both"/>
      </w:pPr>
    </w:p>
    <w:p w:rsidR="005B2A9F" w:rsidRPr="00C01024" w:rsidRDefault="005B2A9F" w:rsidP="005B2A9F">
      <w:pPr>
        <w:ind w:firstLine="567"/>
      </w:pPr>
    </w:p>
    <w:p w:rsidR="005B2A9F" w:rsidRPr="00C01024" w:rsidRDefault="005B2A9F" w:rsidP="005B2A9F">
      <w:pPr>
        <w:ind w:firstLine="567"/>
        <w:jc w:val="center"/>
        <w:rPr>
          <w:b/>
          <w:i/>
        </w:rPr>
      </w:pPr>
      <w:r w:rsidRPr="00C01024">
        <w:rPr>
          <w:b/>
          <w:i/>
        </w:rPr>
        <w:t>УЧЕТ ИКРЫ</w:t>
      </w:r>
    </w:p>
    <w:p w:rsidR="005B2A9F" w:rsidRPr="00C01024" w:rsidRDefault="005B2A9F" w:rsidP="005B2A9F">
      <w:pPr>
        <w:ind w:firstLine="567"/>
        <w:jc w:val="center"/>
        <w:rPr>
          <w:b/>
          <w:i/>
        </w:rPr>
      </w:pPr>
    </w:p>
    <w:p w:rsidR="005B2A9F" w:rsidRPr="00C01024" w:rsidRDefault="005B2A9F" w:rsidP="005B2A9F">
      <w:pPr>
        <w:ind w:firstLine="567"/>
        <w:jc w:val="both"/>
      </w:pPr>
      <w:r w:rsidRPr="00C01024">
        <w:t>В рыбоводстве существует 2 метода учета икры: объемный и весовой.</w:t>
      </w:r>
    </w:p>
    <w:p w:rsidR="005B2A9F" w:rsidRPr="00C01024" w:rsidRDefault="005B2A9F" w:rsidP="005B2A9F">
      <w:pPr>
        <w:ind w:firstLine="567"/>
        <w:jc w:val="both"/>
      </w:pPr>
    </w:p>
    <w:p w:rsidR="005B2A9F" w:rsidRPr="00C01024" w:rsidRDefault="005B2A9F" w:rsidP="005B2A9F">
      <w:pPr>
        <w:ind w:firstLine="567"/>
        <w:jc w:val="both"/>
      </w:pPr>
      <w:r w:rsidRPr="00C01024">
        <w:rPr>
          <w:u w:val="single"/>
        </w:rPr>
        <w:t>1. Объемный метод</w:t>
      </w:r>
      <w:r w:rsidRPr="00C01024">
        <w:t xml:space="preserve">. Объемным методом учитывают осеменную и уже полностью набухшую икру. Предварительно перед измерением всей массы икры берут три контрольные пробы по 50 – 100 мл каждая. Просчитывают их и находят среднее количество икринок, содержащихся в 1 мл. Затем мерным стаканом или кружкой измеряют объем всей собранной икры. Общий объем полученной икры умножают на среднее количество икринок в 1 мл, и получают количество собранной икры (в тыс. шт.). </w:t>
      </w:r>
    </w:p>
    <w:p w:rsidR="005B2A9F" w:rsidRPr="00C01024" w:rsidRDefault="005B2A9F" w:rsidP="005B2A9F">
      <w:pPr>
        <w:ind w:firstLine="567"/>
        <w:jc w:val="both"/>
      </w:pPr>
    </w:p>
    <w:p w:rsidR="005B2A9F" w:rsidRPr="00C01024" w:rsidRDefault="005B2A9F" w:rsidP="005B2A9F">
      <w:pPr>
        <w:ind w:firstLine="567"/>
        <w:jc w:val="both"/>
      </w:pPr>
      <w:r w:rsidRPr="00C01024">
        <w:rPr>
          <w:u w:val="single"/>
        </w:rPr>
        <w:t>2. Весовой метод</w:t>
      </w:r>
      <w:r w:rsidRPr="00C01024">
        <w:t xml:space="preserve">. Икру собирают в тарированные тазы, которые взвешивают заранее. После отцеживания определяют массу икры, находящейся в тазу. Для определения количества собранной икры в штуках из таза со взвешенной икрой до осеменения берут не менее 3 проб икры по </w:t>
      </w:r>
      <w:smartTag w:uri="urn:schemas-microsoft-com:office:smarttags" w:element="metricconverter">
        <w:smartTagPr>
          <w:attr w:name="ProductID" w:val="10 г"/>
        </w:smartTagPr>
        <w:r w:rsidRPr="00C01024">
          <w:t>10 г</w:t>
        </w:r>
      </w:smartTag>
      <w:r w:rsidRPr="00C01024">
        <w:t xml:space="preserve"> каждая. Определяют количество икринок в каждой пробе и находят среднее количество икринок в 1г. Затем массу собранной икры умножают на найденную среднюю величину в пробе и получают общее количество икры в штуках. </w:t>
      </w:r>
    </w:p>
    <w:p w:rsidR="005B2A9F" w:rsidRPr="00C01024" w:rsidRDefault="005B2A9F" w:rsidP="005B2A9F">
      <w:pPr>
        <w:ind w:firstLine="567"/>
        <w:jc w:val="center"/>
        <w:rPr>
          <w:b/>
        </w:rPr>
      </w:pPr>
    </w:p>
    <w:p w:rsidR="005B2A9F" w:rsidRPr="00C01024" w:rsidRDefault="005B2A9F" w:rsidP="005B2A9F">
      <w:pPr>
        <w:ind w:firstLine="567"/>
        <w:jc w:val="center"/>
        <w:rPr>
          <w:b/>
          <w:i/>
        </w:rPr>
      </w:pPr>
      <w:r w:rsidRPr="00C01024">
        <w:rPr>
          <w:b/>
          <w:i/>
        </w:rPr>
        <w:t>УЧЕТ ПРЕДЛИЧИНОК И ЛИЧИНОК</w:t>
      </w:r>
    </w:p>
    <w:p w:rsidR="005B2A9F" w:rsidRPr="00C01024" w:rsidRDefault="005B2A9F" w:rsidP="005B2A9F">
      <w:pPr>
        <w:ind w:firstLine="567"/>
        <w:jc w:val="both"/>
      </w:pPr>
      <w:r w:rsidRPr="00C01024">
        <w:rPr>
          <w:u w:val="single"/>
        </w:rPr>
        <w:t>1. Учет по величине отхода.</w:t>
      </w:r>
      <w:r w:rsidRPr="00C01024">
        <w:t xml:space="preserve"> Во время каждого отбора мертвых икринок. Находящихся в инкубационных аппаратах, учитывают их количество и записывают в журнал. В конце инкубационного периода эти данные суммируются и получают общее количество погибшей икры. По разности между количеством икринок, заложенных на инкубацию и погибших, определяют количество выклюнувшихся предличинок. Затем по проводимому учету ежедневного отхода предличинок устанавливают количество личинок.</w:t>
      </w:r>
    </w:p>
    <w:p w:rsidR="005B2A9F" w:rsidRPr="00C01024" w:rsidRDefault="005B2A9F" w:rsidP="005B2A9F">
      <w:pPr>
        <w:ind w:firstLine="567"/>
        <w:jc w:val="both"/>
      </w:pPr>
      <w:r w:rsidRPr="00C01024">
        <w:rPr>
          <w:u w:val="single"/>
        </w:rPr>
        <w:t>2. Эталонный метод учета.</w:t>
      </w:r>
      <w:r w:rsidRPr="00C01024">
        <w:t xml:space="preserve"> Этот метод используют при спуске предличинок из инкубационных аппаратов и их посадки в бассейны и садки. Сущность метода заключается в том, что из инкубационного аппарата или сетчатого садка, установленного в личиночном накопителе, отлавливают сеточной «грохоткой» предличинок, которых просчитывают и сажают в заполненный водой эмалированный таз (эталон). </w:t>
      </w:r>
    </w:p>
    <w:p w:rsidR="005B2A9F" w:rsidRPr="00C01024" w:rsidRDefault="005B2A9F" w:rsidP="005B2A9F">
      <w:pPr>
        <w:ind w:firstLine="567"/>
        <w:jc w:val="both"/>
      </w:pPr>
      <w:r w:rsidRPr="00C01024">
        <w:t>В дальнейшем в такого же объема таз отлавливают молодь без просчета. Когда плотность в двух тазах становится одинаковой, записывают количество предличинок. После пересадки предличинок или личинок учитывают количество тазов, а затем, зная, сколько личинок в эталоне, переводят на общее количество.</w:t>
      </w:r>
    </w:p>
    <w:p w:rsidR="005B2A9F" w:rsidRPr="00C01024" w:rsidRDefault="005B2A9F" w:rsidP="005B2A9F">
      <w:pPr>
        <w:ind w:firstLine="567"/>
        <w:jc w:val="both"/>
      </w:pPr>
    </w:p>
    <w:p w:rsidR="005B2A9F" w:rsidRPr="00C01024" w:rsidRDefault="005B2A9F" w:rsidP="005B2A9F">
      <w:pPr>
        <w:ind w:firstLine="567"/>
        <w:jc w:val="both"/>
      </w:pPr>
      <w:r w:rsidRPr="00C01024">
        <w:rPr>
          <w:u w:val="single"/>
        </w:rPr>
        <w:t>3. Метод взвешивания.</w:t>
      </w:r>
      <w:r w:rsidRPr="00C01024">
        <w:t xml:space="preserve"> (Метод Улановского). Этот метод предусматривает взвешивание предличинок отдельными партиями. Зная массу каждой партии предличинок и среднюю массу одной предличинки в каждой из них (путем  взвешивания 50-100 предличинок), делают пересчет на содержащееся количество предличинок в этих партиях.</w:t>
      </w:r>
    </w:p>
    <w:p w:rsidR="005B2A9F" w:rsidRPr="00C01024" w:rsidRDefault="005B2A9F" w:rsidP="005B2A9F">
      <w:pPr>
        <w:ind w:firstLine="567"/>
        <w:jc w:val="both"/>
      </w:pPr>
      <w:r w:rsidRPr="00C01024">
        <w:t xml:space="preserve">4. </w:t>
      </w:r>
      <w:r w:rsidRPr="00C01024">
        <w:rPr>
          <w:u w:val="single"/>
        </w:rPr>
        <w:t xml:space="preserve">Счетный метод. </w:t>
      </w:r>
      <w:r w:rsidRPr="00C01024">
        <w:t>Количество личинок осетровых рыб, подращиваемых в бассейнах, можно определять с помощью «счетного сектора». Этот сектор, опущенный в бассейн, когда личинки в нем равномерно распределены, отсекает 10% его площади. Затем в отсеченной части бассейна проводят с помощью сеточной «грохотки» поштучный подсчет личинок. Определив число личинок в секторе, умножают его на 10 и устанавливают количество личинок во всем бассейне.</w:t>
      </w:r>
    </w:p>
    <w:p w:rsidR="005B2A9F" w:rsidRPr="00C01024" w:rsidRDefault="005B2A9F" w:rsidP="005B2A9F">
      <w:pPr>
        <w:ind w:firstLine="567"/>
        <w:jc w:val="center"/>
        <w:rPr>
          <w:b/>
          <w:i/>
        </w:rPr>
      </w:pPr>
    </w:p>
    <w:p w:rsidR="005B2A9F" w:rsidRPr="00C01024" w:rsidRDefault="005B2A9F" w:rsidP="005B2A9F">
      <w:pPr>
        <w:ind w:firstLine="567"/>
        <w:jc w:val="center"/>
        <w:rPr>
          <w:b/>
          <w:i/>
        </w:rPr>
      </w:pPr>
      <w:r w:rsidRPr="00C01024">
        <w:rPr>
          <w:b/>
          <w:i/>
        </w:rPr>
        <w:t>УЧЕТ МОЛОДИ</w:t>
      </w:r>
    </w:p>
    <w:p w:rsidR="005B2A9F" w:rsidRPr="00C01024" w:rsidRDefault="005B2A9F" w:rsidP="005B2A9F">
      <w:pPr>
        <w:ind w:firstLine="567"/>
        <w:jc w:val="both"/>
      </w:pPr>
      <w:r w:rsidRPr="00C01024">
        <w:t>В основном используют три метода учета молоди: сплошной, повременный и бонитировочный. Однако применяют также учет молоди по величине отхода рыбоводной продукции.</w:t>
      </w:r>
    </w:p>
    <w:p w:rsidR="005B2A9F" w:rsidRPr="00C01024" w:rsidRDefault="005B2A9F" w:rsidP="005B2A9F">
      <w:pPr>
        <w:ind w:firstLine="567"/>
        <w:jc w:val="both"/>
      </w:pPr>
      <w:r w:rsidRPr="00C01024">
        <w:rPr>
          <w:u w:val="single"/>
        </w:rPr>
        <w:t>1. Сплошной метод учета</w:t>
      </w:r>
      <w:r w:rsidRPr="00C01024">
        <w:t xml:space="preserve">. Он подразделяется на штучный (поштучный), объемный и весовой. </w:t>
      </w:r>
    </w:p>
    <w:p w:rsidR="005B2A9F" w:rsidRPr="00C01024" w:rsidRDefault="005B2A9F" w:rsidP="005B2A9F">
      <w:pPr>
        <w:ind w:firstLine="567"/>
        <w:jc w:val="both"/>
      </w:pPr>
      <w:r w:rsidRPr="00C01024">
        <w:rPr>
          <w:i/>
        </w:rPr>
        <w:t>Сплошной поштучный метод</w:t>
      </w:r>
      <w:r w:rsidRPr="00C01024">
        <w:t xml:space="preserve"> применяют при оценке количества выращенной молоди (мальков, сеголеток) осетровых, лососевых и других рыб в бассейнах, лотках, садках. Молодь рыбы с током воды через сбросную систему попадает в мерные ведра, лотки. Верх ведра обтянут припаянной металлической сеткой, позволяющей сбрасывать и задерживать молодь. Поступившую в ведро молодь просчитывают с помощью сачка и выпускают в водосбросной канал, который соединен с рекой, или же в заполненную водой транспортировочную тару. </w:t>
      </w:r>
    </w:p>
    <w:p w:rsidR="005B2A9F" w:rsidRPr="00C01024" w:rsidRDefault="005B2A9F" w:rsidP="005B2A9F">
      <w:pPr>
        <w:ind w:firstLine="567"/>
        <w:jc w:val="both"/>
      </w:pPr>
      <w:r w:rsidRPr="00C01024">
        <w:rPr>
          <w:i/>
        </w:rPr>
        <w:t>Сплошной объемный метод</w:t>
      </w:r>
      <w:r w:rsidRPr="00C01024">
        <w:t xml:space="preserve"> учета молоди применяют на рыбоводных заводах при ее выпуске из небольших выростных прудов (площадью 2-</w:t>
      </w:r>
      <w:smartTag w:uri="urn:schemas-microsoft-com:office:smarttags" w:element="metricconverter">
        <w:smartTagPr>
          <w:attr w:name="ProductID" w:val="4 га"/>
        </w:smartTagPr>
        <w:r w:rsidRPr="00C01024">
          <w:t>4 га</w:t>
        </w:r>
      </w:smartTag>
      <w:r w:rsidRPr="00C01024">
        <w:t>). Учет количества выращенной молоди осуществляют в рыбоуловителе, изготовленном из металлической сетки и установленном под водоспускным сооружением пруда. Поступающая вода из пруда вместе с молодью рыбы попадает в рыбоуловитель. Здесь молодь по мере накопления отлавливают металлическим мерным черпаком (объемом 0,5-</w:t>
      </w:r>
      <w:smartTag w:uri="urn:schemas-microsoft-com:office:smarttags" w:element="metricconverter">
        <w:smartTagPr>
          <w:attr w:name="ProductID" w:val="2 л"/>
        </w:smartTagPr>
        <w:r w:rsidRPr="00C01024">
          <w:t>2 л</w:t>
        </w:r>
      </w:smartTag>
      <w:r w:rsidRPr="00C01024">
        <w:t xml:space="preserve">) с отверстиями, наполняя его полностью, ведут в специальном журнале учет их количества, а молодь переливают в водосбросной рыбоходный канал или в транспортную емкость. При этом через каждые 10 – 20 черпаков молодь поштучно просчитывают и при необходимости измеряют и взвешивают, что повышает точность «средней пробы» и всего количества молоди, выращенной в конкретном выростном пруду. </w:t>
      </w:r>
    </w:p>
    <w:p w:rsidR="005B2A9F" w:rsidRPr="00C01024" w:rsidRDefault="005B2A9F" w:rsidP="005B2A9F">
      <w:pPr>
        <w:ind w:firstLine="567"/>
        <w:jc w:val="both"/>
      </w:pPr>
      <w:r w:rsidRPr="00C01024">
        <w:rPr>
          <w:i/>
        </w:rPr>
        <w:t>Сплошной весовой метод.</w:t>
      </w:r>
      <w:r w:rsidRPr="00C01024">
        <w:t xml:space="preserve"> Его применяют при выпуске молоди леща, судака, сазана и других рыб как из нерестово–выростных хозяйств (НВХ), так и из выростных прудов зональных и районных рыбопитомников, реализующих молодь карпа, растительноядных и других рыб. Площадь пруда не должна превышать 25-</w:t>
      </w:r>
      <w:smartTag w:uri="urn:schemas-microsoft-com:office:smarttags" w:element="metricconverter">
        <w:smartTagPr>
          <w:attr w:name="ProductID" w:val="50 га"/>
        </w:smartTagPr>
        <w:r w:rsidRPr="00C01024">
          <w:t>50 га</w:t>
        </w:r>
      </w:smartTag>
      <w:r w:rsidRPr="00C01024">
        <w:t xml:space="preserve">. </w:t>
      </w:r>
    </w:p>
    <w:p w:rsidR="005B2A9F" w:rsidRDefault="005B2A9F" w:rsidP="005B2A9F">
      <w:pPr>
        <w:ind w:firstLine="567"/>
        <w:jc w:val="both"/>
      </w:pPr>
      <w:r w:rsidRPr="00C01024">
        <w:t>При этом методе всю выращенную молодь, спускаемую из водоема, улавливают при помощи аппаратов Ф.Е. Елисеева, устанавливаемых в пролетах шлюза вместо снятой шандоры. Это аппарат представляет собой деревянный лоток, средний участок дна которого затянут сеткой (рис. 1).</w:t>
      </w:r>
    </w:p>
    <w:p w:rsidR="005B2A9F" w:rsidRPr="00C01024" w:rsidRDefault="005B2A9F" w:rsidP="005B2A9F">
      <w:pPr>
        <w:ind w:firstLine="567"/>
        <w:jc w:val="both"/>
      </w:pPr>
      <w:r w:rsidRPr="00C01024">
        <w:t>Ширина лотка равна ширине пролета шлюза. В конце лотка имеются пазы, в которые вставляют сетчатую подставку с рамкой из сетки, препятствующей выходу молоди из лотка. Вода, вытекающая из пруда, идет по лотку и в основной своей массе сбрасывается через участок его сетчатого дна, а молодь задерживается в небольшом ее слое. Под подставку подводят бадью с сетчатыми стенками, подвешенную на блоке. Приподняв сетчатую рамку, молодь сбрасывают с небольшим слоем воды в эту бадью. Наполненную молодью бадью взвешивают на динамометре, входящем в общую систему, а под аппарат подводят другую бадью. Затем молодь выпускают в водосбросной канал или в подведенный под аппарат длинный деревянный лоток, из которого она в небольшом слое воды сбрасывается в реку или прорезь (рис. 2).</w:t>
      </w:r>
    </w:p>
    <w:p w:rsidR="005B2A9F" w:rsidRPr="00C01024" w:rsidRDefault="005B2A9F" w:rsidP="005B2A9F">
      <w:pPr>
        <w:ind w:firstLine="567"/>
        <w:jc w:val="both"/>
      </w:pPr>
      <w:r>
        <w:rPr>
          <w:noProof/>
        </w:rPr>
        <w:drawing>
          <wp:anchor distT="0" distB="0" distL="6400800" distR="6400800" simplePos="0" relativeHeight="251681792" behindDoc="0" locked="0" layoutInCell="1" allowOverlap="1">
            <wp:simplePos x="0" y="0"/>
            <wp:positionH relativeFrom="margin">
              <wp:posOffset>1483360</wp:posOffset>
            </wp:positionH>
            <wp:positionV relativeFrom="paragraph">
              <wp:posOffset>105410</wp:posOffset>
            </wp:positionV>
            <wp:extent cx="2644775" cy="2511425"/>
            <wp:effectExtent l="19050" t="0" r="3175" b="0"/>
            <wp:wrapNone/>
            <wp:docPr id="2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68" cstate="print">
                      <a:lum contrast="12000"/>
                    </a:blip>
                    <a:srcRect t="12903" r="48952" b="19354"/>
                    <a:stretch>
                      <a:fillRect/>
                    </a:stretch>
                  </pic:blipFill>
                  <pic:spPr bwMode="auto">
                    <a:xfrm>
                      <a:off x="0" y="0"/>
                      <a:ext cx="2644775" cy="2511425"/>
                    </a:xfrm>
                    <a:prstGeom prst="rect">
                      <a:avLst/>
                    </a:prstGeom>
                    <a:noFill/>
                    <a:ln w="9525">
                      <a:noFill/>
                      <a:miter lim="800000"/>
                      <a:headEnd/>
                      <a:tailEnd/>
                    </a:ln>
                  </pic:spPr>
                </pic:pic>
              </a:graphicData>
            </a:graphic>
          </wp:anchor>
        </w:drawing>
      </w: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Default="005B2A9F" w:rsidP="005B2A9F">
      <w:pPr>
        <w:ind w:firstLine="567"/>
        <w:jc w:val="both"/>
      </w:pPr>
    </w:p>
    <w:p w:rsidR="005B2A9F"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center"/>
      </w:pPr>
      <w:r w:rsidRPr="00C01024">
        <w:t>Рис. 1. Учетный аппарат Ф.Е. Елисеева: 1 – лоток; 2 - бадья</w:t>
      </w:r>
    </w:p>
    <w:p w:rsidR="005B2A9F" w:rsidRPr="00C01024" w:rsidRDefault="005B2A9F" w:rsidP="005B2A9F">
      <w:pPr>
        <w:ind w:firstLine="567"/>
        <w:jc w:val="both"/>
      </w:pPr>
    </w:p>
    <w:p w:rsidR="005B2A9F" w:rsidRPr="00C01024" w:rsidRDefault="005B2A9F" w:rsidP="005B2A9F">
      <w:pPr>
        <w:ind w:firstLine="567"/>
        <w:jc w:val="both"/>
      </w:pPr>
      <w:r>
        <w:rPr>
          <w:noProof/>
        </w:rPr>
        <w:drawing>
          <wp:anchor distT="0" distB="0" distL="6400800" distR="6400800" simplePos="0" relativeHeight="251682816" behindDoc="0" locked="0" layoutInCell="1" allowOverlap="1">
            <wp:simplePos x="0" y="0"/>
            <wp:positionH relativeFrom="margin">
              <wp:posOffset>1602740</wp:posOffset>
            </wp:positionH>
            <wp:positionV relativeFrom="paragraph">
              <wp:posOffset>459105</wp:posOffset>
            </wp:positionV>
            <wp:extent cx="2004060" cy="2080260"/>
            <wp:effectExtent l="19050" t="0" r="0" b="0"/>
            <wp:wrapNone/>
            <wp:docPr id="2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68" cstate="print">
                      <a:lum contrast="48000"/>
                    </a:blip>
                    <a:srcRect l="48212" t="3938" b="20813"/>
                    <a:stretch>
                      <a:fillRect/>
                    </a:stretch>
                  </pic:blipFill>
                  <pic:spPr bwMode="auto">
                    <a:xfrm>
                      <a:off x="0" y="0"/>
                      <a:ext cx="2004060" cy="2080260"/>
                    </a:xfrm>
                    <a:prstGeom prst="rect">
                      <a:avLst/>
                    </a:prstGeom>
                    <a:noFill/>
                    <a:ln w="9525">
                      <a:noFill/>
                      <a:miter lim="800000"/>
                      <a:headEnd/>
                      <a:tailEnd/>
                    </a:ln>
                  </pic:spPr>
                </pic:pic>
              </a:graphicData>
            </a:graphic>
          </wp:anchor>
        </w:drawing>
      </w:r>
      <w:r w:rsidRPr="00C01024">
        <w:t>Определенную на динамометре массу молоди в каждой бадье записывают в журнал. При этом через каждые 2 часа берут небольшую по массе контрольную пробу и взвешивают.</w:t>
      </w: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center"/>
      </w:pPr>
    </w:p>
    <w:p w:rsidR="005B2A9F" w:rsidRPr="00C01024" w:rsidRDefault="005B2A9F" w:rsidP="005B2A9F">
      <w:pPr>
        <w:ind w:firstLine="567"/>
        <w:jc w:val="center"/>
      </w:pPr>
    </w:p>
    <w:p w:rsidR="005B2A9F" w:rsidRPr="00C01024" w:rsidRDefault="005B2A9F" w:rsidP="005B2A9F">
      <w:pPr>
        <w:ind w:firstLine="567"/>
        <w:jc w:val="center"/>
      </w:pPr>
    </w:p>
    <w:p w:rsidR="005B2A9F" w:rsidRPr="00C01024" w:rsidRDefault="005B2A9F" w:rsidP="005B2A9F">
      <w:pPr>
        <w:ind w:firstLine="567"/>
        <w:jc w:val="center"/>
      </w:pPr>
    </w:p>
    <w:p w:rsidR="005B2A9F" w:rsidRPr="00C01024" w:rsidRDefault="005B2A9F" w:rsidP="005B2A9F">
      <w:pPr>
        <w:ind w:firstLine="567"/>
        <w:jc w:val="center"/>
      </w:pPr>
    </w:p>
    <w:p w:rsidR="005B2A9F" w:rsidRPr="00C01024" w:rsidRDefault="005B2A9F" w:rsidP="005B2A9F">
      <w:pPr>
        <w:ind w:firstLine="567"/>
        <w:jc w:val="center"/>
      </w:pPr>
      <w:r w:rsidRPr="00C01024">
        <w:t>Рис. 2. Приспособление для загрузки прорезей молодью рыб: 1- коробка шлюза;</w:t>
      </w:r>
    </w:p>
    <w:p w:rsidR="005B2A9F" w:rsidRPr="00C01024" w:rsidRDefault="005B2A9F" w:rsidP="005B2A9F">
      <w:pPr>
        <w:ind w:firstLine="567"/>
        <w:jc w:val="center"/>
      </w:pPr>
      <w:r w:rsidRPr="00C01024">
        <w:t>2 – аппарат Елисеева; 3 – «двор»;</w:t>
      </w:r>
    </w:p>
    <w:p w:rsidR="005B2A9F" w:rsidRPr="00C01024" w:rsidRDefault="005B2A9F" w:rsidP="005B2A9F">
      <w:pPr>
        <w:ind w:firstLine="567"/>
        <w:jc w:val="center"/>
      </w:pPr>
      <w:r w:rsidRPr="00C01024">
        <w:t>4 – лоток; 5- прорезь</w:t>
      </w:r>
    </w:p>
    <w:p w:rsidR="005B2A9F" w:rsidRPr="00C01024" w:rsidRDefault="005B2A9F" w:rsidP="005B2A9F">
      <w:pPr>
        <w:ind w:firstLine="567"/>
        <w:jc w:val="both"/>
      </w:pPr>
    </w:p>
    <w:p w:rsidR="005B2A9F" w:rsidRPr="00C01024" w:rsidRDefault="005B2A9F" w:rsidP="005B2A9F">
      <w:pPr>
        <w:ind w:firstLine="567"/>
        <w:jc w:val="both"/>
      </w:pPr>
      <w:r w:rsidRPr="00C01024">
        <w:t xml:space="preserve">Пробу разбирают по размерному и весовому составу молоди. Затем поштучно в ней подсчитывают количество молоди и определяют среднюю массу одного экземпляра. Установив количество молоди во взятой пробе и зная общую массу скатившейся из водоема молоди за 2 часа, делают пересчет на количество выпущенной молоди за это время, а полученный результат записывают в журнал. </w:t>
      </w:r>
    </w:p>
    <w:p w:rsidR="005B2A9F" w:rsidRPr="00C01024" w:rsidRDefault="005B2A9F" w:rsidP="005B2A9F">
      <w:pPr>
        <w:ind w:firstLine="567"/>
        <w:jc w:val="both"/>
      </w:pPr>
      <w:r w:rsidRPr="00C01024">
        <w:rPr>
          <w:u w:val="single"/>
        </w:rPr>
        <w:t>2. Повременный метод учета</w:t>
      </w:r>
      <w:r w:rsidRPr="00C01024">
        <w:t xml:space="preserve">. Этот метод применяют в нерестово–выростных хозяйствах при спуске водоемов. При этом методе через каждые 2 ч учитывают количество, видовой состав и рыбоводно–биологические показатели скатывающейся молоди через водосбросной шлюз в течение 1 – 5 мин. Пробы берут специальным мальковоуловителем в толще сбрасываемой воды, делая пересчет соотношения площади уловителя к площади сечения воды в пролете шлюза, а также ловушкой, перекрывающей все сечение воды в шлюзе. Взятую пробу измеряют сетчатой кружкой объемом </w:t>
      </w:r>
      <w:smartTag w:uri="urn:schemas-microsoft-com:office:smarttags" w:element="metricconverter">
        <w:smartTagPr>
          <w:attr w:name="ProductID" w:val="0,5 л"/>
        </w:smartTagPr>
        <w:r w:rsidRPr="00C01024">
          <w:t>0,5 л</w:t>
        </w:r>
      </w:smartTag>
      <w:r w:rsidRPr="00C01024">
        <w:t xml:space="preserve"> и выпускают в водосбросной канал, из которого молодь уходит в реку. Из этой кружки отделяют в заранее проградуирированную емкость 0,1 или </w:t>
      </w:r>
      <w:smartTag w:uri="urn:schemas-microsoft-com:office:smarttags" w:element="metricconverter">
        <w:smartTagPr>
          <w:attr w:name="ProductID" w:val="0,2 л"/>
        </w:smartTagPr>
        <w:r w:rsidRPr="00C01024">
          <w:t>0,2 л</w:t>
        </w:r>
      </w:smartTag>
      <w:r w:rsidRPr="00C01024">
        <w:t xml:space="preserve"> молоди рыб и оперативно разбирают по видам, просчитывают и измеряют. Результаты заносят в журнал учета. Затем, установив количество, качество и соотношение молоди каждого вида за определенное время ската через шлюз, определяют количество молоди этих рыб, прошедших шлюз за 2 ч.</w:t>
      </w:r>
    </w:p>
    <w:p w:rsidR="005B2A9F" w:rsidRPr="00C01024" w:rsidRDefault="005B2A9F" w:rsidP="005B2A9F">
      <w:pPr>
        <w:ind w:firstLine="567"/>
        <w:jc w:val="both"/>
      </w:pPr>
      <w:r w:rsidRPr="00C01024">
        <w:t xml:space="preserve">Кроме повременного объемного метода учета, в НВХ широко применяют также повременный весовой метод учета молоди рыб. При этом методе в течение всего времени спуска водоема проводят через каждые 2 ч отлов и взвешивание всей молоди рыб, скатившейся за 1-5 мин. Как и при сплошном весовом методе учета, скатывающаяся из водоема молодь рыб проходит через аппараты Ф.Е. Елисеева или через подобные им устройства А.И. Мещерякова и А.А. Савенкова (рис. 3) и попадает в установленную в воде сетчатую бадью, которую после заполнения рыбой вынимают и быстро взвешивают на динамометре. </w:t>
      </w:r>
    </w:p>
    <w:p w:rsidR="005B2A9F" w:rsidRPr="00C01024" w:rsidRDefault="005B2A9F" w:rsidP="005B2A9F">
      <w:pPr>
        <w:ind w:firstLine="567"/>
        <w:jc w:val="both"/>
      </w:pPr>
      <w:r>
        <w:rPr>
          <w:noProof/>
        </w:rPr>
        <w:drawing>
          <wp:anchor distT="0" distB="0" distL="6400800" distR="6400800" simplePos="0" relativeHeight="251683840" behindDoc="0" locked="0" layoutInCell="1" allowOverlap="1">
            <wp:simplePos x="0" y="0"/>
            <wp:positionH relativeFrom="margin">
              <wp:posOffset>1564005</wp:posOffset>
            </wp:positionH>
            <wp:positionV relativeFrom="paragraph">
              <wp:posOffset>70485</wp:posOffset>
            </wp:positionV>
            <wp:extent cx="2348865" cy="2075180"/>
            <wp:effectExtent l="19050" t="0" r="0" b="0"/>
            <wp:wrapNone/>
            <wp:docPr id="2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9" cstate="print">
                      <a:lum contrast="24000"/>
                    </a:blip>
                    <a:srcRect r="7692" b="30769"/>
                    <a:stretch>
                      <a:fillRect/>
                    </a:stretch>
                  </pic:blipFill>
                  <pic:spPr bwMode="auto">
                    <a:xfrm>
                      <a:off x="0" y="0"/>
                      <a:ext cx="2348865" cy="2075180"/>
                    </a:xfrm>
                    <a:prstGeom prst="rect">
                      <a:avLst/>
                    </a:prstGeom>
                    <a:noFill/>
                    <a:ln w="9525">
                      <a:noFill/>
                      <a:miter lim="800000"/>
                      <a:headEnd/>
                      <a:tailEnd/>
                    </a:ln>
                  </pic:spPr>
                </pic:pic>
              </a:graphicData>
            </a:graphic>
          </wp:anchor>
        </w:drawing>
      </w: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center"/>
      </w:pPr>
      <w:r w:rsidRPr="00C01024">
        <w:t>Рис. 3 . Схема устройства А.И. Мещерякова и А.А. Савенкова для выпуска и учета молоди рыб из НВХ:</w:t>
      </w:r>
    </w:p>
    <w:p w:rsidR="005B2A9F" w:rsidRPr="00C01024" w:rsidRDefault="005B2A9F" w:rsidP="005B2A9F">
      <w:pPr>
        <w:ind w:firstLine="567"/>
        <w:jc w:val="center"/>
      </w:pPr>
      <w:r w:rsidRPr="00C01024">
        <w:t>1- прорезь; 2 – шланг; 3- заливающая камера; 4 – пролет шлюза; 5 – водоотделяющая сетчатая стенка</w:t>
      </w:r>
    </w:p>
    <w:p w:rsidR="005B2A9F" w:rsidRPr="00C01024" w:rsidRDefault="005B2A9F" w:rsidP="005B2A9F">
      <w:pPr>
        <w:ind w:firstLine="567"/>
        <w:jc w:val="both"/>
      </w:pPr>
    </w:p>
    <w:p w:rsidR="005B2A9F" w:rsidRPr="00C01024" w:rsidRDefault="005B2A9F" w:rsidP="005B2A9F">
      <w:pPr>
        <w:ind w:firstLine="567"/>
        <w:jc w:val="both"/>
      </w:pPr>
      <w:r w:rsidRPr="00C01024">
        <w:t>Взвешенную рыбу выпускают из бадьи в водосбросной канал, из которого она уходит в реку, или в установленную в реке прорезь, в которой ее вывозят. Затем по разности массы бадьи с рыбой и пустой бадьи устанавливают массу скатившейся молоди за 1-5 мин. После этого берут небольшую по массе контрольную пробу, которую взвешивают, разбирают по видовому, размерному и весовому составу рыб. Разобрав пробу, поштучно подсчитывают количество молоди каждого вида рыб и определяют ее среднюю массу. Делают пересчет на количество молоди каждого вида рыб во всей взвешенной бадье к массе рыб, скатившейся за 1-5 мин, а затем на количество молоди этих видов рыб, выпущенной за 2 часа.</w:t>
      </w:r>
    </w:p>
    <w:p w:rsidR="005B2A9F" w:rsidRPr="00C01024" w:rsidRDefault="005B2A9F" w:rsidP="005B2A9F">
      <w:pPr>
        <w:ind w:firstLine="567"/>
        <w:jc w:val="both"/>
      </w:pPr>
      <w:r w:rsidRPr="00C01024">
        <w:rPr>
          <w:u w:val="single"/>
        </w:rPr>
        <w:t>3. Бонитировочный метод учета</w:t>
      </w:r>
      <w:r w:rsidRPr="00C01024">
        <w:t xml:space="preserve">. Этот метод применяют на нерестово–выростных хозяйствах и осетровых рыбоводных заводах Нижней Волги, организованных на больших по площади водоемах. Учет проводят перед началом ската молоди рыб из водоема, когда она рассредоточена по всей его площади равномерно. Каждый водоем, учитываемый бонитировочным методом, облавливается на 5–10 участках с помощью малькового невода (трала), главным условием которого является одинаковая площадь облова при примерно одинаковом времени облова, чтобы уточнить коэффициент уловистости орудия лова. </w:t>
      </w:r>
    </w:p>
    <w:p w:rsidR="005B2A9F" w:rsidRPr="00C01024" w:rsidRDefault="005B2A9F" w:rsidP="005B2A9F">
      <w:pPr>
        <w:ind w:firstLine="567"/>
        <w:jc w:val="both"/>
      </w:pPr>
      <w:r w:rsidRPr="00C01024">
        <w:t>Результаты вылова каждого замета малькового невода на одинаковой площади выростного водоема учитываются. Затем количество молоди, выловленной на общей площади контрольных участков, соотносится ко всей акватории выростного водоема, умножается на коэффициент уловистости орудия лова (его величина варьирует от 0,20 до 0,50), что позволяет знать количество всей молоди в водоеме.</w:t>
      </w:r>
    </w:p>
    <w:p w:rsidR="005B2A9F" w:rsidRPr="00C01024" w:rsidRDefault="005B2A9F" w:rsidP="005B2A9F">
      <w:pPr>
        <w:ind w:firstLine="567"/>
        <w:jc w:val="both"/>
      </w:pPr>
    </w:p>
    <w:p w:rsidR="005B2A9F" w:rsidRPr="00C01024" w:rsidRDefault="005B2A9F" w:rsidP="005B2A9F">
      <w:pPr>
        <w:ind w:firstLine="567"/>
        <w:jc w:val="both"/>
      </w:pPr>
      <w:r w:rsidRPr="00C01024">
        <w:rPr>
          <w:u w:val="single"/>
        </w:rPr>
        <w:t>4. Учет молоди по величине отхода рыбоводной продукции.</w:t>
      </w:r>
      <w:r w:rsidRPr="00C01024">
        <w:t xml:space="preserve"> Этот метод применяют на лососевых заводах Дальнего Востока. При этом учет выпускаемой молоди тихоокеанских лососей ведут по рыбоводным журналам, вычитывая отходы икры, личинок и мальков от общего количества заложенной на инкубацию икры. В связи с этим на протяжении всего периода производственного процесса отражают в журналах отход икры, личинок и мальков, который определяют поштучно, если величина его не значительна, или объемно – весовым методом. При массовой гибели личинок и молоди определяют отход на </w:t>
      </w:r>
      <w:smartTag w:uri="urn:schemas-microsoft-com:office:smarttags" w:element="metricconverter">
        <w:smartTagPr>
          <w:attr w:name="ProductID" w:val="1 м2"/>
        </w:smartTagPr>
        <w:r w:rsidRPr="00C01024">
          <w:t>1 м</w:t>
        </w:r>
        <w:r w:rsidRPr="00C01024">
          <w:rPr>
            <w:vertAlign w:val="superscript"/>
          </w:rPr>
          <w:t>2</w:t>
        </w:r>
      </w:smartTag>
      <w:r w:rsidRPr="00C01024">
        <w:t xml:space="preserve">, а затем делают пересчет на всю площадь, где наблюдалась гибель рыбоводной продукции. </w:t>
      </w:r>
    </w:p>
    <w:p w:rsidR="005B2A9F" w:rsidRPr="00C01024" w:rsidRDefault="005B2A9F" w:rsidP="005B2A9F">
      <w:pPr>
        <w:ind w:firstLine="567"/>
        <w:jc w:val="both"/>
      </w:pPr>
      <w:r w:rsidRPr="00C01024">
        <w:t>Кроме используемых на рыбоводных предприятиях методах учета молоди применяют современные разработки, в частности, просчет рыб с помощью биосканера (Германия) (рис. 4).</w:t>
      </w:r>
    </w:p>
    <w:p w:rsidR="005B2A9F" w:rsidRPr="00C01024" w:rsidRDefault="005B2A9F" w:rsidP="005B2A9F">
      <w:pPr>
        <w:ind w:firstLine="567"/>
        <w:jc w:val="both"/>
      </w:pPr>
      <w:r>
        <w:rPr>
          <w:noProof/>
        </w:rPr>
        <w:drawing>
          <wp:anchor distT="0" distB="0" distL="6400800" distR="6400800" simplePos="0" relativeHeight="251684864" behindDoc="0" locked="0" layoutInCell="1" allowOverlap="1">
            <wp:simplePos x="0" y="0"/>
            <wp:positionH relativeFrom="margin">
              <wp:posOffset>1443990</wp:posOffset>
            </wp:positionH>
            <wp:positionV relativeFrom="paragraph">
              <wp:posOffset>130175</wp:posOffset>
            </wp:positionV>
            <wp:extent cx="3041650" cy="2351405"/>
            <wp:effectExtent l="19050" t="0" r="6350" b="0"/>
            <wp:wrapNone/>
            <wp:docPr id="2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70" cstate="print">
                      <a:lum contrast="36000"/>
                    </a:blip>
                    <a:srcRect t="2896" r="1865"/>
                    <a:stretch>
                      <a:fillRect/>
                    </a:stretch>
                  </pic:blipFill>
                  <pic:spPr bwMode="auto">
                    <a:xfrm>
                      <a:off x="0" y="0"/>
                      <a:ext cx="3041650" cy="2351405"/>
                    </a:xfrm>
                    <a:prstGeom prst="rect">
                      <a:avLst/>
                    </a:prstGeom>
                    <a:noFill/>
                    <a:ln w="9525">
                      <a:noFill/>
                      <a:miter lim="800000"/>
                      <a:headEnd/>
                      <a:tailEnd/>
                    </a:ln>
                  </pic:spPr>
                </pic:pic>
              </a:graphicData>
            </a:graphic>
          </wp:anchor>
        </w:drawing>
      </w: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pPr>
    </w:p>
    <w:p w:rsidR="005B2A9F" w:rsidRPr="00C01024" w:rsidRDefault="005B2A9F" w:rsidP="005B2A9F">
      <w:pPr>
        <w:ind w:firstLine="567"/>
      </w:pPr>
    </w:p>
    <w:p w:rsidR="005B2A9F" w:rsidRPr="00C01024" w:rsidRDefault="005B2A9F" w:rsidP="005B2A9F">
      <w:pPr>
        <w:ind w:firstLine="567"/>
      </w:pPr>
    </w:p>
    <w:p w:rsidR="005B2A9F" w:rsidRPr="00C01024" w:rsidRDefault="005B2A9F" w:rsidP="005B2A9F">
      <w:pPr>
        <w:ind w:firstLine="567"/>
      </w:pPr>
    </w:p>
    <w:p w:rsidR="005B2A9F" w:rsidRPr="00C01024" w:rsidRDefault="005B2A9F" w:rsidP="005B2A9F">
      <w:pPr>
        <w:ind w:firstLine="567"/>
      </w:pPr>
    </w:p>
    <w:p w:rsidR="005B2A9F" w:rsidRPr="00C01024" w:rsidRDefault="005B2A9F" w:rsidP="005B2A9F">
      <w:pPr>
        <w:ind w:firstLine="567"/>
      </w:pPr>
    </w:p>
    <w:p w:rsidR="005B2A9F" w:rsidRPr="00C01024" w:rsidRDefault="005B2A9F" w:rsidP="005B2A9F">
      <w:pPr>
        <w:ind w:firstLine="567"/>
      </w:pPr>
    </w:p>
    <w:p w:rsidR="005B2A9F" w:rsidRPr="00C01024" w:rsidRDefault="005B2A9F" w:rsidP="005B2A9F">
      <w:pPr>
        <w:ind w:firstLine="567"/>
      </w:pPr>
    </w:p>
    <w:p w:rsidR="005B2A9F" w:rsidRPr="00C01024" w:rsidRDefault="005B2A9F" w:rsidP="005B2A9F">
      <w:pPr>
        <w:ind w:firstLine="567"/>
      </w:pPr>
    </w:p>
    <w:p w:rsidR="005B2A9F" w:rsidRPr="00C01024" w:rsidRDefault="005B2A9F" w:rsidP="005B2A9F">
      <w:pPr>
        <w:ind w:firstLine="567"/>
      </w:pPr>
    </w:p>
    <w:p w:rsidR="005B2A9F" w:rsidRPr="00C01024" w:rsidRDefault="005B2A9F" w:rsidP="005B2A9F">
      <w:pPr>
        <w:ind w:firstLine="567"/>
        <w:jc w:val="center"/>
      </w:pPr>
      <w:r w:rsidRPr="00C01024">
        <w:t>Рис. 4. Учет рыбы с помощью биосканера</w:t>
      </w:r>
    </w:p>
    <w:p w:rsidR="005B2A9F" w:rsidRPr="00C01024" w:rsidRDefault="005B2A9F" w:rsidP="005B2A9F">
      <w:pPr>
        <w:ind w:firstLine="567"/>
        <w:jc w:val="center"/>
      </w:pPr>
    </w:p>
    <w:p w:rsidR="005B2A9F" w:rsidRPr="00C01024" w:rsidRDefault="005B2A9F" w:rsidP="005B2A9F">
      <w:pPr>
        <w:ind w:firstLine="567"/>
        <w:jc w:val="both"/>
      </w:pPr>
      <w:r w:rsidRPr="00C01024">
        <w:t xml:space="preserve">В биосканер подается с током воды рыба массой от 3 до </w:t>
      </w:r>
      <w:smartTag w:uri="urn:schemas-microsoft-com:office:smarttags" w:element="metricconverter">
        <w:smartTagPr>
          <w:attr w:name="ProductID" w:val="750 г"/>
        </w:smartTagPr>
        <w:r w:rsidRPr="00C01024">
          <w:t>750 г</w:t>
        </w:r>
      </w:smartTag>
      <w:r w:rsidRPr="00C01024">
        <w:t>, где с помощью заданных параметров распределяется по видовому и размерному составу и просчитывается. Производительность биосканера 20 тыс. рыб/ч.</w:t>
      </w:r>
    </w:p>
    <w:p w:rsidR="005B2A9F" w:rsidRPr="00C01024" w:rsidRDefault="005B2A9F" w:rsidP="005B2A9F">
      <w:pPr>
        <w:ind w:firstLine="567"/>
        <w:jc w:val="both"/>
      </w:pPr>
    </w:p>
    <w:p w:rsidR="005B2A9F" w:rsidRPr="00C01024" w:rsidRDefault="005B2A9F" w:rsidP="005B2A9F">
      <w:pPr>
        <w:ind w:firstLine="567"/>
        <w:jc w:val="both"/>
      </w:pPr>
    </w:p>
    <w:p w:rsidR="005B2A9F" w:rsidRPr="00C01024" w:rsidRDefault="005B2A9F" w:rsidP="005B2A9F">
      <w:pPr>
        <w:ind w:firstLine="567"/>
        <w:jc w:val="center"/>
        <w:rPr>
          <w:b/>
        </w:rPr>
      </w:pPr>
      <w:r w:rsidRPr="00C01024">
        <w:rPr>
          <w:b/>
        </w:rPr>
        <w:t>Рекомендуемая литература</w:t>
      </w:r>
    </w:p>
    <w:p w:rsidR="005B2A9F" w:rsidRPr="00C01024" w:rsidRDefault="005B2A9F" w:rsidP="005B2A9F">
      <w:pPr>
        <w:ind w:firstLine="567"/>
        <w:jc w:val="both"/>
      </w:pPr>
      <w:r w:rsidRPr="00C01024">
        <w:t>1. Иванов А.П. Рыбоводство в естественных водоемах. – М.: Агропромиздат, 1988. – 367 с.</w:t>
      </w:r>
    </w:p>
    <w:p w:rsidR="005B2A9F" w:rsidRPr="00C01024" w:rsidRDefault="005B2A9F" w:rsidP="005B2A9F">
      <w:pPr>
        <w:ind w:firstLine="567"/>
        <w:jc w:val="both"/>
      </w:pPr>
      <w:r w:rsidRPr="00C01024">
        <w:t>2. Мухачев И.С. Биологические основы рыбоводства: Учебное пособие. Тюмень: Изд-во Тюменского государственного университета, 2004. – 300 с.</w:t>
      </w:r>
    </w:p>
    <w:p w:rsidR="005B2A9F" w:rsidRPr="00C01024" w:rsidRDefault="005B2A9F" w:rsidP="005B2A9F">
      <w:pPr>
        <w:ind w:firstLine="567"/>
        <w:jc w:val="both"/>
      </w:pPr>
      <w:r w:rsidRPr="00C01024">
        <w:t>3. Пономарева Е.Н. Курс лекций по дисциплине «Биологические основы рыбоводства» Астрахань, 2004. – 80 с.</w:t>
      </w:r>
    </w:p>
    <w:p w:rsidR="005B2A9F" w:rsidRDefault="005B2A9F" w:rsidP="005B2A9F">
      <w:pPr>
        <w:ind w:firstLine="567"/>
        <w:jc w:val="center"/>
      </w:pPr>
    </w:p>
    <w:p w:rsidR="005B2A9F" w:rsidRDefault="005B2A9F" w:rsidP="005B2A9F">
      <w:pPr>
        <w:ind w:firstLine="567"/>
        <w:jc w:val="center"/>
      </w:pPr>
    </w:p>
    <w:p w:rsidR="005B2A9F" w:rsidRPr="00C01024" w:rsidRDefault="005B2A9F" w:rsidP="005B2A9F">
      <w:pPr>
        <w:ind w:firstLine="567"/>
        <w:jc w:val="center"/>
        <w:rPr>
          <w:b/>
        </w:rPr>
      </w:pPr>
      <w:r>
        <w:rPr>
          <w:b/>
        </w:rPr>
        <w:t>Практическ</w:t>
      </w:r>
      <w:r w:rsidRPr="00C01024">
        <w:rPr>
          <w:b/>
        </w:rPr>
        <w:t xml:space="preserve">ая работа № </w:t>
      </w:r>
      <w:r>
        <w:rPr>
          <w:b/>
        </w:rPr>
        <w:t>7</w:t>
      </w:r>
    </w:p>
    <w:p w:rsidR="005B2A9F" w:rsidRPr="00C01024" w:rsidRDefault="005B2A9F" w:rsidP="005B2A9F">
      <w:pPr>
        <w:ind w:firstLine="567"/>
        <w:jc w:val="center"/>
      </w:pPr>
      <w:r w:rsidRPr="00C01024">
        <w:t>ОПРЕДЕЛЕНИЕ ЭФФЕКТИВНОСТИ ИСКУССТВЕННОГО РЫБОРАЗВЕДЕНИЯ</w:t>
      </w:r>
    </w:p>
    <w:p w:rsidR="005B2A9F" w:rsidRPr="00C01024" w:rsidRDefault="005B2A9F" w:rsidP="005B2A9F">
      <w:pPr>
        <w:ind w:firstLine="567"/>
        <w:jc w:val="center"/>
      </w:pPr>
    </w:p>
    <w:p w:rsidR="005B2A9F" w:rsidRPr="00C01024" w:rsidRDefault="005B2A9F" w:rsidP="005B2A9F">
      <w:pPr>
        <w:ind w:firstLine="567"/>
        <w:jc w:val="both"/>
      </w:pPr>
      <w:r w:rsidRPr="00C01024">
        <w:rPr>
          <w:b/>
          <w:bCs/>
          <w:u w:val="single"/>
        </w:rPr>
        <w:t>Цель работы:</w:t>
      </w:r>
      <w:r w:rsidRPr="00C01024">
        <w:t xml:space="preserve"> освоить методы определения биологической эффективности искусственного рыборазведения.</w:t>
      </w:r>
    </w:p>
    <w:p w:rsidR="005B2A9F" w:rsidRPr="00C01024" w:rsidRDefault="005B2A9F" w:rsidP="005B2A9F">
      <w:pPr>
        <w:ind w:firstLine="567"/>
        <w:jc w:val="both"/>
      </w:pPr>
    </w:p>
    <w:p w:rsidR="005B2A9F" w:rsidRPr="00C01024" w:rsidRDefault="005B2A9F" w:rsidP="005B2A9F">
      <w:pPr>
        <w:ind w:firstLine="567"/>
        <w:jc w:val="both"/>
      </w:pPr>
      <w:r w:rsidRPr="00C01024">
        <w:rPr>
          <w:b/>
          <w:bCs/>
          <w:u w:val="single"/>
        </w:rPr>
        <w:t>Материалы и оборудование</w:t>
      </w:r>
      <w:r w:rsidRPr="00C01024">
        <w:rPr>
          <w:b/>
          <w:bCs/>
        </w:rPr>
        <w:t>:</w:t>
      </w:r>
      <w:r w:rsidRPr="00C01024">
        <w:t xml:space="preserve"> таблицы расчетных показателей промыслового возврата от молоди рыб, разводимых для целей воспроизводства, таблица определения промыслового возврата в зависимости от количества выпущенной молоди.</w:t>
      </w:r>
    </w:p>
    <w:p w:rsidR="005B2A9F" w:rsidRPr="00C01024" w:rsidRDefault="005B2A9F" w:rsidP="005B2A9F">
      <w:pPr>
        <w:ind w:firstLine="567"/>
        <w:jc w:val="center"/>
        <w:rPr>
          <w:u w:val="single"/>
        </w:rPr>
      </w:pPr>
    </w:p>
    <w:p w:rsidR="005B2A9F" w:rsidRPr="00C01024" w:rsidRDefault="005B2A9F" w:rsidP="005B2A9F">
      <w:pPr>
        <w:ind w:firstLine="567"/>
        <w:jc w:val="center"/>
        <w:rPr>
          <w:b/>
          <w:bCs/>
          <w:u w:val="single"/>
        </w:rPr>
      </w:pPr>
      <w:r w:rsidRPr="00C01024">
        <w:rPr>
          <w:b/>
          <w:bCs/>
          <w:u w:val="single"/>
        </w:rPr>
        <w:t>Задание:</w:t>
      </w:r>
    </w:p>
    <w:p w:rsidR="005B2A9F" w:rsidRPr="00C01024" w:rsidRDefault="005B2A9F" w:rsidP="005B2A9F">
      <w:pPr>
        <w:numPr>
          <w:ilvl w:val="0"/>
          <w:numId w:val="12"/>
        </w:numPr>
        <w:tabs>
          <w:tab w:val="clear" w:pos="1662"/>
          <w:tab w:val="num" w:pos="900"/>
        </w:tabs>
        <w:ind w:left="0" w:firstLine="567"/>
        <w:jc w:val="both"/>
      </w:pPr>
      <w:r w:rsidRPr="00C01024">
        <w:t>Изучить методы определения биологической эффективности искусственного рыборазведения.</w:t>
      </w:r>
    </w:p>
    <w:p w:rsidR="005B2A9F" w:rsidRPr="00C01024" w:rsidRDefault="005B2A9F" w:rsidP="005B2A9F">
      <w:pPr>
        <w:numPr>
          <w:ilvl w:val="0"/>
          <w:numId w:val="12"/>
        </w:numPr>
        <w:tabs>
          <w:tab w:val="clear" w:pos="1662"/>
          <w:tab w:val="num" w:pos="900"/>
        </w:tabs>
        <w:ind w:left="0" w:firstLine="567"/>
        <w:jc w:val="both"/>
      </w:pPr>
      <w:r w:rsidRPr="00C01024">
        <w:t>Решить задачу по определению биологической эффективности рыбоводного предприятия.</w:t>
      </w:r>
    </w:p>
    <w:p w:rsidR="005B2A9F" w:rsidRPr="00C01024" w:rsidRDefault="005B2A9F" w:rsidP="005B2A9F">
      <w:pPr>
        <w:ind w:firstLine="720"/>
        <w:rPr>
          <w:b/>
        </w:rPr>
      </w:pPr>
    </w:p>
    <w:p w:rsidR="005B2A9F" w:rsidRPr="00C01024" w:rsidRDefault="005B2A9F" w:rsidP="005B2A9F">
      <w:pPr>
        <w:ind w:firstLine="720"/>
        <w:rPr>
          <w:b/>
        </w:rPr>
      </w:pPr>
    </w:p>
    <w:p w:rsidR="005B2A9F" w:rsidRPr="00C01024" w:rsidRDefault="005B2A9F" w:rsidP="005B2A9F">
      <w:pPr>
        <w:ind w:firstLine="567"/>
        <w:jc w:val="both"/>
      </w:pPr>
      <w:r w:rsidRPr="00C01024">
        <w:t>Эффективность работы рыбоводных предприятий оценивается по количеству и качеству выпускаемой молоди в естественные водоемы, величине промыслового возврата от этой молоди и экономическим показателям.</w:t>
      </w:r>
    </w:p>
    <w:p w:rsidR="005B2A9F" w:rsidRPr="00C01024" w:rsidRDefault="005B2A9F" w:rsidP="005B2A9F">
      <w:pPr>
        <w:ind w:firstLine="567"/>
        <w:jc w:val="both"/>
      </w:pPr>
      <w:r w:rsidRPr="00C01024">
        <w:t>Определение выживаемости и промыслового возврата позволяет рассчитать эффект от работы рыбоводного предприятия, поэтому очень важно вести учет этих показателей.</w:t>
      </w:r>
    </w:p>
    <w:p w:rsidR="005B2A9F" w:rsidRPr="00C01024" w:rsidRDefault="005B2A9F" w:rsidP="005B2A9F">
      <w:pPr>
        <w:ind w:firstLine="567"/>
        <w:jc w:val="both"/>
      </w:pPr>
      <w:r w:rsidRPr="00C01024">
        <w:rPr>
          <w:b/>
          <w:bCs/>
        </w:rPr>
        <w:t>Промысловый возврат</w:t>
      </w:r>
      <w:r w:rsidRPr="00C01024">
        <w:t xml:space="preserve"> – это то количество рыбы, которое может быть выловлено  через определенное число лет из имеющегося в данный момент исходного материала (икры, личинок, молоди). Эта величина является основным показателем при установлении эффективности действующих и вновь проектируемых рыбоводно-мелиоративных мероприятий. Числовые величины промыслового возврата выражаются в процентах и коэффициентах.</w:t>
      </w:r>
    </w:p>
    <w:p w:rsidR="005B2A9F" w:rsidRPr="00C01024" w:rsidRDefault="005B2A9F" w:rsidP="005B2A9F">
      <w:pPr>
        <w:ind w:firstLine="567"/>
        <w:jc w:val="both"/>
      </w:pPr>
      <w:r w:rsidRPr="00C01024">
        <w:rPr>
          <w:b/>
          <w:bCs/>
        </w:rPr>
        <w:t>Процент промыслового возврата</w:t>
      </w:r>
      <w:r w:rsidRPr="00C01024">
        <w:t xml:space="preserve"> показывает, какое количество рыб, выраженное в % из имеющегося исходного материала (икры, личинок, молоди), может через определенное число лет вступить в промысел. Например, если промысловый возврат от молоди равен 2 %, то это означает, что из каждых 100 шт. молоди могут быть изъяты промыслом 2 взрослые особи.</w:t>
      </w:r>
    </w:p>
    <w:p w:rsidR="005B2A9F" w:rsidRPr="00C01024" w:rsidRDefault="005B2A9F" w:rsidP="005B2A9F">
      <w:pPr>
        <w:ind w:firstLine="567"/>
        <w:jc w:val="both"/>
      </w:pPr>
      <w:r w:rsidRPr="00C01024">
        <w:rPr>
          <w:b/>
          <w:bCs/>
        </w:rPr>
        <w:t>Коэффициент промыслового возврата</w:t>
      </w:r>
      <w:r w:rsidRPr="00C01024">
        <w:t xml:space="preserve"> показывает, сколько необходимо иметь исходного материала (икры, личинок, молоди), чтобы через определенное число лет в промысел поступила одна взрослая рыба. Например, если коэффициент промыслового возврата от молоди равен 50, то это означает, что на 50 шт. молоди в промысел может вступить одна взрослая рыба.</w:t>
      </w:r>
    </w:p>
    <w:p w:rsidR="005B2A9F" w:rsidRPr="00C01024" w:rsidRDefault="005B2A9F" w:rsidP="005B2A9F">
      <w:pPr>
        <w:ind w:firstLine="567"/>
        <w:jc w:val="both"/>
      </w:pPr>
      <w:r w:rsidRPr="00C01024">
        <w:t>Величина промыслового возврата у одного и того же вида рыб может изменяться в зависимости от морфологических и физиологических показателей исходного материала, абиотических и биотических условий окружающей среды, интенсивности промысла.</w:t>
      </w:r>
    </w:p>
    <w:p w:rsidR="005B2A9F" w:rsidRPr="00C01024" w:rsidRDefault="005B2A9F" w:rsidP="005B2A9F">
      <w:pPr>
        <w:ind w:firstLine="567"/>
        <w:jc w:val="both"/>
      </w:pPr>
      <w:r w:rsidRPr="00C01024">
        <w:t>Показатели промыслового возврата от молоди различных видов проходных и полупроходных рыб, разводимых на рыбоводных предприятиях, регулярно уточняются в связи с изменением условий обитания рыб в водоемах.</w:t>
      </w:r>
    </w:p>
    <w:p w:rsidR="005B2A9F" w:rsidRPr="00C01024" w:rsidRDefault="005B2A9F" w:rsidP="005B2A9F">
      <w:pPr>
        <w:ind w:firstLine="567"/>
        <w:jc w:val="both"/>
      </w:pPr>
      <w:r w:rsidRPr="00C01024">
        <w:t>Промысловый возврат от личинок, как правило, ниже, чем от молоди, поэтому рыбоводные предприятия нашей страны специализируются на выпуске в естественные водоемы подрощенной молоди до стандартных навесок.</w:t>
      </w:r>
    </w:p>
    <w:p w:rsidR="005B2A9F" w:rsidRPr="00C01024" w:rsidRDefault="005B2A9F" w:rsidP="005B2A9F">
      <w:pPr>
        <w:ind w:firstLine="567"/>
        <w:jc w:val="both"/>
      </w:pPr>
      <w:r w:rsidRPr="00C01024">
        <w:t>Следует отметить, что промысел не изымает всю рыбу, которая выжила и достигла промысловых размеров, а берет лишь часть стада. Поэтому нельзя сопоставлять величину промыслового возврата с величиной биологического выживания.</w:t>
      </w:r>
    </w:p>
    <w:p w:rsidR="005B2A9F" w:rsidRPr="00C01024" w:rsidRDefault="005B2A9F" w:rsidP="005B2A9F">
      <w:pPr>
        <w:ind w:firstLine="567"/>
        <w:jc w:val="both"/>
      </w:pPr>
      <w:r w:rsidRPr="00C01024">
        <w:t>Знание показателей промыслового возврата рыб имеет большое значение при воспроизводстве рыбных запасов в морях, озерах и водохранилищах. Располагая точными данными по этим показателям, можно сделать расчеты по проектированию рыбоводных предприятий с определенной мощностью (количеством выращиваемой икры, личинки, молоди), дать оценку эффективности искусственного воспроизводства различными методами, а также прогнозировать рыбные запасы и уловы.</w:t>
      </w:r>
    </w:p>
    <w:p w:rsidR="005B2A9F" w:rsidRPr="00C01024" w:rsidRDefault="005B2A9F" w:rsidP="005B2A9F">
      <w:pPr>
        <w:ind w:firstLine="567"/>
        <w:jc w:val="both"/>
      </w:pPr>
      <w:r w:rsidRPr="00C01024">
        <w:t>Величина промыслового возврата от выпускаемой продукции может быть определена методом прямого учета (если рыбоводное предприятие выпускает в водоем молодь  ценной промысловой рыбы, которая не может в нем естественно размножаться), методами мечения рыб и расчетно-теоретическим методом.</w:t>
      </w:r>
    </w:p>
    <w:p w:rsidR="005B2A9F" w:rsidRPr="00C01024" w:rsidRDefault="005B2A9F" w:rsidP="005B2A9F">
      <w:pPr>
        <w:ind w:firstLine="567"/>
        <w:jc w:val="both"/>
      </w:pPr>
    </w:p>
    <w:p w:rsidR="005B2A9F" w:rsidRPr="00C01024" w:rsidRDefault="005B2A9F" w:rsidP="005B2A9F">
      <w:pPr>
        <w:ind w:firstLine="567"/>
        <w:jc w:val="center"/>
        <w:rPr>
          <w:b/>
          <w:bCs/>
        </w:rPr>
      </w:pPr>
      <w:r w:rsidRPr="00C01024">
        <w:rPr>
          <w:b/>
          <w:bCs/>
        </w:rPr>
        <w:t>Методы расчета различных величин</w:t>
      </w:r>
    </w:p>
    <w:p w:rsidR="005B2A9F" w:rsidRPr="00C01024" w:rsidRDefault="005B2A9F" w:rsidP="005B2A9F">
      <w:pPr>
        <w:ind w:firstLine="567"/>
        <w:jc w:val="both"/>
      </w:pPr>
      <w:r w:rsidRPr="00C01024">
        <w:t>В соответствии с имеющимися расчетными данными (табл.1), вычислить промысловый возврат. Виды рыб и их вес определяются в задании по таблице 2.</w:t>
      </w:r>
    </w:p>
    <w:p w:rsidR="005B2A9F" w:rsidRPr="00C01024" w:rsidRDefault="005B2A9F" w:rsidP="005B2A9F">
      <w:pPr>
        <w:pStyle w:val="2"/>
        <w:rPr>
          <w:sz w:val="24"/>
          <w:szCs w:val="24"/>
        </w:rPr>
      </w:pPr>
    </w:p>
    <w:p w:rsidR="005B2A9F" w:rsidRPr="00C01024" w:rsidRDefault="005B2A9F" w:rsidP="005B2A9F">
      <w:pPr>
        <w:pStyle w:val="2"/>
        <w:rPr>
          <w:sz w:val="24"/>
          <w:szCs w:val="24"/>
        </w:rPr>
      </w:pPr>
      <w:r w:rsidRPr="00C01024">
        <w:rPr>
          <w:sz w:val="24"/>
          <w:szCs w:val="24"/>
        </w:rPr>
        <w:t>Задача №1</w:t>
      </w:r>
    </w:p>
    <w:p w:rsidR="005B2A9F" w:rsidRPr="00C01024" w:rsidRDefault="005B2A9F" w:rsidP="005B2A9F">
      <w:pPr>
        <w:ind w:firstLine="567"/>
        <w:jc w:val="both"/>
      </w:pPr>
      <w:r w:rsidRPr="00C01024">
        <w:t>В качестве примера вычисляется промысловый возврат молоди каспийского осетра весом 3 г, выпускаемой в количестве 17 млн. шт.</w:t>
      </w:r>
    </w:p>
    <w:p w:rsidR="005B2A9F" w:rsidRPr="00C01024" w:rsidRDefault="005B2A9F" w:rsidP="005B2A9F">
      <w:pPr>
        <w:ind w:firstLine="567"/>
        <w:jc w:val="both"/>
      </w:pPr>
      <w:r w:rsidRPr="00C01024">
        <w:t>По таблице №1 вначале определяется расчетный показатель промыслового возврата для молоди осетра весом 3 г. Он оказывается равным 1,2%. Затем высчитывается промысловый возврат:</w:t>
      </w:r>
    </w:p>
    <w:p w:rsidR="005B2A9F" w:rsidRPr="00C01024" w:rsidRDefault="005B2A9F" w:rsidP="005B2A9F">
      <w:pPr>
        <w:ind w:firstLine="567"/>
        <w:jc w:val="center"/>
      </w:pPr>
      <w:r w:rsidRPr="00C01024">
        <w:t>17000000 – 100 %</w:t>
      </w:r>
    </w:p>
    <w:p w:rsidR="005B2A9F" w:rsidRPr="00C01024" w:rsidRDefault="005B2A9F" w:rsidP="005B2A9F">
      <w:pPr>
        <w:ind w:firstLine="567"/>
      </w:pPr>
      <w:r w:rsidRPr="00C01024">
        <w:t xml:space="preserve">                 </w:t>
      </w:r>
      <w:r w:rsidRPr="00C01024">
        <w:rPr>
          <w:i/>
          <w:iCs/>
        </w:rPr>
        <w:t xml:space="preserve">Х  </w:t>
      </w:r>
      <w:r w:rsidRPr="00C01024">
        <w:t xml:space="preserve">     -   1,2 %</w:t>
      </w:r>
    </w:p>
    <w:p w:rsidR="005B2A9F" w:rsidRPr="00C01024" w:rsidRDefault="005B2A9F" w:rsidP="005B2A9F">
      <w:pPr>
        <w:ind w:firstLine="567"/>
      </w:pPr>
    </w:p>
    <w:p w:rsidR="005B2A9F" w:rsidRPr="00C01024" w:rsidRDefault="005B2A9F" w:rsidP="005B2A9F">
      <w:pPr>
        <w:ind w:firstLine="567"/>
        <w:jc w:val="center"/>
        <w:rPr>
          <w:highlight w:val="yellow"/>
        </w:rPr>
      </w:pPr>
      <w:r w:rsidRPr="00C01024">
        <w:rPr>
          <w:position w:val="-24"/>
        </w:rPr>
        <w:object w:dxaOrig="2780" w:dyaOrig="620">
          <v:shape id="_x0000_i1027" type="#_x0000_t75" style="width:113pt;height:25.1pt" o:ole="">
            <v:imagedata r:id="rId171" o:title=""/>
          </v:shape>
          <o:OLEObject Type="Embed" ProgID="Equation.3" ShapeID="_x0000_i1027" DrawAspect="Content" ObjectID="_1564735089" r:id="rId172"/>
        </w:object>
      </w:r>
    </w:p>
    <w:p w:rsidR="005B2A9F" w:rsidRPr="00C01024" w:rsidRDefault="005B2A9F" w:rsidP="005B2A9F">
      <w:pPr>
        <w:pStyle w:val="31"/>
        <w:rPr>
          <w:sz w:val="24"/>
          <w:szCs w:val="24"/>
        </w:rPr>
      </w:pPr>
      <w:r w:rsidRPr="00C01024">
        <w:rPr>
          <w:sz w:val="24"/>
          <w:szCs w:val="24"/>
        </w:rPr>
        <w:t>На основании имеющихся данных по проценту промыслового возврата определить его коэффициент.</w:t>
      </w:r>
    </w:p>
    <w:p w:rsidR="005B2A9F" w:rsidRPr="00C01024" w:rsidRDefault="005B2A9F" w:rsidP="005B2A9F">
      <w:pPr>
        <w:pStyle w:val="2"/>
        <w:rPr>
          <w:sz w:val="24"/>
          <w:szCs w:val="24"/>
        </w:rPr>
      </w:pPr>
    </w:p>
    <w:p w:rsidR="005B2A9F" w:rsidRPr="00C01024" w:rsidRDefault="005B2A9F" w:rsidP="005B2A9F">
      <w:pPr>
        <w:pStyle w:val="2"/>
        <w:rPr>
          <w:sz w:val="24"/>
          <w:szCs w:val="24"/>
        </w:rPr>
      </w:pPr>
      <w:r w:rsidRPr="00C01024">
        <w:rPr>
          <w:sz w:val="24"/>
          <w:szCs w:val="24"/>
        </w:rPr>
        <w:t>Задача №2</w:t>
      </w:r>
    </w:p>
    <w:p w:rsidR="005B2A9F" w:rsidRPr="00C01024" w:rsidRDefault="005B2A9F" w:rsidP="005B2A9F">
      <w:pPr>
        <w:pStyle w:val="a3"/>
        <w:ind w:firstLine="567"/>
        <w:rPr>
          <w:rFonts w:ascii="Times New Roman" w:hAnsi="Times New Roman"/>
          <w:sz w:val="24"/>
          <w:szCs w:val="24"/>
        </w:rPr>
      </w:pPr>
      <w:r w:rsidRPr="00C01024">
        <w:rPr>
          <w:rFonts w:ascii="Times New Roman" w:hAnsi="Times New Roman"/>
          <w:sz w:val="24"/>
          <w:szCs w:val="24"/>
        </w:rPr>
        <w:t>Используя данные, взятые в задаче № 1, составляют пропорцию и производят расчет.</w:t>
      </w:r>
    </w:p>
    <w:p w:rsidR="005B2A9F" w:rsidRPr="00C01024" w:rsidRDefault="005B2A9F" w:rsidP="005B2A9F">
      <w:pPr>
        <w:pStyle w:val="a3"/>
        <w:ind w:firstLine="567"/>
        <w:jc w:val="center"/>
        <w:rPr>
          <w:rFonts w:ascii="Times New Roman" w:hAnsi="Times New Roman"/>
          <w:sz w:val="24"/>
          <w:szCs w:val="24"/>
        </w:rPr>
      </w:pPr>
      <w:r w:rsidRPr="00C01024">
        <w:rPr>
          <w:rFonts w:ascii="Times New Roman" w:hAnsi="Times New Roman"/>
          <w:sz w:val="24"/>
          <w:szCs w:val="24"/>
        </w:rPr>
        <w:t>100 – 1,2</w:t>
      </w:r>
    </w:p>
    <w:p w:rsidR="005B2A9F" w:rsidRPr="00C01024" w:rsidRDefault="005B2A9F" w:rsidP="005B2A9F">
      <w:pPr>
        <w:pStyle w:val="a3"/>
        <w:ind w:firstLine="567"/>
        <w:jc w:val="center"/>
        <w:rPr>
          <w:rFonts w:ascii="Times New Roman" w:hAnsi="Times New Roman"/>
          <w:sz w:val="24"/>
          <w:szCs w:val="24"/>
        </w:rPr>
      </w:pPr>
      <w:r w:rsidRPr="00C01024">
        <w:rPr>
          <w:rFonts w:ascii="Times New Roman" w:hAnsi="Times New Roman"/>
          <w:i/>
          <w:iCs/>
          <w:sz w:val="24"/>
          <w:szCs w:val="24"/>
        </w:rPr>
        <w:t xml:space="preserve">Х  </w:t>
      </w:r>
      <w:r w:rsidRPr="00C01024">
        <w:rPr>
          <w:rFonts w:ascii="Times New Roman" w:hAnsi="Times New Roman"/>
          <w:sz w:val="24"/>
          <w:szCs w:val="24"/>
        </w:rPr>
        <w:t>-  1</w:t>
      </w:r>
    </w:p>
    <w:p w:rsidR="005B2A9F" w:rsidRPr="00C01024" w:rsidRDefault="005B2A9F" w:rsidP="005B2A9F">
      <w:pPr>
        <w:pStyle w:val="a3"/>
        <w:ind w:firstLine="567"/>
        <w:jc w:val="center"/>
        <w:rPr>
          <w:rFonts w:ascii="Times New Roman" w:hAnsi="Times New Roman"/>
          <w:sz w:val="24"/>
          <w:szCs w:val="24"/>
          <w:highlight w:val="yellow"/>
        </w:rPr>
      </w:pPr>
      <w:r w:rsidRPr="00C01024">
        <w:rPr>
          <w:rFonts w:ascii="Times New Roman" w:hAnsi="Times New Roman"/>
          <w:position w:val="-28"/>
          <w:sz w:val="24"/>
          <w:szCs w:val="24"/>
        </w:rPr>
        <w:object w:dxaOrig="1640" w:dyaOrig="660">
          <v:shape id="_x0000_i1028" type="#_x0000_t75" style="width:61.1pt;height:24.3pt" o:ole="">
            <v:imagedata r:id="rId173" o:title=""/>
          </v:shape>
          <o:OLEObject Type="Embed" ProgID="Equation.3" ShapeID="_x0000_i1028" DrawAspect="Content" ObjectID="_1564735090" r:id="rId174"/>
        </w:object>
      </w:r>
    </w:p>
    <w:p w:rsidR="005B2A9F" w:rsidRPr="00C01024" w:rsidRDefault="005B2A9F" w:rsidP="005B2A9F">
      <w:pPr>
        <w:pStyle w:val="a3"/>
        <w:ind w:firstLine="567"/>
        <w:rPr>
          <w:rFonts w:ascii="Times New Roman" w:hAnsi="Times New Roman"/>
          <w:sz w:val="24"/>
          <w:szCs w:val="24"/>
        </w:rPr>
      </w:pPr>
      <w:r w:rsidRPr="00C01024">
        <w:rPr>
          <w:rFonts w:ascii="Times New Roman" w:hAnsi="Times New Roman"/>
          <w:sz w:val="24"/>
          <w:szCs w:val="24"/>
        </w:rPr>
        <w:t>Таким образом, коэффициент промыслового возврата молоди осетра, выпущенного в реку весом 3,0 г равен 83.</w:t>
      </w:r>
    </w:p>
    <w:p w:rsidR="005B2A9F" w:rsidRPr="00C01024" w:rsidRDefault="005B2A9F" w:rsidP="005B2A9F">
      <w:pPr>
        <w:pStyle w:val="a3"/>
        <w:ind w:firstLine="567"/>
        <w:jc w:val="center"/>
        <w:rPr>
          <w:rFonts w:ascii="Times New Roman" w:hAnsi="Times New Roman"/>
          <w:b/>
          <w:bCs/>
          <w:sz w:val="24"/>
          <w:szCs w:val="24"/>
        </w:rPr>
      </w:pPr>
      <w:r w:rsidRPr="00C01024">
        <w:rPr>
          <w:rFonts w:ascii="Times New Roman" w:hAnsi="Times New Roman"/>
          <w:b/>
          <w:bCs/>
          <w:sz w:val="24"/>
          <w:szCs w:val="24"/>
          <w:u w:val="single"/>
        </w:rPr>
        <w:t>Задача №3</w:t>
      </w:r>
    </w:p>
    <w:p w:rsidR="005B2A9F" w:rsidRPr="00C01024" w:rsidRDefault="005B2A9F" w:rsidP="005B2A9F">
      <w:pPr>
        <w:pStyle w:val="a3"/>
        <w:ind w:firstLine="567"/>
        <w:rPr>
          <w:rFonts w:ascii="Times New Roman" w:hAnsi="Times New Roman"/>
          <w:sz w:val="24"/>
          <w:szCs w:val="24"/>
        </w:rPr>
      </w:pPr>
      <w:r w:rsidRPr="00C01024">
        <w:rPr>
          <w:rFonts w:ascii="Times New Roman" w:hAnsi="Times New Roman"/>
          <w:sz w:val="24"/>
          <w:szCs w:val="24"/>
        </w:rPr>
        <w:t>На основании данных о промысловом возврате определить экономическую эффективность рыбоводства. Для решения этой задачи, кроме материалов о промысловом возврате, нужно знать вес рыбы. Этот показатель необходимо умножить на количество возвратившейся рыбы.</w:t>
      </w:r>
    </w:p>
    <w:p w:rsidR="005B2A9F" w:rsidRPr="00C01024" w:rsidRDefault="005B2A9F" w:rsidP="005B2A9F">
      <w:pPr>
        <w:pStyle w:val="a3"/>
        <w:ind w:firstLine="567"/>
        <w:rPr>
          <w:rFonts w:ascii="Times New Roman" w:hAnsi="Times New Roman"/>
          <w:sz w:val="24"/>
          <w:szCs w:val="24"/>
        </w:rPr>
      </w:pPr>
      <w:r w:rsidRPr="00C01024">
        <w:rPr>
          <w:rFonts w:ascii="Times New Roman" w:hAnsi="Times New Roman"/>
          <w:sz w:val="24"/>
          <w:szCs w:val="24"/>
        </w:rPr>
        <w:t>Используя данные, взятые в задаче №1, следует умножить 204000 шт. осетра на его штучный вес, равный 15 кг.</w:t>
      </w:r>
    </w:p>
    <w:p w:rsidR="005B2A9F" w:rsidRPr="00C01024" w:rsidRDefault="005B2A9F" w:rsidP="005B2A9F">
      <w:pPr>
        <w:pStyle w:val="a3"/>
        <w:ind w:firstLine="567"/>
        <w:jc w:val="center"/>
        <w:rPr>
          <w:rFonts w:ascii="Times New Roman" w:hAnsi="Times New Roman"/>
          <w:sz w:val="24"/>
          <w:szCs w:val="24"/>
        </w:rPr>
      </w:pPr>
      <w:r w:rsidRPr="00C01024">
        <w:rPr>
          <w:rFonts w:ascii="Times New Roman" w:hAnsi="Times New Roman"/>
          <w:sz w:val="24"/>
          <w:szCs w:val="24"/>
        </w:rPr>
        <w:t>204000 * 15 = 3060000 кг = 3060 т</w:t>
      </w:r>
    </w:p>
    <w:p w:rsidR="005B2A9F" w:rsidRPr="00C01024" w:rsidRDefault="005B2A9F" w:rsidP="005B2A9F">
      <w:pPr>
        <w:pStyle w:val="a3"/>
        <w:ind w:firstLine="567"/>
        <w:rPr>
          <w:rFonts w:ascii="Times New Roman" w:hAnsi="Times New Roman"/>
          <w:sz w:val="24"/>
          <w:szCs w:val="24"/>
        </w:rPr>
      </w:pPr>
      <w:r w:rsidRPr="00C01024">
        <w:rPr>
          <w:rFonts w:ascii="Times New Roman" w:hAnsi="Times New Roman"/>
          <w:sz w:val="24"/>
          <w:szCs w:val="24"/>
        </w:rPr>
        <w:t>Экономическая эффективность в результате выпуска 17 млн. шт. молоди осетра средним весом 3 г равна 3060 т.</w:t>
      </w:r>
    </w:p>
    <w:p w:rsidR="005B2A9F" w:rsidRPr="00C01024" w:rsidRDefault="005B2A9F" w:rsidP="005B2A9F">
      <w:pPr>
        <w:spacing w:after="200" w:line="276" w:lineRule="auto"/>
      </w:pPr>
      <w:r w:rsidRPr="00C01024">
        <w:br w:type="page"/>
      </w:r>
      <w:r>
        <w:rPr>
          <w:noProof/>
        </w:rPr>
        <w:drawing>
          <wp:anchor distT="0" distB="0" distL="114300" distR="114300" simplePos="0" relativeHeight="251686912" behindDoc="1" locked="0" layoutInCell="1" allowOverlap="1">
            <wp:simplePos x="0" y="0"/>
            <wp:positionH relativeFrom="column">
              <wp:posOffset>1069975</wp:posOffset>
            </wp:positionH>
            <wp:positionV relativeFrom="paragraph">
              <wp:posOffset>242570</wp:posOffset>
            </wp:positionV>
            <wp:extent cx="3517900" cy="2300605"/>
            <wp:effectExtent l="19050" t="0" r="6350" b="0"/>
            <wp:wrapTight wrapText="bothSides">
              <wp:wrapPolygon edited="0">
                <wp:start x="-117" y="0"/>
                <wp:lineTo x="-117" y="21463"/>
                <wp:lineTo x="21639" y="21463"/>
                <wp:lineTo x="21639" y="0"/>
                <wp:lineTo x="-117" y="0"/>
              </wp:wrapPolygon>
            </wp:wrapTight>
            <wp:docPr id="29" name="Рисунок 4" descr="C:\Documents and Settings\Qwerty\Рабочий стол\Презентация1\Презентация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Documents and Settings\Qwerty\Рабочий стол\Презентация1\Презентация2.gif"/>
                    <pic:cNvPicPr>
                      <a:picLocks noChangeAspect="1" noChangeArrowheads="1"/>
                    </pic:cNvPicPr>
                  </pic:nvPicPr>
                  <pic:blipFill>
                    <a:blip r:embed="rId175" cstate="print"/>
                    <a:srcRect l="13181" t="14931" r="12079" b="22531"/>
                    <a:stretch>
                      <a:fillRect/>
                    </a:stretch>
                  </pic:blipFill>
                  <pic:spPr bwMode="auto">
                    <a:xfrm>
                      <a:off x="0" y="0"/>
                      <a:ext cx="3517900" cy="2300605"/>
                    </a:xfrm>
                    <a:prstGeom prst="rect">
                      <a:avLst/>
                    </a:prstGeom>
                    <a:noFill/>
                    <a:ln w="9525">
                      <a:noFill/>
                      <a:miter lim="800000"/>
                      <a:headEnd/>
                      <a:tailEnd/>
                    </a:ln>
                  </pic:spPr>
                </pic:pic>
              </a:graphicData>
            </a:graphic>
          </wp:anchor>
        </w:drawing>
      </w:r>
    </w:p>
    <w:p w:rsidR="005B2A9F" w:rsidRPr="00C01024" w:rsidRDefault="005B2A9F" w:rsidP="005B2A9F">
      <w:pPr>
        <w:spacing w:after="200" w:line="276" w:lineRule="auto"/>
      </w:pPr>
    </w:p>
    <w:p w:rsidR="005B2A9F" w:rsidRPr="00C01024" w:rsidRDefault="005B2A9F" w:rsidP="005B2A9F">
      <w:pPr>
        <w:spacing w:after="200" w:line="276" w:lineRule="auto"/>
      </w:pPr>
    </w:p>
    <w:p w:rsidR="005B2A9F" w:rsidRPr="00C01024" w:rsidRDefault="005B2A9F" w:rsidP="005B2A9F">
      <w:pPr>
        <w:spacing w:after="200" w:line="276" w:lineRule="auto"/>
      </w:pPr>
    </w:p>
    <w:p w:rsidR="005B2A9F" w:rsidRPr="00C01024" w:rsidRDefault="005B2A9F" w:rsidP="005B2A9F">
      <w:pPr>
        <w:spacing w:after="200" w:line="276" w:lineRule="auto"/>
      </w:pPr>
    </w:p>
    <w:p w:rsidR="005B2A9F" w:rsidRPr="00C01024" w:rsidRDefault="005B2A9F" w:rsidP="005B2A9F">
      <w:pPr>
        <w:spacing w:after="200" w:line="276" w:lineRule="auto"/>
      </w:pPr>
    </w:p>
    <w:p w:rsidR="005B2A9F" w:rsidRPr="00C01024" w:rsidRDefault="005B2A9F" w:rsidP="005B2A9F">
      <w:pPr>
        <w:spacing w:after="200" w:line="276" w:lineRule="auto"/>
      </w:pPr>
    </w:p>
    <w:p w:rsidR="005B2A9F" w:rsidRPr="00C01024" w:rsidRDefault="005B2A9F" w:rsidP="005B2A9F">
      <w:pPr>
        <w:spacing w:after="200" w:line="276" w:lineRule="auto"/>
      </w:pPr>
      <w:r>
        <w:rPr>
          <w:noProof/>
        </w:rPr>
        <w:drawing>
          <wp:anchor distT="0" distB="0" distL="114300" distR="114300" simplePos="0" relativeHeight="251685888" behindDoc="1" locked="0" layoutInCell="1" allowOverlap="1">
            <wp:simplePos x="0" y="0"/>
            <wp:positionH relativeFrom="column">
              <wp:posOffset>1140460</wp:posOffset>
            </wp:positionH>
            <wp:positionV relativeFrom="paragraph">
              <wp:posOffset>243205</wp:posOffset>
            </wp:positionV>
            <wp:extent cx="3539490" cy="2033270"/>
            <wp:effectExtent l="19050" t="0" r="3810" b="0"/>
            <wp:wrapTight wrapText="bothSides">
              <wp:wrapPolygon edited="0">
                <wp:start x="-116" y="0"/>
                <wp:lineTo x="-116" y="21452"/>
                <wp:lineTo x="21623" y="21452"/>
                <wp:lineTo x="21623" y="0"/>
                <wp:lineTo x="-116" y="0"/>
              </wp:wrapPolygon>
            </wp:wrapTight>
            <wp:docPr id="28" name="Рисунок 3" descr="C:\Documents and Settings\Qwerty\Рабочий стол\Презентация1\Слайд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Documents and Settings\Qwerty\Рабочий стол\Презентация1\Слайд1.GIF"/>
                    <pic:cNvPicPr>
                      <a:picLocks noChangeAspect="1" noChangeArrowheads="1"/>
                    </pic:cNvPicPr>
                  </pic:nvPicPr>
                  <pic:blipFill>
                    <a:blip r:embed="rId176" cstate="print"/>
                    <a:srcRect l="6247" t="13860" r="11092" b="25175"/>
                    <a:stretch>
                      <a:fillRect/>
                    </a:stretch>
                  </pic:blipFill>
                  <pic:spPr bwMode="auto">
                    <a:xfrm>
                      <a:off x="0" y="0"/>
                      <a:ext cx="3539490" cy="2033270"/>
                    </a:xfrm>
                    <a:prstGeom prst="rect">
                      <a:avLst/>
                    </a:prstGeom>
                    <a:noFill/>
                    <a:ln w="9525">
                      <a:noFill/>
                      <a:miter lim="800000"/>
                      <a:headEnd/>
                      <a:tailEnd/>
                    </a:ln>
                  </pic:spPr>
                </pic:pic>
              </a:graphicData>
            </a:graphic>
          </wp:anchor>
        </w:drawing>
      </w:r>
    </w:p>
    <w:p w:rsidR="005B2A9F" w:rsidRPr="00C01024" w:rsidRDefault="005B2A9F" w:rsidP="005B2A9F">
      <w:pPr>
        <w:spacing w:after="200" w:line="276" w:lineRule="auto"/>
      </w:pPr>
    </w:p>
    <w:p w:rsidR="005B2A9F" w:rsidRPr="00C01024" w:rsidRDefault="005B2A9F" w:rsidP="005B2A9F">
      <w:pPr>
        <w:spacing w:after="200" w:line="276" w:lineRule="auto"/>
      </w:pPr>
    </w:p>
    <w:p w:rsidR="005B2A9F" w:rsidRPr="00C01024" w:rsidRDefault="005B2A9F" w:rsidP="005B2A9F">
      <w:pPr>
        <w:spacing w:after="200" w:line="276" w:lineRule="auto"/>
      </w:pPr>
    </w:p>
    <w:p w:rsidR="005B2A9F" w:rsidRPr="00C01024" w:rsidRDefault="005B2A9F" w:rsidP="005B2A9F">
      <w:pPr>
        <w:spacing w:after="200" w:line="276" w:lineRule="auto"/>
      </w:pPr>
    </w:p>
    <w:p w:rsidR="005B2A9F" w:rsidRPr="00C01024" w:rsidRDefault="005B2A9F" w:rsidP="005B2A9F">
      <w:pPr>
        <w:spacing w:after="200" w:line="276" w:lineRule="auto"/>
      </w:pPr>
    </w:p>
    <w:p w:rsidR="005B2A9F" w:rsidRDefault="005B2A9F" w:rsidP="005B2A9F">
      <w:pPr>
        <w:spacing w:after="200" w:line="276" w:lineRule="auto"/>
      </w:pPr>
      <w:r>
        <w:rPr>
          <w:noProof/>
        </w:rPr>
        <w:drawing>
          <wp:anchor distT="0" distB="0" distL="114300" distR="114300" simplePos="0" relativeHeight="251687936" behindDoc="1" locked="0" layoutInCell="1" allowOverlap="1">
            <wp:simplePos x="0" y="0"/>
            <wp:positionH relativeFrom="column">
              <wp:posOffset>930275</wp:posOffset>
            </wp:positionH>
            <wp:positionV relativeFrom="paragraph">
              <wp:posOffset>215900</wp:posOffset>
            </wp:positionV>
            <wp:extent cx="3791585" cy="1802765"/>
            <wp:effectExtent l="19050" t="0" r="0" b="0"/>
            <wp:wrapTight wrapText="bothSides">
              <wp:wrapPolygon edited="0">
                <wp:start x="-109" y="0"/>
                <wp:lineTo x="-109" y="21455"/>
                <wp:lineTo x="21596" y="21455"/>
                <wp:lineTo x="21596" y="0"/>
                <wp:lineTo x="-109" y="0"/>
              </wp:wrapPolygon>
            </wp:wrapTight>
            <wp:docPr id="30" name="Рисунок 5" descr="C:\Documents and Settings\Qwerty\Рабочий стол\Презентация1\Презентация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Documents and Settings\Qwerty\Рабочий стол\Презентация1\Презентация1.gif"/>
                    <pic:cNvPicPr>
                      <a:picLocks noChangeAspect="1" noChangeArrowheads="1"/>
                    </pic:cNvPicPr>
                  </pic:nvPicPr>
                  <pic:blipFill>
                    <a:blip r:embed="rId177" cstate="print"/>
                    <a:srcRect l="15530" t="25262" r="15240" b="30878"/>
                    <a:stretch>
                      <a:fillRect/>
                    </a:stretch>
                  </pic:blipFill>
                  <pic:spPr bwMode="auto">
                    <a:xfrm>
                      <a:off x="0" y="0"/>
                      <a:ext cx="3791585" cy="1802765"/>
                    </a:xfrm>
                    <a:prstGeom prst="rect">
                      <a:avLst/>
                    </a:prstGeom>
                    <a:noFill/>
                    <a:ln w="9525">
                      <a:noFill/>
                      <a:miter lim="800000"/>
                      <a:headEnd/>
                      <a:tailEnd/>
                    </a:ln>
                  </pic:spPr>
                </pic:pic>
              </a:graphicData>
            </a:graphic>
          </wp:anchor>
        </w:drawing>
      </w:r>
    </w:p>
    <w:p w:rsidR="005B2A9F" w:rsidRDefault="005B2A9F" w:rsidP="005B2A9F">
      <w:pPr>
        <w:spacing w:after="200" w:line="276" w:lineRule="auto"/>
      </w:pPr>
    </w:p>
    <w:p w:rsidR="005B2A9F" w:rsidRDefault="005B2A9F" w:rsidP="005B2A9F">
      <w:pPr>
        <w:spacing w:after="200" w:line="276" w:lineRule="auto"/>
      </w:pPr>
    </w:p>
    <w:p w:rsidR="005B2A9F" w:rsidRDefault="005B2A9F" w:rsidP="005B2A9F">
      <w:pPr>
        <w:spacing w:after="200" w:line="276" w:lineRule="auto"/>
      </w:pPr>
    </w:p>
    <w:p w:rsidR="005B2A9F" w:rsidRDefault="005B2A9F" w:rsidP="005B2A9F">
      <w:pPr>
        <w:spacing w:after="200" w:line="276" w:lineRule="auto"/>
      </w:pPr>
    </w:p>
    <w:p w:rsidR="005B2A9F" w:rsidRDefault="005B2A9F" w:rsidP="005B2A9F">
      <w:pPr>
        <w:spacing w:after="200" w:line="276" w:lineRule="auto"/>
      </w:pPr>
    </w:p>
    <w:p w:rsidR="005B2A9F" w:rsidRDefault="005B2A9F" w:rsidP="005B2A9F">
      <w:pPr>
        <w:spacing w:after="200" w:line="276" w:lineRule="auto"/>
      </w:pPr>
    </w:p>
    <w:p w:rsidR="005B2A9F" w:rsidRPr="00C01024" w:rsidRDefault="005B2A9F" w:rsidP="005B2A9F">
      <w:pPr>
        <w:ind w:firstLine="567"/>
        <w:jc w:val="both"/>
      </w:pPr>
      <w:r w:rsidRPr="00C01024">
        <w:t>Задание к решению задач по определению биологической эффективности работы рыбоводного предприятия.</w:t>
      </w:r>
    </w:p>
    <w:p w:rsidR="005B2A9F" w:rsidRPr="00C01024" w:rsidRDefault="005B2A9F" w:rsidP="005B2A9F">
      <w:pPr>
        <w:ind w:firstLine="567"/>
        <w:jc w:val="right"/>
      </w:pPr>
    </w:p>
    <w:p w:rsidR="005B2A9F" w:rsidRPr="00C01024" w:rsidRDefault="005B2A9F" w:rsidP="005B2A9F">
      <w:pPr>
        <w:ind w:firstLine="567"/>
        <w:jc w:val="right"/>
      </w:pPr>
      <w:r w:rsidRPr="00C01024">
        <w:t>Таблица 2</w:t>
      </w:r>
    </w:p>
    <w:p w:rsidR="005B2A9F" w:rsidRPr="00C01024" w:rsidRDefault="005B2A9F" w:rsidP="005B2A9F">
      <w:pPr>
        <w:ind w:firstLine="567"/>
        <w:jc w:val="center"/>
        <w:rPr>
          <w:b/>
          <w:bCs/>
        </w:rPr>
      </w:pPr>
      <w:r w:rsidRPr="00C01024">
        <w:rPr>
          <w:b/>
          <w:bCs/>
        </w:rPr>
        <w:t>Расчетные показатели промыслового возврата от молоди рыб, разводимых для целей воспроизводства</w:t>
      </w:r>
    </w:p>
    <w:tbl>
      <w:tblPr>
        <w:tblW w:w="89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22"/>
        <w:gridCol w:w="1305"/>
        <w:gridCol w:w="1683"/>
        <w:gridCol w:w="1253"/>
        <w:gridCol w:w="1438"/>
        <w:gridCol w:w="1253"/>
      </w:tblGrid>
      <w:tr w:rsidR="005B2A9F" w:rsidRPr="00C01024" w:rsidTr="005224C8">
        <w:trPr>
          <w:trHeight w:val="803"/>
        </w:trPr>
        <w:tc>
          <w:tcPr>
            <w:tcW w:w="2022" w:type="dxa"/>
          </w:tcPr>
          <w:p w:rsidR="005B2A9F" w:rsidRPr="00C01024" w:rsidRDefault="005B2A9F" w:rsidP="005224C8">
            <w:pPr>
              <w:widowControl w:val="0"/>
              <w:autoSpaceDE w:val="0"/>
              <w:autoSpaceDN w:val="0"/>
              <w:adjustRightInd w:val="0"/>
              <w:jc w:val="center"/>
            </w:pPr>
            <w:r w:rsidRPr="00C01024">
              <w:t>Вид рыбы</w:t>
            </w:r>
          </w:p>
        </w:tc>
        <w:tc>
          <w:tcPr>
            <w:tcW w:w="1305" w:type="dxa"/>
          </w:tcPr>
          <w:p w:rsidR="005B2A9F" w:rsidRPr="00C01024" w:rsidRDefault="005B2A9F" w:rsidP="005224C8">
            <w:pPr>
              <w:widowControl w:val="0"/>
              <w:autoSpaceDE w:val="0"/>
              <w:autoSpaceDN w:val="0"/>
              <w:adjustRightInd w:val="0"/>
              <w:jc w:val="center"/>
            </w:pPr>
            <w:r w:rsidRPr="00C01024">
              <w:t>Кол-во выпущенной молоди, млн. шт.</w:t>
            </w:r>
          </w:p>
        </w:tc>
        <w:tc>
          <w:tcPr>
            <w:tcW w:w="1683" w:type="dxa"/>
          </w:tcPr>
          <w:p w:rsidR="005B2A9F" w:rsidRPr="00C01024" w:rsidRDefault="005B2A9F" w:rsidP="005224C8">
            <w:pPr>
              <w:widowControl w:val="0"/>
              <w:autoSpaceDE w:val="0"/>
              <w:autoSpaceDN w:val="0"/>
              <w:adjustRightInd w:val="0"/>
              <w:jc w:val="center"/>
            </w:pPr>
            <w:r w:rsidRPr="00C01024">
              <w:t>Масса молоди, г</w:t>
            </w:r>
          </w:p>
        </w:tc>
        <w:tc>
          <w:tcPr>
            <w:tcW w:w="1253" w:type="dxa"/>
          </w:tcPr>
          <w:p w:rsidR="005B2A9F" w:rsidRPr="00C01024" w:rsidRDefault="005B2A9F" w:rsidP="005224C8">
            <w:pPr>
              <w:widowControl w:val="0"/>
              <w:autoSpaceDE w:val="0"/>
              <w:autoSpaceDN w:val="0"/>
              <w:adjustRightInd w:val="0"/>
              <w:jc w:val="center"/>
            </w:pPr>
            <w:r w:rsidRPr="00C01024">
              <w:t>Кол-во самок, шт.</w:t>
            </w:r>
          </w:p>
        </w:tc>
        <w:tc>
          <w:tcPr>
            <w:tcW w:w="1438" w:type="dxa"/>
          </w:tcPr>
          <w:p w:rsidR="005B2A9F" w:rsidRPr="00C01024" w:rsidRDefault="005B2A9F" w:rsidP="005224C8">
            <w:pPr>
              <w:widowControl w:val="0"/>
              <w:autoSpaceDE w:val="0"/>
              <w:autoSpaceDN w:val="0"/>
              <w:adjustRightInd w:val="0"/>
              <w:jc w:val="center"/>
            </w:pPr>
            <w:r w:rsidRPr="00C01024">
              <w:t>Масса одной самки, кг</w:t>
            </w:r>
          </w:p>
        </w:tc>
        <w:tc>
          <w:tcPr>
            <w:tcW w:w="1253" w:type="dxa"/>
          </w:tcPr>
          <w:p w:rsidR="005B2A9F" w:rsidRPr="00C01024" w:rsidRDefault="005B2A9F" w:rsidP="005224C8">
            <w:pPr>
              <w:widowControl w:val="0"/>
              <w:autoSpaceDE w:val="0"/>
              <w:autoSpaceDN w:val="0"/>
              <w:adjustRightInd w:val="0"/>
              <w:jc w:val="center"/>
            </w:pPr>
            <w:r w:rsidRPr="00C01024">
              <w:t>Пром. возврат от икры</w:t>
            </w:r>
          </w:p>
        </w:tc>
      </w:tr>
      <w:tr w:rsidR="005B2A9F" w:rsidRPr="00C01024" w:rsidTr="005224C8">
        <w:trPr>
          <w:trHeight w:val="159"/>
        </w:trPr>
        <w:tc>
          <w:tcPr>
            <w:tcW w:w="2022" w:type="dxa"/>
          </w:tcPr>
          <w:p w:rsidR="005B2A9F" w:rsidRPr="00C01024" w:rsidRDefault="005B2A9F" w:rsidP="005224C8">
            <w:pPr>
              <w:widowControl w:val="0"/>
              <w:autoSpaceDE w:val="0"/>
              <w:autoSpaceDN w:val="0"/>
              <w:adjustRightInd w:val="0"/>
              <w:jc w:val="center"/>
            </w:pPr>
            <w:r w:rsidRPr="00C01024">
              <w:t>Осетр</w:t>
            </w:r>
          </w:p>
        </w:tc>
        <w:tc>
          <w:tcPr>
            <w:tcW w:w="1305" w:type="dxa"/>
          </w:tcPr>
          <w:p w:rsidR="005B2A9F" w:rsidRPr="00C01024" w:rsidRDefault="005B2A9F" w:rsidP="005224C8">
            <w:pPr>
              <w:widowControl w:val="0"/>
              <w:autoSpaceDE w:val="0"/>
              <w:autoSpaceDN w:val="0"/>
              <w:adjustRightInd w:val="0"/>
              <w:jc w:val="center"/>
            </w:pPr>
            <w:r w:rsidRPr="00C01024">
              <w:t>3</w:t>
            </w:r>
          </w:p>
        </w:tc>
        <w:tc>
          <w:tcPr>
            <w:tcW w:w="1683" w:type="dxa"/>
          </w:tcPr>
          <w:p w:rsidR="005B2A9F" w:rsidRPr="00C01024" w:rsidRDefault="005B2A9F" w:rsidP="005224C8">
            <w:pPr>
              <w:widowControl w:val="0"/>
              <w:autoSpaceDE w:val="0"/>
              <w:autoSpaceDN w:val="0"/>
              <w:adjustRightInd w:val="0"/>
              <w:jc w:val="center"/>
            </w:pPr>
            <w:r w:rsidRPr="00C01024">
              <w:t>2,5</w:t>
            </w:r>
          </w:p>
        </w:tc>
        <w:tc>
          <w:tcPr>
            <w:tcW w:w="1253" w:type="dxa"/>
          </w:tcPr>
          <w:p w:rsidR="005B2A9F" w:rsidRPr="00C01024" w:rsidRDefault="005B2A9F" w:rsidP="005224C8">
            <w:pPr>
              <w:widowControl w:val="0"/>
              <w:autoSpaceDE w:val="0"/>
              <w:autoSpaceDN w:val="0"/>
              <w:adjustRightInd w:val="0"/>
              <w:jc w:val="center"/>
            </w:pPr>
            <w:r w:rsidRPr="00C01024">
              <w:t>17</w:t>
            </w:r>
          </w:p>
        </w:tc>
        <w:tc>
          <w:tcPr>
            <w:tcW w:w="1438" w:type="dxa"/>
          </w:tcPr>
          <w:p w:rsidR="005B2A9F" w:rsidRPr="00C01024" w:rsidRDefault="005B2A9F" w:rsidP="005224C8">
            <w:pPr>
              <w:widowControl w:val="0"/>
              <w:autoSpaceDE w:val="0"/>
              <w:autoSpaceDN w:val="0"/>
              <w:adjustRightInd w:val="0"/>
              <w:jc w:val="center"/>
            </w:pPr>
            <w:r w:rsidRPr="00C01024">
              <w:t>15,0</w:t>
            </w:r>
          </w:p>
        </w:tc>
        <w:tc>
          <w:tcPr>
            <w:tcW w:w="1253" w:type="dxa"/>
          </w:tcPr>
          <w:p w:rsidR="005B2A9F" w:rsidRPr="00C01024" w:rsidRDefault="005B2A9F" w:rsidP="005224C8">
            <w:pPr>
              <w:widowControl w:val="0"/>
              <w:autoSpaceDE w:val="0"/>
              <w:autoSpaceDN w:val="0"/>
              <w:adjustRightInd w:val="0"/>
              <w:jc w:val="center"/>
            </w:pPr>
            <w:r w:rsidRPr="00C01024">
              <w:t>0,01</w:t>
            </w:r>
          </w:p>
        </w:tc>
      </w:tr>
      <w:tr w:rsidR="005B2A9F" w:rsidRPr="00C01024" w:rsidTr="005224C8">
        <w:trPr>
          <w:trHeight w:val="159"/>
        </w:trPr>
        <w:tc>
          <w:tcPr>
            <w:tcW w:w="2022" w:type="dxa"/>
          </w:tcPr>
          <w:p w:rsidR="005B2A9F" w:rsidRPr="00C01024" w:rsidRDefault="005B2A9F" w:rsidP="005224C8">
            <w:pPr>
              <w:widowControl w:val="0"/>
              <w:autoSpaceDE w:val="0"/>
              <w:autoSpaceDN w:val="0"/>
              <w:adjustRightInd w:val="0"/>
              <w:jc w:val="center"/>
            </w:pPr>
            <w:r w:rsidRPr="00C01024">
              <w:t>Белуга</w:t>
            </w:r>
          </w:p>
        </w:tc>
        <w:tc>
          <w:tcPr>
            <w:tcW w:w="1305" w:type="dxa"/>
          </w:tcPr>
          <w:p w:rsidR="005B2A9F" w:rsidRPr="00C01024" w:rsidRDefault="005B2A9F" w:rsidP="005224C8">
            <w:pPr>
              <w:widowControl w:val="0"/>
              <w:autoSpaceDE w:val="0"/>
              <w:autoSpaceDN w:val="0"/>
              <w:adjustRightInd w:val="0"/>
              <w:jc w:val="center"/>
            </w:pPr>
            <w:r w:rsidRPr="00C01024">
              <w:t>3,6</w:t>
            </w:r>
          </w:p>
        </w:tc>
        <w:tc>
          <w:tcPr>
            <w:tcW w:w="1683" w:type="dxa"/>
          </w:tcPr>
          <w:p w:rsidR="005B2A9F" w:rsidRPr="00C01024" w:rsidRDefault="005B2A9F" w:rsidP="005224C8">
            <w:pPr>
              <w:widowControl w:val="0"/>
              <w:autoSpaceDE w:val="0"/>
              <w:autoSpaceDN w:val="0"/>
              <w:adjustRightInd w:val="0"/>
              <w:jc w:val="center"/>
            </w:pPr>
            <w:r w:rsidRPr="00C01024">
              <w:t>3,0</w:t>
            </w:r>
          </w:p>
        </w:tc>
        <w:tc>
          <w:tcPr>
            <w:tcW w:w="1253" w:type="dxa"/>
          </w:tcPr>
          <w:p w:rsidR="005B2A9F" w:rsidRPr="00C01024" w:rsidRDefault="005B2A9F" w:rsidP="005224C8">
            <w:pPr>
              <w:widowControl w:val="0"/>
              <w:autoSpaceDE w:val="0"/>
              <w:autoSpaceDN w:val="0"/>
              <w:adjustRightInd w:val="0"/>
              <w:jc w:val="center"/>
            </w:pPr>
            <w:r w:rsidRPr="00C01024">
              <w:t>9</w:t>
            </w:r>
          </w:p>
        </w:tc>
        <w:tc>
          <w:tcPr>
            <w:tcW w:w="1438" w:type="dxa"/>
          </w:tcPr>
          <w:p w:rsidR="005B2A9F" w:rsidRPr="00C01024" w:rsidRDefault="005B2A9F" w:rsidP="005224C8">
            <w:pPr>
              <w:widowControl w:val="0"/>
              <w:autoSpaceDE w:val="0"/>
              <w:autoSpaceDN w:val="0"/>
              <w:adjustRightInd w:val="0"/>
              <w:jc w:val="center"/>
            </w:pPr>
            <w:r w:rsidRPr="00C01024">
              <w:t>70,0</w:t>
            </w:r>
          </w:p>
        </w:tc>
        <w:tc>
          <w:tcPr>
            <w:tcW w:w="1253" w:type="dxa"/>
          </w:tcPr>
          <w:p w:rsidR="005B2A9F" w:rsidRPr="00C01024" w:rsidRDefault="005B2A9F" w:rsidP="005224C8">
            <w:pPr>
              <w:widowControl w:val="0"/>
              <w:autoSpaceDE w:val="0"/>
              <w:autoSpaceDN w:val="0"/>
              <w:adjustRightInd w:val="0"/>
              <w:jc w:val="center"/>
            </w:pPr>
            <w:r w:rsidRPr="00C01024">
              <w:t>0,01</w:t>
            </w:r>
          </w:p>
        </w:tc>
      </w:tr>
      <w:tr w:rsidR="005B2A9F" w:rsidRPr="00C01024" w:rsidTr="005224C8">
        <w:trPr>
          <w:trHeight w:val="159"/>
        </w:trPr>
        <w:tc>
          <w:tcPr>
            <w:tcW w:w="2022" w:type="dxa"/>
          </w:tcPr>
          <w:p w:rsidR="005B2A9F" w:rsidRPr="00C01024" w:rsidRDefault="005B2A9F" w:rsidP="005224C8">
            <w:pPr>
              <w:widowControl w:val="0"/>
              <w:autoSpaceDE w:val="0"/>
              <w:autoSpaceDN w:val="0"/>
              <w:adjustRightInd w:val="0"/>
              <w:jc w:val="center"/>
            </w:pPr>
            <w:r w:rsidRPr="00C01024">
              <w:t>Севрюга</w:t>
            </w:r>
          </w:p>
        </w:tc>
        <w:tc>
          <w:tcPr>
            <w:tcW w:w="1305" w:type="dxa"/>
          </w:tcPr>
          <w:p w:rsidR="005B2A9F" w:rsidRPr="00C01024" w:rsidRDefault="005B2A9F" w:rsidP="005224C8">
            <w:pPr>
              <w:widowControl w:val="0"/>
              <w:autoSpaceDE w:val="0"/>
              <w:autoSpaceDN w:val="0"/>
              <w:adjustRightInd w:val="0"/>
              <w:jc w:val="center"/>
            </w:pPr>
            <w:r w:rsidRPr="00C01024">
              <w:t>1,6</w:t>
            </w:r>
          </w:p>
        </w:tc>
        <w:tc>
          <w:tcPr>
            <w:tcW w:w="1683" w:type="dxa"/>
          </w:tcPr>
          <w:p w:rsidR="005B2A9F" w:rsidRPr="00C01024" w:rsidRDefault="005B2A9F" w:rsidP="005224C8">
            <w:pPr>
              <w:widowControl w:val="0"/>
              <w:autoSpaceDE w:val="0"/>
              <w:autoSpaceDN w:val="0"/>
              <w:adjustRightInd w:val="0"/>
              <w:jc w:val="center"/>
            </w:pPr>
            <w:r w:rsidRPr="00C01024">
              <w:t>1,5</w:t>
            </w:r>
          </w:p>
        </w:tc>
        <w:tc>
          <w:tcPr>
            <w:tcW w:w="1253" w:type="dxa"/>
          </w:tcPr>
          <w:p w:rsidR="005B2A9F" w:rsidRPr="00C01024" w:rsidRDefault="005B2A9F" w:rsidP="005224C8">
            <w:pPr>
              <w:widowControl w:val="0"/>
              <w:autoSpaceDE w:val="0"/>
              <w:autoSpaceDN w:val="0"/>
              <w:adjustRightInd w:val="0"/>
              <w:jc w:val="center"/>
            </w:pPr>
            <w:r w:rsidRPr="00C01024">
              <w:t>18</w:t>
            </w:r>
          </w:p>
        </w:tc>
        <w:tc>
          <w:tcPr>
            <w:tcW w:w="1438" w:type="dxa"/>
          </w:tcPr>
          <w:p w:rsidR="005B2A9F" w:rsidRPr="00C01024" w:rsidRDefault="005B2A9F" w:rsidP="005224C8">
            <w:pPr>
              <w:widowControl w:val="0"/>
              <w:autoSpaceDE w:val="0"/>
              <w:autoSpaceDN w:val="0"/>
              <w:adjustRightInd w:val="0"/>
              <w:jc w:val="center"/>
            </w:pPr>
            <w:r w:rsidRPr="00C01024">
              <w:t>8,0</w:t>
            </w:r>
          </w:p>
        </w:tc>
        <w:tc>
          <w:tcPr>
            <w:tcW w:w="1253" w:type="dxa"/>
          </w:tcPr>
          <w:p w:rsidR="005B2A9F" w:rsidRPr="00C01024" w:rsidRDefault="005B2A9F" w:rsidP="005224C8">
            <w:pPr>
              <w:widowControl w:val="0"/>
              <w:autoSpaceDE w:val="0"/>
              <w:autoSpaceDN w:val="0"/>
              <w:adjustRightInd w:val="0"/>
              <w:jc w:val="center"/>
            </w:pPr>
            <w:r w:rsidRPr="00C01024">
              <w:t>0,01</w:t>
            </w:r>
          </w:p>
        </w:tc>
      </w:tr>
      <w:tr w:rsidR="005B2A9F" w:rsidRPr="00C01024" w:rsidTr="005224C8">
        <w:trPr>
          <w:trHeight w:val="159"/>
        </w:trPr>
        <w:tc>
          <w:tcPr>
            <w:tcW w:w="2022" w:type="dxa"/>
          </w:tcPr>
          <w:p w:rsidR="005B2A9F" w:rsidRPr="00C01024" w:rsidRDefault="005B2A9F" w:rsidP="005224C8">
            <w:pPr>
              <w:widowControl w:val="0"/>
              <w:autoSpaceDE w:val="0"/>
              <w:autoSpaceDN w:val="0"/>
              <w:adjustRightInd w:val="0"/>
              <w:jc w:val="center"/>
            </w:pPr>
            <w:r w:rsidRPr="00C01024">
              <w:t>Сазан</w:t>
            </w:r>
          </w:p>
        </w:tc>
        <w:tc>
          <w:tcPr>
            <w:tcW w:w="1305" w:type="dxa"/>
          </w:tcPr>
          <w:p w:rsidR="005B2A9F" w:rsidRPr="00C01024" w:rsidRDefault="005B2A9F" w:rsidP="005224C8">
            <w:pPr>
              <w:widowControl w:val="0"/>
              <w:autoSpaceDE w:val="0"/>
              <w:autoSpaceDN w:val="0"/>
              <w:adjustRightInd w:val="0"/>
              <w:jc w:val="center"/>
            </w:pPr>
            <w:r w:rsidRPr="00C01024">
              <w:t>5,0</w:t>
            </w:r>
          </w:p>
        </w:tc>
        <w:tc>
          <w:tcPr>
            <w:tcW w:w="1683" w:type="dxa"/>
          </w:tcPr>
          <w:p w:rsidR="005B2A9F" w:rsidRPr="00C01024" w:rsidRDefault="005B2A9F" w:rsidP="005224C8">
            <w:pPr>
              <w:widowControl w:val="0"/>
              <w:autoSpaceDE w:val="0"/>
              <w:autoSpaceDN w:val="0"/>
              <w:adjustRightInd w:val="0"/>
              <w:jc w:val="center"/>
            </w:pPr>
            <w:r w:rsidRPr="00C01024">
              <w:t>1,0</w:t>
            </w:r>
          </w:p>
        </w:tc>
        <w:tc>
          <w:tcPr>
            <w:tcW w:w="1253" w:type="dxa"/>
          </w:tcPr>
          <w:p w:rsidR="005B2A9F" w:rsidRPr="00C01024" w:rsidRDefault="005B2A9F" w:rsidP="005224C8">
            <w:pPr>
              <w:widowControl w:val="0"/>
              <w:autoSpaceDE w:val="0"/>
              <w:autoSpaceDN w:val="0"/>
              <w:adjustRightInd w:val="0"/>
              <w:jc w:val="center"/>
            </w:pPr>
            <w:r w:rsidRPr="00C01024">
              <w:t>425</w:t>
            </w:r>
          </w:p>
        </w:tc>
        <w:tc>
          <w:tcPr>
            <w:tcW w:w="1438" w:type="dxa"/>
          </w:tcPr>
          <w:p w:rsidR="005B2A9F" w:rsidRPr="00C01024" w:rsidRDefault="005B2A9F" w:rsidP="005224C8">
            <w:pPr>
              <w:widowControl w:val="0"/>
              <w:autoSpaceDE w:val="0"/>
              <w:autoSpaceDN w:val="0"/>
              <w:adjustRightInd w:val="0"/>
              <w:jc w:val="center"/>
            </w:pPr>
            <w:r w:rsidRPr="00C01024">
              <w:t>4,0</w:t>
            </w:r>
          </w:p>
        </w:tc>
        <w:tc>
          <w:tcPr>
            <w:tcW w:w="1253" w:type="dxa"/>
          </w:tcPr>
          <w:p w:rsidR="005B2A9F" w:rsidRPr="00C01024" w:rsidRDefault="005B2A9F" w:rsidP="005224C8">
            <w:pPr>
              <w:widowControl w:val="0"/>
              <w:autoSpaceDE w:val="0"/>
              <w:autoSpaceDN w:val="0"/>
              <w:adjustRightInd w:val="0"/>
              <w:jc w:val="center"/>
            </w:pPr>
            <w:r w:rsidRPr="00C01024">
              <w:t>0,02</w:t>
            </w:r>
          </w:p>
        </w:tc>
      </w:tr>
      <w:tr w:rsidR="005B2A9F" w:rsidRPr="00C01024" w:rsidTr="005224C8">
        <w:trPr>
          <w:trHeight w:val="159"/>
        </w:trPr>
        <w:tc>
          <w:tcPr>
            <w:tcW w:w="2022" w:type="dxa"/>
          </w:tcPr>
          <w:p w:rsidR="005B2A9F" w:rsidRPr="00C01024" w:rsidRDefault="005B2A9F" w:rsidP="005224C8">
            <w:pPr>
              <w:widowControl w:val="0"/>
              <w:autoSpaceDE w:val="0"/>
              <w:autoSpaceDN w:val="0"/>
              <w:adjustRightInd w:val="0"/>
              <w:jc w:val="center"/>
            </w:pPr>
            <w:r w:rsidRPr="00C01024">
              <w:t>Сазан</w:t>
            </w:r>
          </w:p>
        </w:tc>
        <w:tc>
          <w:tcPr>
            <w:tcW w:w="1305" w:type="dxa"/>
          </w:tcPr>
          <w:p w:rsidR="005B2A9F" w:rsidRPr="00C01024" w:rsidRDefault="005B2A9F" w:rsidP="005224C8">
            <w:pPr>
              <w:widowControl w:val="0"/>
              <w:autoSpaceDE w:val="0"/>
              <w:autoSpaceDN w:val="0"/>
              <w:adjustRightInd w:val="0"/>
              <w:jc w:val="center"/>
            </w:pPr>
            <w:r w:rsidRPr="00C01024">
              <w:t>1,5</w:t>
            </w:r>
          </w:p>
        </w:tc>
        <w:tc>
          <w:tcPr>
            <w:tcW w:w="1683" w:type="dxa"/>
          </w:tcPr>
          <w:p w:rsidR="005B2A9F" w:rsidRPr="00C01024" w:rsidRDefault="005B2A9F" w:rsidP="005224C8">
            <w:pPr>
              <w:widowControl w:val="0"/>
              <w:autoSpaceDE w:val="0"/>
              <w:autoSpaceDN w:val="0"/>
              <w:adjustRightInd w:val="0"/>
              <w:jc w:val="center"/>
            </w:pPr>
            <w:r w:rsidRPr="00C01024">
              <w:t>1,0</w:t>
            </w:r>
          </w:p>
        </w:tc>
        <w:tc>
          <w:tcPr>
            <w:tcW w:w="1253" w:type="dxa"/>
          </w:tcPr>
          <w:p w:rsidR="005B2A9F" w:rsidRPr="00C01024" w:rsidRDefault="005B2A9F" w:rsidP="005224C8">
            <w:pPr>
              <w:widowControl w:val="0"/>
              <w:autoSpaceDE w:val="0"/>
              <w:autoSpaceDN w:val="0"/>
              <w:adjustRightInd w:val="0"/>
              <w:jc w:val="center"/>
            </w:pPr>
            <w:r w:rsidRPr="00C01024">
              <w:t>1225</w:t>
            </w:r>
          </w:p>
        </w:tc>
        <w:tc>
          <w:tcPr>
            <w:tcW w:w="1438" w:type="dxa"/>
          </w:tcPr>
          <w:p w:rsidR="005B2A9F" w:rsidRPr="00C01024" w:rsidRDefault="005B2A9F" w:rsidP="005224C8">
            <w:pPr>
              <w:widowControl w:val="0"/>
              <w:autoSpaceDE w:val="0"/>
              <w:autoSpaceDN w:val="0"/>
              <w:adjustRightInd w:val="0"/>
              <w:jc w:val="center"/>
            </w:pPr>
            <w:r w:rsidRPr="00C01024">
              <w:t>3,0</w:t>
            </w:r>
          </w:p>
        </w:tc>
        <w:tc>
          <w:tcPr>
            <w:tcW w:w="1253" w:type="dxa"/>
          </w:tcPr>
          <w:p w:rsidR="005B2A9F" w:rsidRPr="00C01024" w:rsidRDefault="005B2A9F" w:rsidP="005224C8">
            <w:pPr>
              <w:widowControl w:val="0"/>
              <w:autoSpaceDE w:val="0"/>
              <w:autoSpaceDN w:val="0"/>
              <w:adjustRightInd w:val="0"/>
              <w:jc w:val="center"/>
            </w:pPr>
            <w:r w:rsidRPr="00C01024">
              <w:t>0,02</w:t>
            </w:r>
          </w:p>
        </w:tc>
      </w:tr>
      <w:tr w:rsidR="005B2A9F" w:rsidRPr="00C01024" w:rsidTr="005224C8">
        <w:trPr>
          <w:trHeight w:val="317"/>
        </w:trPr>
        <w:tc>
          <w:tcPr>
            <w:tcW w:w="2022" w:type="dxa"/>
          </w:tcPr>
          <w:p w:rsidR="005B2A9F" w:rsidRPr="00C01024" w:rsidRDefault="005B2A9F" w:rsidP="005224C8">
            <w:pPr>
              <w:widowControl w:val="0"/>
              <w:autoSpaceDE w:val="0"/>
              <w:autoSpaceDN w:val="0"/>
              <w:adjustRightInd w:val="0"/>
              <w:jc w:val="center"/>
            </w:pPr>
            <w:r w:rsidRPr="00C01024">
              <w:t>Радужная форель</w:t>
            </w:r>
          </w:p>
        </w:tc>
        <w:tc>
          <w:tcPr>
            <w:tcW w:w="1305" w:type="dxa"/>
          </w:tcPr>
          <w:p w:rsidR="005B2A9F" w:rsidRPr="00C01024" w:rsidRDefault="005B2A9F" w:rsidP="005224C8">
            <w:pPr>
              <w:widowControl w:val="0"/>
              <w:autoSpaceDE w:val="0"/>
              <w:autoSpaceDN w:val="0"/>
              <w:adjustRightInd w:val="0"/>
              <w:jc w:val="center"/>
            </w:pPr>
            <w:r w:rsidRPr="00C01024">
              <w:t>1,3</w:t>
            </w:r>
          </w:p>
        </w:tc>
        <w:tc>
          <w:tcPr>
            <w:tcW w:w="1683" w:type="dxa"/>
          </w:tcPr>
          <w:p w:rsidR="005B2A9F" w:rsidRPr="00C01024" w:rsidRDefault="005B2A9F" w:rsidP="005224C8">
            <w:pPr>
              <w:widowControl w:val="0"/>
              <w:autoSpaceDE w:val="0"/>
              <w:autoSpaceDN w:val="0"/>
              <w:adjustRightInd w:val="0"/>
              <w:jc w:val="center"/>
            </w:pPr>
            <w:r w:rsidRPr="00C01024">
              <w:t>1,0</w:t>
            </w:r>
          </w:p>
        </w:tc>
        <w:tc>
          <w:tcPr>
            <w:tcW w:w="1253" w:type="dxa"/>
          </w:tcPr>
          <w:p w:rsidR="005B2A9F" w:rsidRPr="00C01024" w:rsidRDefault="005B2A9F" w:rsidP="005224C8">
            <w:pPr>
              <w:widowControl w:val="0"/>
              <w:autoSpaceDE w:val="0"/>
              <w:autoSpaceDN w:val="0"/>
              <w:adjustRightInd w:val="0"/>
              <w:jc w:val="center"/>
            </w:pPr>
            <w:r w:rsidRPr="00C01024">
              <w:t>160</w:t>
            </w:r>
          </w:p>
        </w:tc>
        <w:tc>
          <w:tcPr>
            <w:tcW w:w="1438" w:type="dxa"/>
          </w:tcPr>
          <w:p w:rsidR="005B2A9F" w:rsidRPr="00C01024" w:rsidRDefault="005B2A9F" w:rsidP="005224C8">
            <w:pPr>
              <w:widowControl w:val="0"/>
              <w:autoSpaceDE w:val="0"/>
              <w:autoSpaceDN w:val="0"/>
              <w:adjustRightInd w:val="0"/>
              <w:jc w:val="center"/>
            </w:pPr>
            <w:r w:rsidRPr="00C01024">
              <w:t>4,0</w:t>
            </w:r>
          </w:p>
        </w:tc>
        <w:tc>
          <w:tcPr>
            <w:tcW w:w="1253" w:type="dxa"/>
          </w:tcPr>
          <w:p w:rsidR="005B2A9F" w:rsidRPr="00C01024" w:rsidRDefault="005B2A9F" w:rsidP="005224C8">
            <w:pPr>
              <w:widowControl w:val="0"/>
              <w:autoSpaceDE w:val="0"/>
              <w:autoSpaceDN w:val="0"/>
              <w:adjustRightInd w:val="0"/>
              <w:jc w:val="center"/>
            </w:pPr>
            <w:r w:rsidRPr="00C01024">
              <w:t>0,01</w:t>
            </w:r>
          </w:p>
        </w:tc>
      </w:tr>
      <w:tr w:rsidR="005B2A9F" w:rsidRPr="00C01024" w:rsidTr="005224C8">
        <w:trPr>
          <w:trHeight w:val="159"/>
        </w:trPr>
        <w:tc>
          <w:tcPr>
            <w:tcW w:w="2022" w:type="dxa"/>
          </w:tcPr>
          <w:p w:rsidR="005B2A9F" w:rsidRPr="00C01024" w:rsidRDefault="005B2A9F" w:rsidP="005224C8">
            <w:pPr>
              <w:widowControl w:val="0"/>
              <w:autoSpaceDE w:val="0"/>
              <w:autoSpaceDN w:val="0"/>
              <w:adjustRightInd w:val="0"/>
              <w:jc w:val="center"/>
            </w:pPr>
            <w:r w:rsidRPr="00C01024">
              <w:t>Кета</w:t>
            </w:r>
          </w:p>
        </w:tc>
        <w:tc>
          <w:tcPr>
            <w:tcW w:w="1305" w:type="dxa"/>
          </w:tcPr>
          <w:p w:rsidR="005B2A9F" w:rsidRPr="00C01024" w:rsidRDefault="005B2A9F" w:rsidP="005224C8">
            <w:pPr>
              <w:widowControl w:val="0"/>
              <w:autoSpaceDE w:val="0"/>
              <w:autoSpaceDN w:val="0"/>
              <w:adjustRightInd w:val="0"/>
              <w:jc w:val="center"/>
            </w:pPr>
            <w:r w:rsidRPr="00C01024">
              <w:t>1,2</w:t>
            </w:r>
          </w:p>
        </w:tc>
        <w:tc>
          <w:tcPr>
            <w:tcW w:w="1683" w:type="dxa"/>
          </w:tcPr>
          <w:p w:rsidR="005B2A9F" w:rsidRPr="00C01024" w:rsidRDefault="005B2A9F" w:rsidP="005224C8">
            <w:pPr>
              <w:widowControl w:val="0"/>
              <w:autoSpaceDE w:val="0"/>
              <w:autoSpaceDN w:val="0"/>
              <w:adjustRightInd w:val="0"/>
              <w:jc w:val="center"/>
            </w:pPr>
            <w:r w:rsidRPr="00C01024">
              <w:t>5,0</w:t>
            </w:r>
          </w:p>
        </w:tc>
        <w:tc>
          <w:tcPr>
            <w:tcW w:w="1253" w:type="dxa"/>
          </w:tcPr>
          <w:p w:rsidR="005B2A9F" w:rsidRPr="00C01024" w:rsidRDefault="005B2A9F" w:rsidP="005224C8">
            <w:pPr>
              <w:widowControl w:val="0"/>
              <w:autoSpaceDE w:val="0"/>
              <w:autoSpaceDN w:val="0"/>
              <w:adjustRightInd w:val="0"/>
              <w:jc w:val="center"/>
            </w:pPr>
            <w:r w:rsidRPr="00C01024">
              <w:t>157</w:t>
            </w:r>
          </w:p>
        </w:tc>
        <w:tc>
          <w:tcPr>
            <w:tcW w:w="1438" w:type="dxa"/>
          </w:tcPr>
          <w:p w:rsidR="005B2A9F" w:rsidRPr="00C01024" w:rsidRDefault="005B2A9F" w:rsidP="005224C8">
            <w:pPr>
              <w:widowControl w:val="0"/>
              <w:autoSpaceDE w:val="0"/>
              <w:autoSpaceDN w:val="0"/>
              <w:adjustRightInd w:val="0"/>
              <w:jc w:val="center"/>
            </w:pPr>
            <w:r w:rsidRPr="00C01024">
              <w:t>4,0</w:t>
            </w:r>
          </w:p>
        </w:tc>
        <w:tc>
          <w:tcPr>
            <w:tcW w:w="1253" w:type="dxa"/>
          </w:tcPr>
          <w:p w:rsidR="005B2A9F" w:rsidRPr="00C01024" w:rsidRDefault="005B2A9F" w:rsidP="005224C8">
            <w:pPr>
              <w:widowControl w:val="0"/>
              <w:autoSpaceDE w:val="0"/>
              <w:autoSpaceDN w:val="0"/>
              <w:adjustRightInd w:val="0"/>
              <w:jc w:val="center"/>
            </w:pPr>
            <w:r w:rsidRPr="00C01024">
              <w:t>0,01</w:t>
            </w:r>
          </w:p>
        </w:tc>
      </w:tr>
      <w:tr w:rsidR="005B2A9F" w:rsidRPr="00C01024" w:rsidTr="005224C8">
        <w:trPr>
          <w:trHeight w:val="159"/>
        </w:trPr>
        <w:tc>
          <w:tcPr>
            <w:tcW w:w="2022" w:type="dxa"/>
          </w:tcPr>
          <w:p w:rsidR="005B2A9F" w:rsidRPr="00C01024" w:rsidRDefault="005B2A9F" w:rsidP="005224C8">
            <w:pPr>
              <w:widowControl w:val="0"/>
              <w:autoSpaceDE w:val="0"/>
              <w:autoSpaceDN w:val="0"/>
              <w:adjustRightInd w:val="0"/>
              <w:jc w:val="center"/>
            </w:pPr>
            <w:r w:rsidRPr="00C01024">
              <w:t>Белорыбица</w:t>
            </w:r>
          </w:p>
        </w:tc>
        <w:tc>
          <w:tcPr>
            <w:tcW w:w="1305" w:type="dxa"/>
          </w:tcPr>
          <w:p w:rsidR="005B2A9F" w:rsidRPr="00C01024" w:rsidRDefault="005B2A9F" w:rsidP="005224C8">
            <w:pPr>
              <w:widowControl w:val="0"/>
              <w:autoSpaceDE w:val="0"/>
              <w:autoSpaceDN w:val="0"/>
              <w:adjustRightInd w:val="0"/>
              <w:jc w:val="center"/>
            </w:pPr>
            <w:r w:rsidRPr="00C01024">
              <w:t>1,0</w:t>
            </w:r>
          </w:p>
        </w:tc>
        <w:tc>
          <w:tcPr>
            <w:tcW w:w="1683" w:type="dxa"/>
          </w:tcPr>
          <w:p w:rsidR="005B2A9F" w:rsidRPr="00C01024" w:rsidRDefault="005B2A9F" w:rsidP="005224C8">
            <w:pPr>
              <w:widowControl w:val="0"/>
              <w:autoSpaceDE w:val="0"/>
              <w:autoSpaceDN w:val="0"/>
              <w:adjustRightInd w:val="0"/>
              <w:jc w:val="center"/>
            </w:pPr>
            <w:r w:rsidRPr="00C01024">
              <w:t>1,5</w:t>
            </w:r>
          </w:p>
        </w:tc>
        <w:tc>
          <w:tcPr>
            <w:tcW w:w="1253" w:type="dxa"/>
          </w:tcPr>
          <w:p w:rsidR="005B2A9F" w:rsidRPr="00C01024" w:rsidRDefault="005B2A9F" w:rsidP="005224C8">
            <w:pPr>
              <w:widowControl w:val="0"/>
              <w:autoSpaceDE w:val="0"/>
              <w:autoSpaceDN w:val="0"/>
              <w:adjustRightInd w:val="0"/>
              <w:jc w:val="center"/>
            </w:pPr>
            <w:r w:rsidRPr="00C01024">
              <w:t>40</w:t>
            </w:r>
          </w:p>
        </w:tc>
        <w:tc>
          <w:tcPr>
            <w:tcW w:w="1438" w:type="dxa"/>
          </w:tcPr>
          <w:p w:rsidR="005B2A9F" w:rsidRPr="00C01024" w:rsidRDefault="005B2A9F" w:rsidP="005224C8">
            <w:pPr>
              <w:widowControl w:val="0"/>
              <w:autoSpaceDE w:val="0"/>
              <w:autoSpaceDN w:val="0"/>
              <w:adjustRightInd w:val="0"/>
              <w:jc w:val="center"/>
            </w:pPr>
            <w:r w:rsidRPr="00C01024">
              <w:t>8,0</w:t>
            </w:r>
          </w:p>
        </w:tc>
        <w:tc>
          <w:tcPr>
            <w:tcW w:w="1253" w:type="dxa"/>
          </w:tcPr>
          <w:p w:rsidR="005B2A9F" w:rsidRPr="00C01024" w:rsidRDefault="005B2A9F" w:rsidP="005224C8">
            <w:pPr>
              <w:widowControl w:val="0"/>
              <w:autoSpaceDE w:val="0"/>
              <w:autoSpaceDN w:val="0"/>
              <w:adjustRightInd w:val="0"/>
              <w:jc w:val="center"/>
            </w:pPr>
            <w:r w:rsidRPr="00C01024">
              <w:t>0,02</w:t>
            </w:r>
          </w:p>
        </w:tc>
      </w:tr>
      <w:tr w:rsidR="005B2A9F" w:rsidRPr="00C01024" w:rsidTr="005224C8">
        <w:trPr>
          <w:trHeight w:val="159"/>
        </w:trPr>
        <w:tc>
          <w:tcPr>
            <w:tcW w:w="2022" w:type="dxa"/>
          </w:tcPr>
          <w:p w:rsidR="005B2A9F" w:rsidRPr="00C01024" w:rsidRDefault="005B2A9F" w:rsidP="005224C8">
            <w:pPr>
              <w:widowControl w:val="0"/>
              <w:autoSpaceDE w:val="0"/>
              <w:autoSpaceDN w:val="0"/>
              <w:adjustRightInd w:val="0"/>
              <w:jc w:val="center"/>
            </w:pPr>
            <w:r w:rsidRPr="00C01024">
              <w:t>Горбуша</w:t>
            </w:r>
          </w:p>
        </w:tc>
        <w:tc>
          <w:tcPr>
            <w:tcW w:w="1305" w:type="dxa"/>
          </w:tcPr>
          <w:p w:rsidR="005B2A9F" w:rsidRPr="00C01024" w:rsidRDefault="005B2A9F" w:rsidP="005224C8">
            <w:pPr>
              <w:widowControl w:val="0"/>
              <w:autoSpaceDE w:val="0"/>
              <w:autoSpaceDN w:val="0"/>
              <w:adjustRightInd w:val="0"/>
              <w:jc w:val="center"/>
            </w:pPr>
            <w:r w:rsidRPr="00C01024">
              <w:t>1,1</w:t>
            </w:r>
          </w:p>
        </w:tc>
        <w:tc>
          <w:tcPr>
            <w:tcW w:w="1683" w:type="dxa"/>
          </w:tcPr>
          <w:p w:rsidR="005B2A9F" w:rsidRPr="00C01024" w:rsidRDefault="005B2A9F" w:rsidP="005224C8">
            <w:pPr>
              <w:widowControl w:val="0"/>
              <w:autoSpaceDE w:val="0"/>
              <w:autoSpaceDN w:val="0"/>
              <w:adjustRightInd w:val="0"/>
              <w:jc w:val="center"/>
            </w:pPr>
            <w:r w:rsidRPr="00C01024">
              <w:t>1,0</w:t>
            </w:r>
          </w:p>
        </w:tc>
        <w:tc>
          <w:tcPr>
            <w:tcW w:w="1253" w:type="dxa"/>
          </w:tcPr>
          <w:p w:rsidR="005B2A9F" w:rsidRPr="00C01024" w:rsidRDefault="005B2A9F" w:rsidP="005224C8">
            <w:pPr>
              <w:widowControl w:val="0"/>
              <w:autoSpaceDE w:val="0"/>
              <w:autoSpaceDN w:val="0"/>
              <w:adjustRightInd w:val="0"/>
              <w:jc w:val="center"/>
            </w:pPr>
            <w:r w:rsidRPr="00C01024">
              <w:t>150</w:t>
            </w:r>
          </w:p>
        </w:tc>
        <w:tc>
          <w:tcPr>
            <w:tcW w:w="1438" w:type="dxa"/>
          </w:tcPr>
          <w:p w:rsidR="005B2A9F" w:rsidRPr="00C01024" w:rsidRDefault="005B2A9F" w:rsidP="005224C8">
            <w:pPr>
              <w:widowControl w:val="0"/>
              <w:autoSpaceDE w:val="0"/>
              <w:autoSpaceDN w:val="0"/>
              <w:adjustRightInd w:val="0"/>
              <w:jc w:val="center"/>
            </w:pPr>
            <w:r w:rsidRPr="00C01024">
              <w:t>4,5</w:t>
            </w:r>
          </w:p>
        </w:tc>
        <w:tc>
          <w:tcPr>
            <w:tcW w:w="1253" w:type="dxa"/>
          </w:tcPr>
          <w:p w:rsidR="005B2A9F" w:rsidRPr="00C01024" w:rsidRDefault="005B2A9F" w:rsidP="005224C8">
            <w:pPr>
              <w:widowControl w:val="0"/>
              <w:autoSpaceDE w:val="0"/>
              <w:autoSpaceDN w:val="0"/>
              <w:adjustRightInd w:val="0"/>
              <w:jc w:val="center"/>
            </w:pPr>
            <w:r w:rsidRPr="00C01024">
              <w:t>0,01</w:t>
            </w:r>
          </w:p>
        </w:tc>
      </w:tr>
      <w:tr w:rsidR="005B2A9F" w:rsidRPr="00C01024" w:rsidTr="005224C8">
        <w:trPr>
          <w:trHeight w:val="159"/>
        </w:trPr>
        <w:tc>
          <w:tcPr>
            <w:tcW w:w="2022" w:type="dxa"/>
          </w:tcPr>
          <w:p w:rsidR="005B2A9F" w:rsidRPr="00C01024" w:rsidRDefault="005B2A9F" w:rsidP="005224C8">
            <w:pPr>
              <w:widowControl w:val="0"/>
              <w:autoSpaceDE w:val="0"/>
              <w:autoSpaceDN w:val="0"/>
              <w:adjustRightInd w:val="0"/>
              <w:jc w:val="center"/>
            </w:pPr>
            <w:r w:rsidRPr="00C01024">
              <w:t>Семга</w:t>
            </w:r>
          </w:p>
        </w:tc>
        <w:tc>
          <w:tcPr>
            <w:tcW w:w="1305" w:type="dxa"/>
          </w:tcPr>
          <w:p w:rsidR="005B2A9F" w:rsidRPr="00C01024" w:rsidRDefault="005B2A9F" w:rsidP="005224C8">
            <w:pPr>
              <w:widowControl w:val="0"/>
              <w:autoSpaceDE w:val="0"/>
              <w:autoSpaceDN w:val="0"/>
              <w:adjustRightInd w:val="0"/>
              <w:jc w:val="center"/>
            </w:pPr>
            <w:r w:rsidRPr="00C01024">
              <w:t>1,0</w:t>
            </w:r>
          </w:p>
        </w:tc>
        <w:tc>
          <w:tcPr>
            <w:tcW w:w="1683" w:type="dxa"/>
          </w:tcPr>
          <w:p w:rsidR="005B2A9F" w:rsidRPr="00C01024" w:rsidRDefault="005B2A9F" w:rsidP="005224C8">
            <w:pPr>
              <w:widowControl w:val="0"/>
              <w:autoSpaceDE w:val="0"/>
              <w:autoSpaceDN w:val="0"/>
              <w:adjustRightInd w:val="0"/>
              <w:jc w:val="center"/>
            </w:pPr>
            <w:r w:rsidRPr="00C01024">
              <w:t>10,0</w:t>
            </w:r>
          </w:p>
        </w:tc>
        <w:tc>
          <w:tcPr>
            <w:tcW w:w="1253" w:type="dxa"/>
          </w:tcPr>
          <w:p w:rsidR="005B2A9F" w:rsidRPr="00C01024" w:rsidRDefault="005B2A9F" w:rsidP="005224C8">
            <w:pPr>
              <w:widowControl w:val="0"/>
              <w:autoSpaceDE w:val="0"/>
              <w:autoSpaceDN w:val="0"/>
              <w:adjustRightInd w:val="0"/>
              <w:jc w:val="center"/>
            </w:pPr>
            <w:r w:rsidRPr="00C01024">
              <w:t>80</w:t>
            </w:r>
          </w:p>
        </w:tc>
        <w:tc>
          <w:tcPr>
            <w:tcW w:w="1438" w:type="dxa"/>
          </w:tcPr>
          <w:p w:rsidR="005B2A9F" w:rsidRPr="00C01024" w:rsidRDefault="005B2A9F" w:rsidP="005224C8">
            <w:pPr>
              <w:widowControl w:val="0"/>
              <w:autoSpaceDE w:val="0"/>
              <w:autoSpaceDN w:val="0"/>
              <w:adjustRightInd w:val="0"/>
              <w:jc w:val="center"/>
            </w:pPr>
            <w:r w:rsidRPr="00C01024">
              <w:t>4,0</w:t>
            </w:r>
          </w:p>
        </w:tc>
        <w:tc>
          <w:tcPr>
            <w:tcW w:w="1253" w:type="dxa"/>
          </w:tcPr>
          <w:p w:rsidR="005B2A9F" w:rsidRPr="00C01024" w:rsidRDefault="005B2A9F" w:rsidP="005224C8">
            <w:pPr>
              <w:widowControl w:val="0"/>
              <w:autoSpaceDE w:val="0"/>
              <w:autoSpaceDN w:val="0"/>
              <w:adjustRightInd w:val="0"/>
              <w:jc w:val="center"/>
            </w:pPr>
            <w:r w:rsidRPr="00C01024">
              <w:t>0,01</w:t>
            </w:r>
          </w:p>
        </w:tc>
      </w:tr>
      <w:tr w:rsidR="005B2A9F" w:rsidRPr="00C01024" w:rsidTr="005224C8">
        <w:trPr>
          <w:trHeight w:val="328"/>
        </w:trPr>
        <w:tc>
          <w:tcPr>
            <w:tcW w:w="2022" w:type="dxa"/>
          </w:tcPr>
          <w:p w:rsidR="005B2A9F" w:rsidRPr="00C01024" w:rsidRDefault="005B2A9F" w:rsidP="005224C8">
            <w:pPr>
              <w:widowControl w:val="0"/>
              <w:autoSpaceDE w:val="0"/>
              <w:autoSpaceDN w:val="0"/>
              <w:adjustRightInd w:val="0"/>
              <w:jc w:val="center"/>
            </w:pPr>
            <w:r w:rsidRPr="00C01024">
              <w:t>Пестрый толсто-лобик</w:t>
            </w:r>
          </w:p>
        </w:tc>
        <w:tc>
          <w:tcPr>
            <w:tcW w:w="1305" w:type="dxa"/>
          </w:tcPr>
          <w:p w:rsidR="005B2A9F" w:rsidRPr="00C01024" w:rsidRDefault="005B2A9F" w:rsidP="005224C8">
            <w:pPr>
              <w:widowControl w:val="0"/>
              <w:autoSpaceDE w:val="0"/>
              <w:autoSpaceDN w:val="0"/>
              <w:adjustRightInd w:val="0"/>
              <w:jc w:val="center"/>
            </w:pPr>
            <w:r w:rsidRPr="00C01024">
              <w:t>1,0</w:t>
            </w:r>
          </w:p>
        </w:tc>
        <w:tc>
          <w:tcPr>
            <w:tcW w:w="1683" w:type="dxa"/>
          </w:tcPr>
          <w:p w:rsidR="005B2A9F" w:rsidRPr="00C01024" w:rsidRDefault="005B2A9F" w:rsidP="005224C8">
            <w:pPr>
              <w:widowControl w:val="0"/>
              <w:autoSpaceDE w:val="0"/>
              <w:autoSpaceDN w:val="0"/>
              <w:adjustRightInd w:val="0"/>
              <w:jc w:val="center"/>
            </w:pPr>
            <w:r w:rsidRPr="00C01024">
              <w:t>20,0</w:t>
            </w:r>
          </w:p>
        </w:tc>
        <w:tc>
          <w:tcPr>
            <w:tcW w:w="1253" w:type="dxa"/>
          </w:tcPr>
          <w:p w:rsidR="005B2A9F" w:rsidRPr="00C01024" w:rsidRDefault="005B2A9F" w:rsidP="005224C8">
            <w:pPr>
              <w:widowControl w:val="0"/>
              <w:autoSpaceDE w:val="0"/>
              <w:autoSpaceDN w:val="0"/>
              <w:adjustRightInd w:val="0"/>
              <w:jc w:val="center"/>
            </w:pPr>
            <w:r w:rsidRPr="00C01024">
              <w:t>350</w:t>
            </w:r>
          </w:p>
        </w:tc>
        <w:tc>
          <w:tcPr>
            <w:tcW w:w="1438" w:type="dxa"/>
          </w:tcPr>
          <w:p w:rsidR="005B2A9F" w:rsidRPr="00C01024" w:rsidRDefault="005B2A9F" w:rsidP="005224C8">
            <w:pPr>
              <w:widowControl w:val="0"/>
              <w:autoSpaceDE w:val="0"/>
              <w:autoSpaceDN w:val="0"/>
              <w:adjustRightInd w:val="0"/>
              <w:jc w:val="center"/>
            </w:pPr>
            <w:r w:rsidRPr="00C01024">
              <w:t>4,5</w:t>
            </w:r>
          </w:p>
        </w:tc>
        <w:tc>
          <w:tcPr>
            <w:tcW w:w="1253" w:type="dxa"/>
          </w:tcPr>
          <w:p w:rsidR="005B2A9F" w:rsidRPr="00C01024" w:rsidRDefault="005B2A9F" w:rsidP="005224C8">
            <w:pPr>
              <w:widowControl w:val="0"/>
              <w:autoSpaceDE w:val="0"/>
              <w:autoSpaceDN w:val="0"/>
              <w:adjustRightInd w:val="0"/>
              <w:jc w:val="center"/>
            </w:pPr>
            <w:r w:rsidRPr="00C01024">
              <w:t>0,02</w:t>
            </w:r>
          </w:p>
        </w:tc>
      </w:tr>
    </w:tbl>
    <w:p w:rsidR="005B2A9F" w:rsidRPr="00C01024" w:rsidRDefault="005B2A9F" w:rsidP="005B2A9F">
      <w:pPr>
        <w:widowControl w:val="0"/>
        <w:autoSpaceDE w:val="0"/>
        <w:autoSpaceDN w:val="0"/>
        <w:adjustRightInd w:val="0"/>
        <w:ind w:firstLine="567"/>
        <w:jc w:val="center"/>
      </w:pPr>
    </w:p>
    <w:p w:rsidR="005B2A9F" w:rsidRPr="00C01024" w:rsidRDefault="005B2A9F" w:rsidP="005B2A9F">
      <w:pPr>
        <w:pStyle w:val="1"/>
        <w:jc w:val="center"/>
        <w:rPr>
          <w:rFonts w:ascii="Times New Roman" w:hAnsi="Times New Roman"/>
          <w:sz w:val="24"/>
          <w:szCs w:val="24"/>
        </w:rPr>
      </w:pPr>
      <w:r w:rsidRPr="00C01024">
        <w:rPr>
          <w:rFonts w:ascii="Times New Roman" w:hAnsi="Times New Roman"/>
          <w:sz w:val="24"/>
          <w:szCs w:val="24"/>
        </w:rPr>
        <w:t>Список рекомендуемой литературы</w:t>
      </w:r>
    </w:p>
    <w:p w:rsidR="005B2A9F" w:rsidRPr="00C01024" w:rsidRDefault="005B2A9F" w:rsidP="005B2A9F">
      <w:pPr>
        <w:ind w:firstLine="567"/>
      </w:pPr>
    </w:p>
    <w:p w:rsidR="005B2A9F" w:rsidRPr="00C01024" w:rsidRDefault="005B2A9F" w:rsidP="005B2A9F">
      <w:pPr>
        <w:ind w:firstLine="567"/>
        <w:jc w:val="both"/>
      </w:pPr>
      <w:r w:rsidRPr="00C01024">
        <w:t>Иванов А.П. Рыбоводство в естественных водоемах. – М.: Агропромиздат. 1988. – 367 с.</w:t>
      </w:r>
    </w:p>
    <w:p w:rsidR="005B2A9F" w:rsidRPr="00C01024" w:rsidRDefault="005B2A9F" w:rsidP="005B2A9F">
      <w:pPr>
        <w:ind w:firstLine="567"/>
        <w:jc w:val="both"/>
      </w:pPr>
      <w:r w:rsidRPr="00C01024">
        <w:t>Иванов В.П. Биологические ресурсы Каспийского моря. – Астрахань: Изд-во КаспНИРХа, 2000. – 100 с.</w:t>
      </w:r>
    </w:p>
    <w:p w:rsidR="005B2A9F" w:rsidRPr="00C01024" w:rsidRDefault="005B2A9F" w:rsidP="005B2A9F">
      <w:pPr>
        <w:widowControl w:val="0"/>
        <w:autoSpaceDE w:val="0"/>
        <w:autoSpaceDN w:val="0"/>
        <w:adjustRightInd w:val="0"/>
        <w:ind w:firstLine="567"/>
        <w:jc w:val="both"/>
      </w:pPr>
      <w:r w:rsidRPr="00C01024">
        <w:t>Пономарева Е.Н. Курс лекций по дисциплине «Биологические основы рыбоводства». Астрахань, 2004. АГТУ. – 80 с.</w:t>
      </w:r>
    </w:p>
    <w:p w:rsidR="005B2A9F" w:rsidRDefault="005B2A9F" w:rsidP="005B2A9F">
      <w:pPr>
        <w:ind w:firstLine="567"/>
        <w:jc w:val="both"/>
        <w:rPr>
          <w:sz w:val="20"/>
        </w:rPr>
      </w:pPr>
    </w:p>
    <w:p w:rsidR="005B2A9F" w:rsidRDefault="005B2A9F" w:rsidP="005B2A9F">
      <w:pPr>
        <w:ind w:firstLine="567"/>
        <w:rPr>
          <w:sz w:val="20"/>
        </w:rPr>
      </w:pPr>
    </w:p>
    <w:p w:rsidR="005B2A9F" w:rsidRDefault="005B2A9F" w:rsidP="005B2A9F">
      <w:pPr>
        <w:ind w:firstLine="567"/>
        <w:rPr>
          <w:sz w:val="20"/>
        </w:rPr>
      </w:pPr>
    </w:p>
    <w:p w:rsidR="005B2A9F" w:rsidRPr="00597C54" w:rsidRDefault="005B2A9F" w:rsidP="005B2A9F">
      <w:pPr>
        <w:ind w:firstLine="567"/>
        <w:jc w:val="center"/>
        <w:rPr>
          <w:b/>
        </w:rPr>
      </w:pPr>
      <w:r>
        <w:rPr>
          <w:b/>
        </w:rPr>
        <w:t>Практическ</w:t>
      </w:r>
      <w:r w:rsidRPr="00597C54">
        <w:rPr>
          <w:b/>
        </w:rPr>
        <w:t xml:space="preserve">ая работа № </w:t>
      </w:r>
      <w:r>
        <w:rPr>
          <w:b/>
        </w:rPr>
        <w:t>8</w:t>
      </w:r>
    </w:p>
    <w:p w:rsidR="005B2A9F" w:rsidRDefault="005B2A9F" w:rsidP="005B2A9F">
      <w:pPr>
        <w:ind w:firstLine="567"/>
        <w:jc w:val="center"/>
      </w:pPr>
      <w:r w:rsidRPr="00EE0401">
        <w:t>ФОРМЫ, ТИПЫ И ОБЪЕКТЫ АККЛИМАТИЗАЦИИ</w:t>
      </w:r>
    </w:p>
    <w:p w:rsidR="005B2A9F" w:rsidRPr="00597C54" w:rsidRDefault="005B2A9F" w:rsidP="005B2A9F">
      <w:pPr>
        <w:ind w:firstLine="567"/>
        <w:jc w:val="center"/>
      </w:pPr>
    </w:p>
    <w:p w:rsidR="005B2A9F" w:rsidRPr="00597C54" w:rsidRDefault="005B2A9F" w:rsidP="005B2A9F">
      <w:pPr>
        <w:ind w:firstLine="567"/>
        <w:jc w:val="both"/>
      </w:pPr>
      <w:r w:rsidRPr="00597C54">
        <w:rPr>
          <w:b/>
          <w:u w:val="single"/>
        </w:rPr>
        <w:t>Цель работы:</w:t>
      </w:r>
      <w:r w:rsidRPr="00597C54">
        <w:t xml:space="preserve"> Изучить формы, типы и объекты акклиматизации.</w:t>
      </w:r>
    </w:p>
    <w:p w:rsidR="005B2A9F" w:rsidRPr="00597C54" w:rsidRDefault="005B2A9F" w:rsidP="005B2A9F">
      <w:pPr>
        <w:ind w:firstLine="567"/>
        <w:jc w:val="both"/>
      </w:pPr>
    </w:p>
    <w:p w:rsidR="005B2A9F" w:rsidRPr="00597C54" w:rsidRDefault="005B2A9F" w:rsidP="005B2A9F">
      <w:pPr>
        <w:ind w:firstLine="567"/>
        <w:jc w:val="both"/>
      </w:pPr>
      <w:r w:rsidRPr="00597C54">
        <w:rPr>
          <w:b/>
          <w:u w:val="single"/>
        </w:rPr>
        <w:t>Материалы и оборудование:</w:t>
      </w:r>
      <w:r w:rsidRPr="00597C54">
        <w:t xml:space="preserve"> методические указания, плакаты, слайды, таблицы.</w:t>
      </w:r>
    </w:p>
    <w:p w:rsidR="005B2A9F" w:rsidRPr="00597C54" w:rsidRDefault="005B2A9F" w:rsidP="005B2A9F">
      <w:pPr>
        <w:ind w:firstLine="567"/>
        <w:jc w:val="both"/>
      </w:pPr>
    </w:p>
    <w:p w:rsidR="005B2A9F" w:rsidRPr="00597C54" w:rsidRDefault="005B2A9F" w:rsidP="005B2A9F">
      <w:pPr>
        <w:ind w:firstLine="567"/>
        <w:jc w:val="center"/>
      </w:pPr>
      <w:r w:rsidRPr="00597C54">
        <w:t>ЗАДАНИЕ:</w:t>
      </w:r>
    </w:p>
    <w:p w:rsidR="005B2A9F" w:rsidRPr="00597C54" w:rsidRDefault="005B2A9F" w:rsidP="005B2A9F">
      <w:pPr>
        <w:ind w:firstLine="567"/>
        <w:jc w:val="both"/>
      </w:pPr>
      <w:r w:rsidRPr="00597C54">
        <w:t>1. Изучить формы и типы акклиматизации.</w:t>
      </w:r>
    </w:p>
    <w:p w:rsidR="005B2A9F" w:rsidRPr="00597C54" w:rsidRDefault="005B2A9F" w:rsidP="005B2A9F">
      <w:pPr>
        <w:ind w:firstLine="567"/>
        <w:jc w:val="both"/>
      </w:pPr>
      <w:r w:rsidRPr="00597C54">
        <w:t>2. Изучить объекты акклиматизации и районы</w:t>
      </w:r>
    </w:p>
    <w:p w:rsidR="005B2A9F" w:rsidRPr="00597C54" w:rsidRDefault="005B2A9F" w:rsidP="005B2A9F">
      <w:pPr>
        <w:tabs>
          <w:tab w:val="num" w:pos="720"/>
        </w:tabs>
        <w:ind w:firstLine="567"/>
        <w:jc w:val="both"/>
      </w:pPr>
      <w:r w:rsidRPr="00597C54">
        <w:t xml:space="preserve">акклиматизации. </w:t>
      </w:r>
    </w:p>
    <w:p w:rsidR="005B2A9F" w:rsidRPr="00597C54" w:rsidRDefault="005B2A9F" w:rsidP="005B2A9F">
      <w:pPr>
        <w:ind w:firstLine="567"/>
        <w:jc w:val="both"/>
      </w:pPr>
      <w:r w:rsidRPr="00597C54">
        <w:t>3. Выполнить контрольные задания.</w:t>
      </w:r>
    </w:p>
    <w:p w:rsidR="005B2A9F" w:rsidRPr="00597C54" w:rsidRDefault="005B2A9F" w:rsidP="005B2A9F">
      <w:pPr>
        <w:ind w:firstLine="720"/>
        <w:rPr>
          <w:b/>
        </w:rPr>
      </w:pPr>
    </w:p>
    <w:p w:rsidR="005B2A9F" w:rsidRPr="00597C54" w:rsidRDefault="005B2A9F" w:rsidP="005B2A9F">
      <w:pPr>
        <w:ind w:firstLine="720"/>
        <w:rPr>
          <w:b/>
        </w:rPr>
      </w:pPr>
    </w:p>
    <w:p w:rsidR="005B2A9F" w:rsidRPr="00597C54" w:rsidRDefault="005B2A9F" w:rsidP="005B2A9F">
      <w:pPr>
        <w:ind w:firstLine="720"/>
        <w:rPr>
          <w:b/>
        </w:rPr>
      </w:pPr>
    </w:p>
    <w:p w:rsidR="005B2A9F" w:rsidRPr="00597C54" w:rsidRDefault="005B2A9F" w:rsidP="005B2A9F">
      <w:pPr>
        <w:ind w:firstLine="720"/>
        <w:rPr>
          <w:b/>
        </w:rPr>
      </w:pPr>
    </w:p>
    <w:p w:rsidR="005B2A9F" w:rsidRPr="00597C54" w:rsidRDefault="005B2A9F" w:rsidP="005B2A9F">
      <w:pPr>
        <w:ind w:firstLine="540"/>
        <w:jc w:val="both"/>
      </w:pPr>
      <w:r w:rsidRPr="00597C54">
        <w:t>Акклиматизация рыб и кормовых беспозвоночных является составной частью комплексных мероприятий по воспроизводству рыбных запасов и кормовых ресурсов водоемов.</w:t>
      </w:r>
    </w:p>
    <w:p w:rsidR="005B2A9F" w:rsidRPr="00597C54" w:rsidRDefault="005B2A9F" w:rsidP="005B2A9F">
      <w:pPr>
        <w:ind w:firstLine="540"/>
        <w:jc w:val="both"/>
      </w:pPr>
      <w:r w:rsidRPr="00597C54">
        <w:t>Задачей акклиматизационных работ является повышение продуктивности и хозяйственной ценности водоемов, а также сохранение и увеличение численности отдельных ценных видов гидробионтов за счет расширения их ареала.</w:t>
      </w:r>
    </w:p>
    <w:p w:rsidR="005B2A9F" w:rsidRPr="00597C54" w:rsidRDefault="005B2A9F" w:rsidP="005B2A9F">
      <w:pPr>
        <w:ind w:firstLine="540"/>
        <w:jc w:val="both"/>
      </w:pPr>
      <w:r w:rsidRPr="00597C54">
        <w:t>В процессе акклиматизации особи и популяции проходят адаптации к условиям окружающей среды. Приспособления к биотическим и абиотическим условиям связано с морфофункциональными изменениями.</w:t>
      </w:r>
    </w:p>
    <w:p w:rsidR="005B2A9F" w:rsidRPr="00597C54" w:rsidRDefault="005B2A9F" w:rsidP="005B2A9F">
      <w:pPr>
        <w:ind w:firstLine="540"/>
        <w:jc w:val="both"/>
      </w:pPr>
      <w:r w:rsidRPr="00597C54">
        <w:t>Различают 3 формы целенаправленной акклиматизации водных организмов: промыслово-хозяйственная, аквакультуральная и прицельная.</w:t>
      </w:r>
    </w:p>
    <w:p w:rsidR="005B2A9F" w:rsidRPr="00597C54" w:rsidRDefault="005B2A9F" w:rsidP="005B2A9F">
      <w:pPr>
        <w:ind w:firstLine="540"/>
        <w:jc w:val="both"/>
      </w:pPr>
      <w:r w:rsidRPr="00597C54">
        <w:rPr>
          <w:b/>
        </w:rPr>
        <w:t>Промыслово-хозяйственная форма</w:t>
      </w:r>
      <w:r w:rsidRPr="00597C54">
        <w:t xml:space="preserve"> предусматривает полноцикловую акклиматизацию водных объектов в естественных водоемах, с последующей их натурализацией и промысловым кормовым использованием.</w:t>
      </w:r>
    </w:p>
    <w:p w:rsidR="005B2A9F" w:rsidRPr="00597C54" w:rsidRDefault="005B2A9F" w:rsidP="005B2A9F">
      <w:pPr>
        <w:ind w:firstLine="540"/>
        <w:jc w:val="both"/>
      </w:pPr>
      <w:r w:rsidRPr="00597C54">
        <w:rPr>
          <w:b/>
        </w:rPr>
        <w:t>Аквакультуральная форма</w:t>
      </w:r>
      <w:r w:rsidRPr="00597C54">
        <w:t xml:space="preserve"> предусматривает использование объектов акклиматизации для полносистемных и для неполносистемных рыбоводных хозяйств. В полносистемных и неполносистемных прудовых и садковых хозяйствах содержат маточное стадо переселенца и получают от него потомство, которое выращивают до товарных кондиций.</w:t>
      </w:r>
    </w:p>
    <w:p w:rsidR="005B2A9F" w:rsidRPr="00597C54" w:rsidRDefault="005B2A9F" w:rsidP="005B2A9F">
      <w:pPr>
        <w:ind w:firstLine="540"/>
        <w:jc w:val="both"/>
      </w:pPr>
      <w:r w:rsidRPr="00597C54">
        <w:t>При невозможности содержания маточного стада на эти предприятия ежегодно завозят из материнского водоема оплодотворенную икру или личинок планируемого переселенца. От имеющегося исходного материала получают потомство, которое в виде жизнестойкой молоди выпускают в естественные и искусственные водоемы. Однако не все виды переселенцев могут натурализоваться в них водоемах. Одни из них могут лишь нагуливаться и созревать, но не находят в новых условиях мест для нереста, другие же могут только нагуливаться, но не созревают.</w:t>
      </w:r>
    </w:p>
    <w:p w:rsidR="005B2A9F" w:rsidRPr="00597C54" w:rsidRDefault="005B2A9F" w:rsidP="005B2A9F">
      <w:pPr>
        <w:ind w:firstLine="540"/>
        <w:jc w:val="both"/>
      </w:pPr>
      <w:r w:rsidRPr="00597C54">
        <w:rPr>
          <w:b/>
        </w:rPr>
        <w:t>Прицельная форма акклиматизации</w:t>
      </w:r>
      <w:r w:rsidRPr="00597C54">
        <w:t xml:space="preserve"> основывается на возможности введения в экосистему особей нового вида для подавления представителей малоценного вида, уничтожения вредителя или возбудителя заболевания, использования резерва непотребляемого корма или заселения свободного биотопа.</w:t>
      </w:r>
    </w:p>
    <w:p w:rsidR="005B2A9F" w:rsidRPr="00597C54" w:rsidRDefault="005B2A9F" w:rsidP="005B2A9F">
      <w:pPr>
        <w:ind w:firstLine="540"/>
        <w:jc w:val="both"/>
        <w:rPr>
          <w:b/>
        </w:rPr>
      </w:pPr>
      <w:r w:rsidRPr="00597C54">
        <w:t xml:space="preserve">Исходя из взаимоотношений переселенцев с аборигенами водоема, выделяют 5 типов акклиматизации: </w:t>
      </w:r>
      <w:r w:rsidRPr="00597C54">
        <w:rPr>
          <w:b/>
        </w:rPr>
        <w:t>внедрения, замещения, отторжения, пополнения, конструирования.</w:t>
      </w:r>
    </w:p>
    <w:p w:rsidR="005B2A9F" w:rsidRPr="00597C54" w:rsidRDefault="005B2A9F" w:rsidP="005B2A9F">
      <w:pPr>
        <w:ind w:firstLine="540"/>
        <w:jc w:val="both"/>
      </w:pPr>
      <w:r w:rsidRPr="00597C54">
        <w:rPr>
          <w:b/>
        </w:rPr>
        <w:t>Акклиматизация внедрения</w:t>
      </w:r>
      <w:r w:rsidRPr="00597C54">
        <w:t xml:space="preserve"> проводится при наличии относительно свободной ниши, которую занимает переселенец, не вступая или почти не вступая в конкурентные отношения с аборигенами.</w:t>
      </w:r>
    </w:p>
    <w:p w:rsidR="005B2A9F" w:rsidRPr="00597C54" w:rsidRDefault="005B2A9F" w:rsidP="005B2A9F">
      <w:pPr>
        <w:ind w:firstLine="540"/>
        <w:jc w:val="both"/>
      </w:pPr>
      <w:r w:rsidRPr="00597C54">
        <w:rPr>
          <w:b/>
        </w:rPr>
        <w:t>Акклиматизация замещения</w:t>
      </w:r>
      <w:r w:rsidRPr="00597C54">
        <w:t xml:space="preserve"> предусматривает замену малоценных аборигенов более ценными видами. Для подавления малоценных видов выбирают ценный объект, превосходящий их по конкурентоспособности и жизнестойкости. При этом предусматривают охранные мероприятия, которые позволяют довести численность переселенцев до необходимых масштабов.</w:t>
      </w:r>
    </w:p>
    <w:p w:rsidR="005B2A9F" w:rsidRPr="00597C54" w:rsidRDefault="005B2A9F" w:rsidP="005B2A9F">
      <w:pPr>
        <w:ind w:firstLine="540"/>
        <w:jc w:val="both"/>
      </w:pPr>
      <w:r w:rsidRPr="00597C54">
        <w:rPr>
          <w:b/>
        </w:rPr>
        <w:t>Акклиматизация отторжения</w:t>
      </w:r>
      <w:r w:rsidRPr="00597C54">
        <w:t xml:space="preserve"> - это вселение в водоем нового вида, не способного по своей жизнестойкости и конкурентоспособности противостоять аборигенам, но его особи могут образовать малочисленную популяцию, которая займет ограниченный ареал, располагаясь на окраинах местных биоценозов. </w:t>
      </w:r>
    </w:p>
    <w:p w:rsidR="005B2A9F" w:rsidRPr="00597C54" w:rsidRDefault="005B2A9F" w:rsidP="005B2A9F">
      <w:pPr>
        <w:ind w:firstLine="540"/>
        <w:jc w:val="both"/>
      </w:pPr>
      <w:r w:rsidRPr="00597C54">
        <w:rPr>
          <w:b/>
        </w:rPr>
        <w:t>Акклиматизация пополнения</w:t>
      </w:r>
      <w:r w:rsidRPr="00597C54">
        <w:t xml:space="preserve"> - это пополнение переселенцем бедной ихтиофауны водоема, которая находится в изоляции (например, горное озеро).</w:t>
      </w:r>
    </w:p>
    <w:p w:rsidR="005B2A9F" w:rsidRPr="00597C54" w:rsidRDefault="005B2A9F" w:rsidP="005B2A9F">
      <w:pPr>
        <w:ind w:firstLine="540"/>
        <w:jc w:val="both"/>
      </w:pPr>
      <w:r w:rsidRPr="00597C54">
        <w:rPr>
          <w:b/>
        </w:rPr>
        <w:t>Акклиматизация конструирования</w:t>
      </w:r>
      <w:r w:rsidRPr="00597C54">
        <w:t xml:space="preserve"> предусматривает целенаправленное формирование кормовой базы и ценной ихтиофауны в водоеме, который только что образовался (водохранилище) или в котором произошли глубокие изменения в экосистеме под влиянием климатического или антропогенного воздействия. В возникших новых условиях аборигены или исчезают или снижается их численность В таких водоемах создают пищевые цепи и новый состав ихтиофауны из ценных аборигенов и переселенцев. А также проводят рыбоводно-мелиоративные и охранные мероприятия.</w:t>
      </w:r>
    </w:p>
    <w:p w:rsidR="005B2A9F" w:rsidRPr="00597C54" w:rsidRDefault="005B2A9F" w:rsidP="005B2A9F">
      <w:pPr>
        <w:ind w:firstLine="540"/>
        <w:jc w:val="both"/>
      </w:pPr>
      <w:r w:rsidRPr="00597C54">
        <w:rPr>
          <w:color w:val="000000"/>
        </w:rPr>
        <w:t xml:space="preserve">Возможность акклиматизации рыбы зависит от ее экологической способности адаптироваться к новым условиям, отличающимся от условий материнского водоема. Приспособление к новым условиям влечет за собой изменение объекта вселения в физиологическом, экологическом и морфофизиологическом отношениях. Зная биологию объекта вселения, а также важнейшие требования, предъявляемые им к условиям среды в обстановке материнского водоема, можно предвидеть возможность акклиматизации вселенца. </w:t>
      </w:r>
    </w:p>
    <w:p w:rsidR="005B2A9F" w:rsidRPr="00597C54" w:rsidRDefault="005B2A9F" w:rsidP="005B2A9F">
      <w:pPr>
        <w:ind w:firstLine="540"/>
        <w:jc w:val="both"/>
      </w:pPr>
      <w:r w:rsidRPr="00597C54">
        <w:t>Научные принципы составления биологического обоснования к акклиматизации вида рыб (гидробионта), принятые в нашей стране, представляют собой изложенные ниже обязательные требования:</w:t>
      </w:r>
    </w:p>
    <w:p w:rsidR="005B2A9F" w:rsidRPr="00597C54" w:rsidRDefault="005B2A9F" w:rsidP="005B2A9F">
      <w:pPr>
        <w:ind w:firstLine="540"/>
        <w:jc w:val="both"/>
      </w:pPr>
      <w:r w:rsidRPr="00597C54">
        <w:t>1. Характеристика бассейна (водоема);</w:t>
      </w:r>
    </w:p>
    <w:p w:rsidR="005B2A9F" w:rsidRPr="00597C54" w:rsidRDefault="005B2A9F" w:rsidP="005B2A9F">
      <w:pPr>
        <w:ind w:firstLine="540"/>
        <w:jc w:val="both"/>
      </w:pPr>
      <w:r w:rsidRPr="00597C54">
        <w:t>2. Характеристика форм (видов), предназначенных для акклиматизации;</w:t>
      </w:r>
    </w:p>
    <w:p w:rsidR="005B2A9F" w:rsidRPr="00597C54" w:rsidRDefault="005B2A9F" w:rsidP="005B2A9F">
      <w:pPr>
        <w:ind w:firstLine="540"/>
        <w:jc w:val="both"/>
      </w:pPr>
      <w:r w:rsidRPr="00597C54">
        <w:t>3. Биотехника переселения;</w:t>
      </w:r>
    </w:p>
    <w:p w:rsidR="005B2A9F" w:rsidRPr="00597C54" w:rsidRDefault="005B2A9F" w:rsidP="005B2A9F">
      <w:pPr>
        <w:ind w:firstLine="540"/>
        <w:jc w:val="both"/>
      </w:pPr>
      <w:r w:rsidRPr="00597C54">
        <w:t>4. Предполагаемая эффективность;</w:t>
      </w:r>
    </w:p>
    <w:p w:rsidR="005B2A9F" w:rsidRPr="00597C54" w:rsidRDefault="005B2A9F" w:rsidP="005B2A9F">
      <w:pPr>
        <w:ind w:firstLine="540"/>
        <w:jc w:val="both"/>
      </w:pPr>
      <w:r w:rsidRPr="00597C54">
        <w:t>5. Общая схема акклиматизационных мероприятий для бассейна (водоема) и тактика их осуществления, предусматривающая все промежуточные этапы её реализации.</w:t>
      </w:r>
    </w:p>
    <w:p w:rsidR="005B2A9F" w:rsidRPr="00597C54" w:rsidRDefault="005B2A9F" w:rsidP="005B2A9F">
      <w:pPr>
        <w:ind w:firstLine="540"/>
        <w:jc w:val="both"/>
      </w:pPr>
      <w:r w:rsidRPr="00597C54">
        <w:t>Численность вида-акклиматизанта в водоёме не остаётся постоянной. На это обратил внимание ещё Л.А. Зенкевич (1940). А.Ф. Карпевич (1975) выделила пять «узловых фаз процесса акклиматизации и натурализации вида в новых условиях»:</w:t>
      </w:r>
    </w:p>
    <w:p w:rsidR="005B2A9F" w:rsidRPr="00597C54" w:rsidRDefault="005B2A9F" w:rsidP="005B2A9F">
      <w:pPr>
        <w:ind w:firstLine="540"/>
        <w:jc w:val="both"/>
      </w:pPr>
      <w:r w:rsidRPr="00597C54">
        <w:t>1. Выживание переселённых особей в новых для них условиях - период физиологической адаптации;</w:t>
      </w:r>
    </w:p>
    <w:p w:rsidR="005B2A9F" w:rsidRPr="00597C54" w:rsidRDefault="005B2A9F" w:rsidP="005B2A9F">
      <w:pPr>
        <w:ind w:firstLine="540"/>
        <w:jc w:val="both"/>
      </w:pPr>
      <w:r w:rsidRPr="00597C54">
        <w:t>2. Размножение особей и начало формирования популяции;</w:t>
      </w:r>
    </w:p>
    <w:p w:rsidR="005B2A9F" w:rsidRPr="00597C54" w:rsidRDefault="005B2A9F" w:rsidP="005B2A9F">
      <w:pPr>
        <w:ind w:firstLine="540"/>
        <w:jc w:val="both"/>
      </w:pPr>
      <w:r w:rsidRPr="00597C54">
        <w:t>3. Максимальная численность переселенца - фаза «взрыва»;</w:t>
      </w:r>
    </w:p>
    <w:p w:rsidR="005B2A9F" w:rsidRPr="00597C54" w:rsidRDefault="005B2A9F" w:rsidP="005B2A9F">
      <w:pPr>
        <w:ind w:firstLine="540"/>
        <w:jc w:val="both"/>
      </w:pPr>
      <w:r w:rsidRPr="00597C54">
        <w:t>4. Обострение противоречий переселенца с биотической средой;</w:t>
      </w:r>
    </w:p>
    <w:p w:rsidR="005B2A9F" w:rsidRPr="00597C54" w:rsidRDefault="005B2A9F" w:rsidP="005B2A9F">
      <w:pPr>
        <w:ind w:firstLine="540"/>
        <w:jc w:val="both"/>
      </w:pPr>
      <w:r w:rsidRPr="00597C54">
        <w:t>5. Натурализация в новых условиях.</w:t>
      </w:r>
    </w:p>
    <w:p w:rsidR="005B2A9F" w:rsidRPr="00597C54" w:rsidRDefault="005B2A9F" w:rsidP="005B2A9F">
      <w:pPr>
        <w:ind w:left="1080" w:firstLine="540"/>
        <w:jc w:val="center"/>
        <w:rPr>
          <w:b/>
        </w:rPr>
      </w:pPr>
    </w:p>
    <w:p w:rsidR="005B2A9F" w:rsidRPr="00597C54" w:rsidRDefault="005B2A9F" w:rsidP="005B2A9F">
      <w:pPr>
        <w:ind w:firstLine="567"/>
        <w:jc w:val="center"/>
        <w:rPr>
          <w:b/>
        </w:rPr>
      </w:pPr>
      <w:r w:rsidRPr="00597C54">
        <w:rPr>
          <w:b/>
        </w:rPr>
        <w:t xml:space="preserve">Оценка результатов </w:t>
      </w:r>
    </w:p>
    <w:p w:rsidR="005B2A9F" w:rsidRPr="00597C54" w:rsidRDefault="005B2A9F" w:rsidP="005B2A9F">
      <w:pPr>
        <w:ind w:firstLine="567"/>
        <w:jc w:val="center"/>
        <w:rPr>
          <w:b/>
        </w:rPr>
      </w:pPr>
      <w:r w:rsidRPr="00597C54">
        <w:rPr>
          <w:b/>
        </w:rPr>
        <w:t>акклиматизации</w:t>
      </w:r>
    </w:p>
    <w:p w:rsidR="005B2A9F" w:rsidRPr="00597C54" w:rsidRDefault="005B2A9F" w:rsidP="005B2A9F">
      <w:pPr>
        <w:ind w:firstLine="540"/>
        <w:jc w:val="both"/>
      </w:pPr>
      <w:r w:rsidRPr="00597C54">
        <w:t>Эффективность акклиматизации оценивается по трехбалльной системе:</w:t>
      </w:r>
    </w:p>
    <w:p w:rsidR="005B2A9F" w:rsidRPr="00597C54" w:rsidRDefault="005B2A9F" w:rsidP="005B2A9F">
      <w:pPr>
        <w:ind w:firstLine="540"/>
        <w:jc w:val="both"/>
      </w:pPr>
      <w:r w:rsidRPr="00597C54">
        <w:rPr>
          <w:i/>
        </w:rPr>
        <w:t>Выживание интродуцентов</w:t>
      </w:r>
      <w:r w:rsidRPr="00597C54">
        <w:t xml:space="preserve"> – поимка новых в новом водоеме переселенных особей.</w:t>
      </w:r>
    </w:p>
    <w:p w:rsidR="005B2A9F" w:rsidRPr="00597C54" w:rsidRDefault="005B2A9F" w:rsidP="005B2A9F">
      <w:pPr>
        <w:ind w:firstLine="540"/>
        <w:jc w:val="both"/>
      </w:pPr>
      <w:r w:rsidRPr="00597C54">
        <w:rPr>
          <w:i/>
        </w:rPr>
        <w:t>Биологическая эффективность</w:t>
      </w:r>
      <w:r w:rsidRPr="00597C54">
        <w:t xml:space="preserve"> – произошло размножение интродуцентов и выживание их потомства в новом водоеме.</w:t>
      </w:r>
    </w:p>
    <w:p w:rsidR="005B2A9F" w:rsidRPr="00597C54" w:rsidRDefault="005B2A9F" w:rsidP="005B2A9F">
      <w:pPr>
        <w:ind w:firstLine="540"/>
        <w:jc w:val="both"/>
      </w:pPr>
      <w:r w:rsidRPr="00597C54">
        <w:rPr>
          <w:i/>
        </w:rPr>
        <w:t>Промысловый эффект</w:t>
      </w:r>
      <w:r w:rsidRPr="00597C54">
        <w:t xml:space="preserve"> – переселенец образовал многочисленную популяцию, натурализовался и вошел в промысел или пищевые цепи нового для него водоема.</w:t>
      </w:r>
    </w:p>
    <w:p w:rsidR="005B2A9F" w:rsidRPr="00597C54" w:rsidRDefault="005B2A9F" w:rsidP="005B2A9F">
      <w:pPr>
        <w:ind w:left="1080" w:firstLine="540"/>
        <w:jc w:val="both"/>
      </w:pPr>
    </w:p>
    <w:p w:rsidR="005B2A9F" w:rsidRPr="00597C54" w:rsidRDefault="005B2A9F" w:rsidP="005B2A9F">
      <w:pPr>
        <w:shd w:val="clear" w:color="auto" w:fill="FFFFFF"/>
        <w:spacing w:before="82"/>
        <w:jc w:val="center"/>
        <w:rPr>
          <w:b/>
        </w:rPr>
      </w:pPr>
      <w:r w:rsidRPr="00597C54">
        <w:rPr>
          <w:b/>
        </w:rPr>
        <w:t>ОБЪЕКТЫ АККЛИМАТИЗАЦИ</w:t>
      </w:r>
    </w:p>
    <w:p w:rsidR="005B2A9F" w:rsidRPr="00597C54" w:rsidRDefault="005B2A9F" w:rsidP="005B2A9F">
      <w:pPr>
        <w:ind w:firstLine="900"/>
        <w:jc w:val="both"/>
      </w:pPr>
    </w:p>
    <w:tbl>
      <w:tblPr>
        <w:tblW w:w="8877" w:type="dxa"/>
        <w:tblLayout w:type="fixed"/>
        <w:tblCellMar>
          <w:left w:w="40" w:type="dxa"/>
          <w:right w:w="40" w:type="dxa"/>
        </w:tblCellMar>
        <w:tblLook w:val="0000"/>
      </w:tblPr>
      <w:tblGrid>
        <w:gridCol w:w="3346"/>
        <w:gridCol w:w="2602"/>
        <w:gridCol w:w="2929"/>
      </w:tblGrid>
      <w:tr w:rsidR="005B2A9F" w:rsidRPr="00597C54" w:rsidTr="005224C8">
        <w:trPr>
          <w:trHeight w:val="482"/>
        </w:trPr>
        <w:tc>
          <w:tcPr>
            <w:tcW w:w="3346"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rPr>
                <w:b/>
              </w:rPr>
            </w:pPr>
            <w:r w:rsidRPr="00597C54">
              <w:rPr>
                <w:b/>
              </w:rPr>
              <w:t>Наименование организма</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rPr>
                <w:b/>
              </w:rPr>
            </w:pPr>
            <w:r w:rsidRPr="00597C54">
              <w:rPr>
                <w:b/>
              </w:rPr>
              <w:t>Водоем вселения</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rPr>
                <w:b/>
              </w:rPr>
            </w:pPr>
            <w:r w:rsidRPr="00597C54">
              <w:rPr>
                <w:b/>
              </w:rPr>
              <w:t>Материнский водоем</w:t>
            </w:r>
          </w:p>
        </w:tc>
      </w:tr>
      <w:tr w:rsidR="005B2A9F" w:rsidRPr="00597C54" w:rsidTr="005224C8">
        <w:trPr>
          <w:trHeight w:val="205"/>
        </w:trPr>
        <w:tc>
          <w:tcPr>
            <w:tcW w:w="8877" w:type="dxa"/>
            <w:gridSpan w:val="3"/>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rPr>
                <w:b/>
              </w:rPr>
            </w:pPr>
            <w:r w:rsidRPr="00597C54">
              <w:rPr>
                <w:b/>
              </w:rPr>
              <w:t>РЫБЫ</w:t>
            </w:r>
          </w:p>
        </w:tc>
      </w:tr>
      <w:tr w:rsidR="005B2A9F" w:rsidRPr="00597C54" w:rsidTr="005224C8">
        <w:trPr>
          <w:trHeight w:val="577"/>
        </w:trPr>
        <w:tc>
          <w:tcPr>
            <w:tcW w:w="3346"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pPr>
            <w:r w:rsidRPr="00597C54">
              <w:t>Шип</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rPr>
                <w:b/>
              </w:rPr>
            </w:pPr>
            <w:r w:rsidRPr="00597C54">
              <w:t>бассейн озера Балхаш</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pPr>
            <w:r w:rsidRPr="00597C54">
              <w:t>Аральское море</w:t>
            </w:r>
          </w:p>
        </w:tc>
      </w:tr>
      <w:tr w:rsidR="005B2A9F" w:rsidRPr="00597C54" w:rsidTr="005224C8">
        <w:trPr>
          <w:trHeight w:val="330"/>
        </w:trPr>
        <w:tc>
          <w:tcPr>
            <w:tcW w:w="3346"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pPr>
            <w:r w:rsidRPr="00597C54">
              <w:t>Стерлядь</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р. Печора</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Северная Двина</w:t>
            </w:r>
          </w:p>
        </w:tc>
      </w:tr>
      <w:tr w:rsidR="005B2A9F" w:rsidRPr="00597C54" w:rsidTr="005224C8">
        <w:trPr>
          <w:trHeight w:val="565"/>
        </w:trPr>
        <w:tc>
          <w:tcPr>
            <w:tcW w:w="3346" w:type="dxa"/>
            <w:tcBorders>
              <w:top w:val="single" w:sz="6" w:space="0" w:color="auto"/>
              <w:left w:val="single" w:sz="6" w:space="0" w:color="auto"/>
              <w:right w:val="single" w:sz="6" w:space="0" w:color="auto"/>
            </w:tcBorders>
            <w:shd w:val="clear" w:color="auto" w:fill="FFFFFF"/>
          </w:tcPr>
          <w:p w:rsidR="005B2A9F" w:rsidRPr="00597C54" w:rsidRDefault="005B2A9F" w:rsidP="005224C8">
            <w:pPr>
              <w:shd w:val="clear" w:color="auto" w:fill="FFFFFF"/>
              <w:jc w:val="both"/>
            </w:pPr>
            <w:r w:rsidRPr="00597C54">
              <w:t>Форелеокунь</w:t>
            </w:r>
          </w:p>
        </w:tc>
        <w:tc>
          <w:tcPr>
            <w:tcW w:w="2602" w:type="dxa"/>
            <w:tcBorders>
              <w:top w:val="single" w:sz="6" w:space="0" w:color="auto"/>
              <w:left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оз. Абрау</w:t>
            </w:r>
          </w:p>
          <w:p w:rsidR="005B2A9F" w:rsidRPr="00597C54" w:rsidRDefault="005B2A9F" w:rsidP="005224C8">
            <w:pPr>
              <w:shd w:val="clear" w:color="auto" w:fill="FFFFFF"/>
              <w:jc w:val="center"/>
            </w:pPr>
            <w:r w:rsidRPr="00597C54">
              <w:t>оз. Лиманчик</w:t>
            </w:r>
          </w:p>
        </w:tc>
        <w:tc>
          <w:tcPr>
            <w:tcW w:w="2928" w:type="dxa"/>
            <w:tcBorders>
              <w:top w:val="single" w:sz="6" w:space="0" w:color="auto"/>
              <w:left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водоемы США</w:t>
            </w:r>
          </w:p>
        </w:tc>
      </w:tr>
      <w:tr w:rsidR="005B2A9F" w:rsidRPr="00597C54" w:rsidTr="005224C8">
        <w:trPr>
          <w:trHeight w:val="242"/>
        </w:trPr>
        <w:tc>
          <w:tcPr>
            <w:tcW w:w="3346"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both"/>
            </w:pPr>
            <w:r w:rsidRPr="00597C54">
              <w:t>Севанская форель</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оз. Иссык-Куль</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оз. Севан</w:t>
            </w:r>
          </w:p>
        </w:tc>
      </w:tr>
      <w:tr w:rsidR="005B2A9F" w:rsidRPr="00597C54" w:rsidTr="005224C8">
        <w:trPr>
          <w:trHeight w:val="242"/>
        </w:trPr>
        <w:tc>
          <w:tcPr>
            <w:tcW w:w="3346"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both"/>
            </w:pPr>
            <w:r w:rsidRPr="00597C54">
              <w:t>Сиг</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озера Урала, оз. Севан</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оз. Чудское</w:t>
            </w:r>
          </w:p>
        </w:tc>
      </w:tr>
      <w:tr w:rsidR="005B2A9F" w:rsidRPr="00597C54" w:rsidTr="005224C8">
        <w:trPr>
          <w:trHeight w:val="242"/>
        </w:trPr>
        <w:tc>
          <w:tcPr>
            <w:tcW w:w="3346"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both"/>
            </w:pPr>
            <w:r w:rsidRPr="00597C54">
              <w:t>Рипус</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оз. Севан</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оз. Ладожское</w:t>
            </w:r>
          </w:p>
        </w:tc>
      </w:tr>
      <w:tr w:rsidR="005B2A9F" w:rsidRPr="00597C54" w:rsidTr="005224C8">
        <w:trPr>
          <w:trHeight w:val="462"/>
        </w:trPr>
        <w:tc>
          <w:tcPr>
            <w:tcW w:w="3346"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both"/>
            </w:pPr>
            <w:r w:rsidRPr="00597C54">
              <w:t>Стальноголовый лосось</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пруды форелевых хозяйств</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Тихоокеанское побережье США</w:t>
            </w:r>
          </w:p>
        </w:tc>
      </w:tr>
      <w:tr w:rsidR="005B2A9F" w:rsidRPr="00597C54" w:rsidTr="005224C8">
        <w:trPr>
          <w:trHeight w:val="330"/>
        </w:trPr>
        <w:tc>
          <w:tcPr>
            <w:tcW w:w="3346"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both"/>
            </w:pPr>
            <w:r w:rsidRPr="00597C54">
              <w:t>Кефаль</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Каспийское море</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Черное море</w:t>
            </w:r>
          </w:p>
        </w:tc>
      </w:tr>
      <w:tr w:rsidR="005B2A9F" w:rsidRPr="00597C54" w:rsidTr="005224C8">
        <w:trPr>
          <w:trHeight w:val="242"/>
        </w:trPr>
        <w:tc>
          <w:tcPr>
            <w:tcW w:w="3346" w:type="dxa"/>
            <w:vMerge w:val="restart"/>
            <w:tcBorders>
              <w:top w:val="single" w:sz="6" w:space="0" w:color="auto"/>
              <w:left w:val="single" w:sz="6" w:space="0" w:color="auto"/>
              <w:right w:val="single" w:sz="6" w:space="0" w:color="auto"/>
            </w:tcBorders>
            <w:shd w:val="clear" w:color="auto" w:fill="FFFFFF"/>
          </w:tcPr>
          <w:p w:rsidR="005B2A9F" w:rsidRPr="00597C54" w:rsidRDefault="005B2A9F" w:rsidP="005224C8">
            <w:pPr>
              <w:shd w:val="clear" w:color="auto" w:fill="FFFFFF"/>
              <w:jc w:val="both"/>
            </w:pPr>
            <w:r w:rsidRPr="00597C54">
              <w:t>Сазан</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р. Зап.Двина</w:t>
            </w:r>
          </w:p>
        </w:tc>
        <w:tc>
          <w:tcPr>
            <w:tcW w:w="2928" w:type="dxa"/>
            <w:vMerge w:val="restart"/>
            <w:tcBorders>
              <w:top w:val="single" w:sz="6" w:space="0" w:color="auto"/>
              <w:left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Амур</w:t>
            </w:r>
          </w:p>
        </w:tc>
      </w:tr>
      <w:tr w:rsidR="005B2A9F" w:rsidRPr="00597C54" w:rsidTr="005224C8">
        <w:trPr>
          <w:trHeight w:val="330"/>
        </w:trPr>
        <w:tc>
          <w:tcPr>
            <w:tcW w:w="3346" w:type="dxa"/>
            <w:vMerge/>
            <w:tcBorders>
              <w:left w:val="single" w:sz="6" w:space="0" w:color="auto"/>
              <w:right w:val="single" w:sz="6" w:space="0" w:color="auto"/>
            </w:tcBorders>
            <w:shd w:val="clear" w:color="auto" w:fill="FFFFFF"/>
          </w:tcPr>
          <w:p w:rsidR="005B2A9F" w:rsidRPr="00597C54" w:rsidRDefault="005B2A9F" w:rsidP="005224C8">
            <w:pPr>
              <w:shd w:val="clear" w:color="auto" w:fill="FFFFFF"/>
              <w:jc w:val="both"/>
            </w:pP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оз. Псковское.</w:t>
            </w:r>
          </w:p>
        </w:tc>
        <w:tc>
          <w:tcPr>
            <w:tcW w:w="2928" w:type="dxa"/>
            <w:vMerge/>
            <w:tcBorders>
              <w:left w:val="single" w:sz="6" w:space="0" w:color="auto"/>
              <w:right w:val="single" w:sz="6" w:space="0" w:color="auto"/>
            </w:tcBorders>
            <w:shd w:val="clear" w:color="auto" w:fill="FFFFFF"/>
          </w:tcPr>
          <w:p w:rsidR="005B2A9F" w:rsidRPr="00597C54" w:rsidRDefault="005B2A9F" w:rsidP="005224C8">
            <w:pPr>
              <w:shd w:val="clear" w:color="auto" w:fill="FFFFFF"/>
              <w:jc w:val="center"/>
            </w:pPr>
          </w:p>
        </w:tc>
      </w:tr>
      <w:tr w:rsidR="005B2A9F" w:rsidRPr="00597C54" w:rsidTr="005224C8">
        <w:trPr>
          <w:trHeight w:val="330"/>
        </w:trPr>
        <w:tc>
          <w:tcPr>
            <w:tcW w:w="3346" w:type="dxa"/>
            <w:vMerge/>
            <w:tcBorders>
              <w:left w:val="single" w:sz="6" w:space="0" w:color="auto"/>
              <w:right w:val="single" w:sz="6" w:space="0" w:color="auto"/>
            </w:tcBorders>
            <w:shd w:val="clear" w:color="auto" w:fill="FFFFFF"/>
          </w:tcPr>
          <w:p w:rsidR="005B2A9F" w:rsidRPr="00597C54" w:rsidRDefault="005B2A9F" w:rsidP="005224C8">
            <w:pPr>
              <w:shd w:val="clear" w:color="auto" w:fill="FFFFFF"/>
              <w:jc w:val="both"/>
            </w:pP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оз.Ильмень</w:t>
            </w:r>
          </w:p>
        </w:tc>
        <w:tc>
          <w:tcPr>
            <w:tcW w:w="2928" w:type="dxa"/>
            <w:vMerge/>
            <w:tcBorders>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p>
        </w:tc>
      </w:tr>
      <w:tr w:rsidR="005B2A9F" w:rsidRPr="00597C54" w:rsidTr="005224C8">
        <w:trPr>
          <w:trHeight w:val="330"/>
        </w:trPr>
        <w:tc>
          <w:tcPr>
            <w:tcW w:w="3346" w:type="dxa"/>
            <w:vMerge/>
            <w:tcBorders>
              <w:left w:val="single" w:sz="6" w:space="0" w:color="auto"/>
              <w:right w:val="single" w:sz="6" w:space="0" w:color="auto"/>
            </w:tcBorders>
            <w:shd w:val="clear" w:color="auto" w:fill="FFFFFF"/>
          </w:tcPr>
          <w:p w:rsidR="005B2A9F" w:rsidRPr="00597C54" w:rsidRDefault="005B2A9F" w:rsidP="005224C8">
            <w:pPr>
              <w:shd w:val="clear" w:color="auto" w:fill="FFFFFF"/>
              <w:jc w:val="both"/>
            </w:pP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оз. Балхаш</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р. Чуя</w:t>
            </w:r>
          </w:p>
          <w:p w:rsidR="005B2A9F" w:rsidRPr="00597C54" w:rsidRDefault="005B2A9F" w:rsidP="005224C8">
            <w:pPr>
              <w:shd w:val="clear" w:color="auto" w:fill="FFFFFF"/>
              <w:tabs>
                <w:tab w:val="left" w:leader="underscore" w:pos="653"/>
                <w:tab w:val="left" w:leader="underscore" w:pos="1430"/>
              </w:tabs>
              <w:jc w:val="center"/>
            </w:pPr>
          </w:p>
        </w:tc>
      </w:tr>
      <w:tr w:rsidR="005B2A9F" w:rsidRPr="00597C54" w:rsidTr="005224C8">
        <w:trPr>
          <w:trHeight w:val="330"/>
        </w:trPr>
        <w:tc>
          <w:tcPr>
            <w:tcW w:w="3346" w:type="dxa"/>
            <w:vMerge/>
            <w:tcBorders>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both"/>
            </w:pP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Чано-Барабинские оз.</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оз. Балхаш</w:t>
            </w:r>
          </w:p>
        </w:tc>
      </w:tr>
      <w:tr w:rsidR="005B2A9F" w:rsidRPr="00597C54" w:rsidTr="005224C8">
        <w:trPr>
          <w:trHeight w:val="330"/>
        </w:trPr>
        <w:tc>
          <w:tcPr>
            <w:tcW w:w="3346" w:type="dxa"/>
            <w:vMerge w:val="restart"/>
            <w:tcBorders>
              <w:top w:val="single" w:sz="6" w:space="0" w:color="auto"/>
              <w:left w:val="single" w:sz="6" w:space="0" w:color="auto"/>
              <w:right w:val="single" w:sz="6" w:space="0" w:color="auto"/>
            </w:tcBorders>
            <w:shd w:val="clear" w:color="auto" w:fill="FFFFFF"/>
          </w:tcPr>
          <w:p w:rsidR="005B2A9F" w:rsidRPr="00597C54" w:rsidRDefault="005B2A9F" w:rsidP="005224C8">
            <w:pPr>
              <w:shd w:val="clear" w:color="auto" w:fill="FFFFFF"/>
              <w:jc w:val="both"/>
            </w:pPr>
            <w:r w:rsidRPr="00597C54">
              <w:t>Лещ</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оз. Убинское</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р. Кама</w:t>
            </w:r>
          </w:p>
        </w:tc>
      </w:tr>
      <w:tr w:rsidR="005B2A9F" w:rsidRPr="00597C54" w:rsidTr="005224C8">
        <w:trPr>
          <w:trHeight w:val="330"/>
        </w:trPr>
        <w:tc>
          <w:tcPr>
            <w:tcW w:w="3346" w:type="dxa"/>
            <w:vMerge/>
            <w:tcBorders>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both"/>
            </w:pP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Чано- Барабинские оз.</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оз. Убинское</w:t>
            </w:r>
          </w:p>
        </w:tc>
      </w:tr>
      <w:tr w:rsidR="005B2A9F" w:rsidRPr="00597C54" w:rsidTr="005224C8">
        <w:trPr>
          <w:trHeight w:val="330"/>
        </w:trPr>
        <w:tc>
          <w:tcPr>
            <w:tcW w:w="3346"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both"/>
            </w:pPr>
            <w:r w:rsidRPr="00597C54">
              <w:t>Усач</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оз. Балхаш</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Аральский бассейн</w:t>
            </w:r>
          </w:p>
        </w:tc>
      </w:tr>
      <w:tr w:rsidR="005B2A9F" w:rsidRPr="00597C54" w:rsidTr="005224C8">
        <w:trPr>
          <w:trHeight w:val="185"/>
        </w:trPr>
        <w:tc>
          <w:tcPr>
            <w:tcW w:w="3346" w:type="dxa"/>
            <w:tcBorders>
              <w:top w:val="single" w:sz="6" w:space="0" w:color="auto"/>
              <w:left w:val="single" w:sz="6" w:space="0" w:color="auto"/>
              <w:right w:val="single" w:sz="6" w:space="0" w:color="auto"/>
            </w:tcBorders>
            <w:shd w:val="clear" w:color="auto" w:fill="FFFFFF"/>
          </w:tcPr>
          <w:p w:rsidR="005B2A9F" w:rsidRPr="00597C54" w:rsidRDefault="005B2A9F" w:rsidP="005224C8">
            <w:pPr>
              <w:shd w:val="clear" w:color="auto" w:fill="FFFFFF"/>
              <w:jc w:val="both"/>
            </w:pPr>
            <w:r w:rsidRPr="00597C54">
              <w:t>Судак</w:t>
            </w:r>
          </w:p>
        </w:tc>
        <w:tc>
          <w:tcPr>
            <w:tcW w:w="2602" w:type="dxa"/>
            <w:tcBorders>
              <w:top w:val="single" w:sz="6" w:space="0" w:color="auto"/>
              <w:left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w:t>
            </w:r>
          </w:p>
        </w:tc>
        <w:tc>
          <w:tcPr>
            <w:tcW w:w="2928" w:type="dxa"/>
            <w:tcBorders>
              <w:top w:val="single" w:sz="6" w:space="0" w:color="auto"/>
              <w:left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р. Урал</w:t>
            </w:r>
          </w:p>
        </w:tc>
      </w:tr>
      <w:tr w:rsidR="005B2A9F" w:rsidRPr="00597C54" w:rsidTr="005224C8">
        <w:trPr>
          <w:trHeight w:val="330"/>
        </w:trPr>
        <w:tc>
          <w:tcPr>
            <w:tcW w:w="3346" w:type="dxa"/>
            <w:vMerge w:val="restart"/>
            <w:tcBorders>
              <w:top w:val="single" w:sz="6" w:space="0" w:color="auto"/>
              <w:left w:val="single" w:sz="6" w:space="0" w:color="auto"/>
              <w:right w:val="single" w:sz="6" w:space="0" w:color="auto"/>
            </w:tcBorders>
            <w:shd w:val="clear" w:color="auto" w:fill="FFFFFF"/>
          </w:tcPr>
          <w:p w:rsidR="005B2A9F" w:rsidRPr="00597C54" w:rsidRDefault="005B2A9F" w:rsidP="005224C8">
            <w:pPr>
              <w:shd w:val="clear" w:color="auto" w:fill="FFFFFF"/>
              <w:jc w:val="both"/>
            </w:pPr>
            <w:r w:rsidRPr="00597C54">
              <w:t>Стерлядь</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р. Печора</w:t>
            </w:r>
          </w:p>
        </w:tc>
        <w:tc>
          <w:tcPr>
            <w:tcW w:w="2928" w:type="dxa"/>
            <w:vMerge w:val="restart"/>
            <w:tcBorders>
              <w:top w:val="single" w:sz="6" w:space="0" w:color="auto"/>
              <w:left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р. Сев. Двина</w:t>
            </w:r>
          </w:p>
        </w:tc>
      </w:tr>
      <w:tr w:rsidR="005B2A9F" w:rsidRPr="00597C54" w:rsidTr="005224C8">
        <w:trPr>
          <w:trHeight w:val="330"/>
        </w:trPr>
        <w:tc>
          <w:tcPr>
            <w:tcW w:w="3346" w:type="dxa"/>
            <w:vMerge/>
            <w:tcBorders>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pP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р. Зап. Двина</w:t>
            </w:r>
          </w:p>
        </w:tc>
        <w:tc>
          <w:tcPr>
            <w:tcW w:w="2928" w:type="dxa"/>
            <w:vMerge/>
            <w:tcBorders>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p>
        </w:tc>
      </w:tr>
      <w:tr w:rsidR="005B2A9F" w:rsidRPr="00597C54" w:rsidTr="005224C8">
        <w:trPr>
          <w:trHeight w:val="330"/>
        </w:trPr>
        <w:tc>
          <w:tcPr>
            <w:tcW w:w="3346"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both"/>
            </w:pPr>
            <w:r w:rsidRPr="00597C54">
              <w:t>Бычки</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Аральское море</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Каспийское море</w:t>
            </w:r>
          </w:p>
        </w:tc>
      </w:tr>
      <w:tr w:rsidR="005B2A9F" w:rsidRPr="00597C54" w:rsidTr="005224C8">
        <w:trPr>
          <w:trHeight w:val="330"/>
        </w:trPr>
        <w:tc>
          <w:tcPr>
            <w:tcW w:w="3346"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both"/>
            </w:pPr>
            <w:r w:rsidRPr="00597C54">
              <w:t>Салака</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Балтийское море</w:t>
            </w:r>
          </w:p>
        </w:tc>
      </w:tr>
      <w:tr w:rsidR="005B2A9F" w:rsidRPr="00597C54" w:rsidTr="005224C8">
        <w:trPr>
          <w:trHeight w:val="330"/>
        </w:trPr>
        <w:tc>
          <w:tcPr>
            <w:tcW w:w="3346"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both"/>
            </w:pPr>
            <w:r w:rsidRPr="00597C54">
              <w:t>Белый амур</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пруды</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р. Амур, реки Китая</w:t>
            </w:r>
          </w:p>
        </w:tc>
      </w:tr>
      <w:tr w:rsidR="005B2A9F" w:rsidRPr="00597C54" w:rsidTr="005224C8">
        <w:trPr>
          <w:trHeight w:val="330"/>
        </w:trPr>
        <w:tc>
          <w:tcPr>
            <w:tcW w:w="3346"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both"/>
            </w:pPr>
            <w:r w:rsidRPr="00597C54">
              <w:t>Омуль</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озера Северо-Запала Урала, Сибири</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реки бассейна</w:t>
            </w:r>
          </w:p>
          <w:p w:rsidR="005B2A9F" w:rsidRPr="00597C54" w:rsidRDefault="005B2A9F" w:rsidP="005224C8">
            <w:pPr>
              <w:shd w:val="clear" w:color="auto" w:fill="FFFFFF"/>
              <w:jc w:val="center"/>
            </w:pPr>
            <w:r w:rsidRPr="00597C54">
              <w:t>Северного-</w:t>
            </w:r>
          </w:p>
          <w:p w:rsidR="005B2A9F" w:rsidRPr="00597C54" w:rsidRDefault="005B2A9F" w:rsidP="005224C8">
            <w:pPr>
              <w:shd w:val="clear" w:color="auto" w:fill="FFFFFF"/>
              <w:jc w:val="center"/>
            </w:pPr>
            <w:r w:rsidRPr="00597C54">
              <w:t>Ледовитого океана</w:t>
            </w:r>
          </w:p>
        </w:tc>
      </w:tr>
      <w:tr w:rsidR="005B2A9F" w:rsidRPr="00597C54" w:rsidTr="005224C8">
        <w:trPr>
          <w:trHeight w:val="330"/>
        </w:trPr>
        <w:tc>
          <w:tcPr>
            <w:tcW w:w="8877" w:type="dxa"/>
            <w:gridSpan w:val="3"/>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rPr>
                <w:b/>
              </w:rPr>
              <w:t>БЕСПОЗВОНОЧНЫЕ</w:t>
            </w:r>
          </w:p>
        </w:tc>
      </w:tr>
      <w:tr w:rsidR="005B2A9F" w:rsidRPr="00597C54" w:rsidTr="005224C8">
        <w:trPr>
          <w:trHeight w:val="330"/>
        </w:trPr>
        <w:tc>
          <w:tcPr>
            <w:tcW w:w="3346"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pPr>
            <w:r w:rsidRPr="00597C54">
              <w:t>Червь нереис</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Каспийское море</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Азовское море</w:t>
            </w:r>
          </w:p>
        </w:tc>
      </w:tr>
      <w:tr w:rsidR="005B2A9F" w:rsidRPr="00597C54" w:rsidTr="005224C8">
        <w:trPr>
          <w:trHeight w:val="330"/>
        </w:trPr>
        <w:tc>
          <w:tcPr>
            <w:tcW w:w="3346"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pPr>
            <w:r w:rsidRPr="00597C54">
              <w:t>Моллюск абра</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Азовское море</w:t>
            </w:r>
          </w:p>
        </w:tc>
      </w:tr>
      <w:tr w:rsidR="005B2A9F" w:rsidRPr="00597C54" w:rsidTr="005224C8">
        <w:trPr>
          <w:trHeight w:val="330"/>
        </w:trPr>
        <w:tc>
          <w:tcPr>
            <w:tcW w:w="3346" w:type="dxa"/>
            <w:vMerge w:val="restart"/>
            <w:tcBorders>
              <w:top w:val="single" w:sz="6" w:space="0" w:color="auto"/>
              <w:left w:val="single" w:sz="6" w:space="0" w:color="auto"/>
              <w:right w:val="single" w:sz="6" w:space="0" w:color="auto"/>
            </w:tcBorders>
            <w:shd w:val="clear" w:color="auto" w:fill="FFFFFF"/>
          </w:tcPr>
          <w:p w:rsidR="005B2A9F" w:rsidRPr="00597C54" w:rsidRDefault="005B2A9F" w:rsidP="005224C8">
            <w:pPr>
              <w:shd w:val="clear" w:color="auto" w:fill="FFFFFF"/>
            </w:pPr>
            <w:r w:rsidRPr="00597C54">
              <w:t>Мизиды</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Каунасское водохранилище</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Симферопольское</w:t>
            </w:r>
          </w:p>
          <w:p w:rsidR="005B2A9F" w:rsidRPr="00597C54" w:rsidRDefault="005B2A9F" w:rsidP="005224C8">
            <w:pPr>
              <w:shd w:val="clear" w:color="auto" w:fill="FFFFFF"/>
              <w:jc w:val="center"/>
            </w:pPr>
            <w:r w:rsidRPr="00597C54">
              <w:t>водохранилище</w:t>
            </w:r>
          </w:p>
        </w:tc>
      </w:tr>
      <w:tr w:rsidR="005B2A9F" w:rsidRPr="00597C54" w:rsidTr="005224C8">
        <w:trPr>
          <w:trHeight w:val="330"/>
        </w:trPr>
        <w:tc>
          <w:tcPr>
            <w:tcW w:w="3346" w:type="dxa"/>
            <w:vMerge/>
            <w:tcBorders>
              <w:left w:val="single" w:sz="6" w:space="0" w:color="auto"/>
              <w:right w:val="single" w:sz="6" w:space="0" w:color="auto"/>
            </w:tcBorders>
            <w:shd w:val="clear" w:color="auto" w:fill="FFFFFF"/>
          </w:tcPr>
          <w:p w:rsidR="005B2A9F" w:rsidRPr="00597C54" w:rsidRDefault="005B2A9F" w:rsidP="005224C8">
            <w:pPr>
              <w:shd w:val="clear" w:color="auto" w:fill="FFFFFF"/>
              <w:jc w:val="both"/>
            </w:pP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Заливы Аральского моря</w:t>
            </w:r>
          </w:p>
        </w:tc>
        <w:tc>
          <w:tcPr>
            <w:tcW w:w="2928" w:type="dxa"/>
            <w:vMerge w:val="restart"/>
            <w:tcBorders>
              <w:top w:val="single" w:sz="6" w:space="0" w:color="auto"/>
              <w:left w:val="single" w:sz="6" w:space="0" w:color="auto"/>
              <w:right w:val="single" w:sz="6" w:space="0" w:color="auto"/>
            </w:tcBorders>
            <w:shd w:val="clear" w:color="auto" w:fill="FFFFFF"/>
          </w:tcPr>
          <w:p w:rsidR="005B2A9F" w:rsidRPr="00597C54" w:rsidRDefault="005B2A9F" w:rsidP="005224C8">
            <w:pPr>
              <w:shd w:val="clear" w:color="auto" w:fill="FFFFFF"/>
              <w:jc w:val="center"/>
            </w:pPr>
          </w:p>
          <w:p w:rsidR="005B2A9F" w:rsidRPr="00597C54" w:rsidRDefault="005B2A9F" w:rsidP="005224C8">
            <w:pPr>
              <w:shd w:val="clear" w:color="auto" w:fill="FFFFFF"/>
              <w:jc w:val="center"/>
            </w:pPr>
          </w:p>
          <w:p w:rsidR="005B2A9F" w:rsidRPr="00597C54" w:rsidRDefault="005B2A9F" w:rsidP="005224C8">
            <w:pPr>
              <w:shd w:val="clear" w:color="auto" w:fill="FFFFFF"/>
              <w:jc w:val="center"/>
            </w:pPr>
          </w:p>
          <w:p w:rsidR="005B2A9F" w:rsidRPr="00597C54" w:rsidRDefault="005B2A9F" w:rsidP="005224C8">
            <w:pPr>
              <w:shd w:val="clear" w:color="auto" w:fill="FFFFFF"/>
              <w:jc w:val="center"/>
            </w:pPr>
          </w:p>
          <w:p w:rsidR="005B2A9F" w:rsidRPr="00597C54" w:rsidRDefault="005B2A9F" w:rsidP="005224C8">
            <w:pPr>
              <w:shd w:val="clear" w:color="auto" w:fill="FFFFFF"/>
              <w:jc w:val="center"/>
            </w:pPr>
          </w:p>
          <w:p w:rsidR="005B2A9F" w:rsidRPr="00597C54" w:rsidRDefault="005B2A9F" w:rsidP="005224C8">
            <w:pPr>
              <w:shd w:val="clear" w:color="auto" w:fill="FFFFFF"/>
              <w:jc w:val="center"/>
            </w:pPr>
          </w:p>
          <w:p w:rsidR="005B2A9F" w:rsidRPr="00597C54" w:rsidRDefault="005B2A9F" w:rsidP="005224C8">
            <w:pPr>
              <w:shd w:val="clear" w:color="auto" w:fill="FFFFFF"/>
              <w:jc w:val="center"/>
            </w:pPr>
          </w:p>
          <w:p w:rsidR="005B2A9F" w:rsidRPr="00597C54" w:rsidRDefault="005B2A9F" w:rsidP="005224C8">
            <w:pPr>
              <w:shd w:val="clear" w:color="auto" w:fill="FFFFFF"/>
              <w:jc w:val="center"/>
            </w:pPr>
            <w:r w:rsidRPr="00597C54">
              <w:t>Дельта р. Дон</w:t>
            </w:r>
          </w:p>
          <w:p w:rsidR="005B2A9F" w:rsidRPr="00597C54" w:rsidRDefault="005B2A9F" w:rsidP="005224C8">
            <w:pPr>
              <w:shd w:val="clear" w:color="auto" w:fill="FFFFFF"/>
              <w:jc w:val="center"/>
            </w:pPr>
          </w:p>
        </w:tc>
      </w:tr>
      <w:tr w:rsidR="005B2A9F" w:rsidRPr="00597C54" w:rsidTr="005224C8">
        <w:trPr>
          <w:trHeight w:val="330"/>
        </w:trPr>
        <w:tc>
          <w:tcPr>
            <w:tcW w:w="3346" w:type="dxa"/>
            <w:vMerge/>
            <w:tcBorders>
              <w:left w:val="single" w:sz="6" w:space="0" w:color="auto"/>
              <w:right w:val="single" w:sz="6" w:space="0" w:color="auto"/>
            </w:tcBorders>
            <w:shd w:val="clear" w:color="auto" w:fill="FFFFFF"/>
          </w:tcPr>
          <w:p w:rsidR="005B2A9F" w:rsidRPr="00597C54" w:rsidRDefault="005B2A9F" w:rsidP="005224C8">
            <w:pPr>
              <w:shd w:val="clear" w:color="auto" w:fill="FFFFFF"/>
              <w:jc w:val="both"/>
            </w:pP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оз. Балхаш</w:t>
            </w:r>
          </w:p>
        </w:tc>
        <w:tc>
          <w:tcPr>
            <w:tcW w:w="2928" w:type="dxa"/>
            <w:vMerge/>
            <w:tcBorders>
              <w:left w:val="single" w:sz="6" w:space="0" w:color="auto"/>
              <w:right w:val="single" w:sz="6" w:space="0" w:color="auto"/>
            </w:tcBorders>
            <w:shd w:val="clear" w:color="auto" w:fill="FFFFFF"/>
          </w:tcPr>
          <w:p w:rsidR="005B2A9F" w:rsidRPr="00597C54" w:rsidRDefault="005B2A9F" w:rsidP="005224C8">
            <w:pPr>
              <w:shd w:val="clear" w:color="auto" w:fill="FFFFFF"/>
              <w:jc w:val="center"/>
            </w:pPr>
          </w:p>
        </w:tc>
      </w:tr>
      <w:tr w:rsidR="005B2A9F" w:rsidRPr="00597C54" w:rsidTr="005224C8">
        <w:trPr>
          <w:trHeight w:val="330"/>
        </w:trPr>
        <w:tc>
          <w:tcPr>
            <w:tcW w:w="3346" w:type="dxa"/>
            <w:vMerge/>
            <w:tcBorders>
              <w:left w:val="single" w:sz="6" w:space="0" w:color="auto"/>
              <w:right w:val="single" w:sz="6" w:space="0" w:color="auto"/>
            </w:tcBorders>
            <w:shd w:val="clear" w:color="auto" w:fill="FFFFFF"/>
          </w:tcPr>
          <w:p w:rsidR="005B2A9F" w:rsidRPr="00597C54" w:rsidRDefault="005B2A9F" w:rsidP="005224C8">
            <w:pPr>
              <w:shd w:val="clear" w:color="auto" w:fill="FFFFFF"/>
            </w:pP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ind w:firstLine="91"/>
              <w:jc w:val="center"/>
            </w:pPr>
            <w:r w:rsidRPr="00597C54">
              <w:t>Катта- Курганское и Кайракумское водохранилище</w:t>
            </w:r>
          </w:p>
        </w:tc>
        <w:tc>
          <w:tcPr>
            <w:tcW w:w="2928" w:type="dxa"/>
            <w:vMerge/>
            <w:tcBorders>
              <w:left w:val="single" w:sz="6" w:space="0" w:color="auto"/>
              <w:right w:val="single" w:sz="6" w:space="0" w:color="auto"/>
            </w:tcBorders>
            <w:shd w:val="clear" w:color="auto" w:fill="FFFFFF"/>
          </w:tcPr>
          <w:p w:rsidR="005B2A9F" w:rsidRPr="00597C54" w:rsidRDefault="005B2A9F" w:rsidP="005224C8">
            <w:pPr>
              <w:shd w:val="clear" w:color="auto" w:fill="FFFFFF"/>
              <w:jc w:val="center"/>
            </w:pPr>
          </w:p>
        </w:tc>
      </w:tr>
      <w:tr w:rsidR="005B2A9F" w:rsidRPr="00597C54" w:rsidTr="005224C8">
        <w:trPr>
          <w:trHeight w:val="330"/>
        </w:trPr>
        <w:tc>
          <w:tcPr>
            <w:tcW w:w="3346" w:type="dxa"/>
            <w:vMerge/>
            <w:tcBorders>
              <w:left w:val="single" w:sz="6" w:space="0" w:color="auto"/>
              <w:right w:val="single" w:sz="6" w:space="0" w:color="auto"/>
            </w:tcBorders>
            <w:shd w:val="clear" w:color="auto" w:fill="FFFFFF"/>
          </w:tcPr>
          <w:p w:rsidR="005B2A9F" w:rsidRPr="00597C54" w:rsidRDefault="005B2A9F" w:rsidP="005224C8">
            <w:pPr>
              <w:shd w:val="clear" w:color="auto" w:fill="FFFFFF"/>
            </w:pP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Волгоградское,</w:t>
            </w:r>
          </w:p>
          <w:p w:rsidR="005B2A9F" w:rsidRPr="00597C54" w:rsidRDefault="005B2A9F" w:rsidP="005224C8">
            <w:pPr>
              <w:shd w:val="clear" w:color="auto" w:fill="FFFFFF"/>
              <w:jc w:val="center"/>
            </w:pPr>
            <w:r w:rsidRPr="00597C54">
              <w:t>Куйбышевское,</w:t>
            </w:r>
          </w:p>
          <w:p w:rsidR="005B2A9F" w:rsidRPr="00597C54" w:rsidRDefault="005B2A9F" w:rsidP="005224C8">
            <w:pPr>
              <w:shd w:val="clear" w:color="auto" w:fill="FFFFFF"/>
              <w:jc w:val="center"/>
            </w:pPr>
            <w:r w:rsidRPr="00597C54">
              <w:t>Кутулукское водохр.</w:t>
            </w:r>
          </w:p>
        </w:tc>
        <w:tc>
          <w:tcPr>
            <w:tcW w:w="2928" w:type="dxa"/>
            <w:vMerge/>
            <w:tcBorders>
              <w:left w:val="single" w:sz="6" w:space="0" w:color="auto"/>
              <w:right w:val="single" w:sz="6" w:space="0" w:color="auto"/>
            </w:tcBorders>
            <w:shd w:val="clear" w:color="auto" w:fill="FFFFFF"/>
          </w:tcPr>
          <w:p w:rsidR="005B2A9F" w:rsidRPr="00597C54" w:rsidRDefault="005B2A9F" w:rsidP="005224C8">
            <w:pPr>
              <w:shd w:val="clear" w:color="auto" w:fill="FFFFFF"/>
              <w:jc w:val="center"/>
            </w:pPr>
          </w:p>
        </w:tc>
      </w:tr>
      <w:tr w:rsidR="005B2A9F" w:rsidRPr="00597C54" w:rsidTr="005224C8">
        <w:trPr>
          <w:trHeight w:val="330"/>
        </w:trPr>
        <w:tc>
          <w:tcPr>
            <w:tcW w:w="3346" w:type="dxa"/>
            <w:vMerge/>
            <w:tcBorders>
              <w:left w:val="single" w:sz="6" w:space="0" w:color="auto"/>
              <w:right w:val="single" w:sz="6" w:space="0" w:color="auto"/>
            </w:tcBorders>
            <w:shd w:val="clear" w:color="auto" w:fill="FFFFFF"/>
          </w:tcPr>
          <w:p w:rsidR="005B2A9F" w:rsidRPr="00597C54" w:rsidRDefault="005B2A9F" w:rsidP="005224C8">
            <w:pPr>
              <w:shd w:val="clear" w:color="auto" w:fill="FFFFFF"/>
            </w:pP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Веселовское,</w:t>
            </w:r>
          </w:p>
          <w:p w:rsidR="005B2A9F" w:rsidRPr="00597C54" w:rsidRDefault="005B2A9F" w:rsidP="005224C8">
            <w:pPr>
              <w:shd w:val="clear" w:color="auto" w:fill="FFFFFF"/>
              <w:jc w:val="center"/>
            </w:pPr>
            <w:r w:rsidRPr="00597C54">
              <w:t>Пролетарское,</w:t>
            </w:r>
          </w:p>
          <w:p w:rsidR="005B2A9F" w:rsidRPr="00597C54" w:rsidRDefault="005B2A9F" w:rsidP="005224C8">
            <w:pPr>
              <w:shd w:val="clear" w:color="auto" w:fill="FFFFFF"/>
              <w:jc w:val="center"/>
            </w:pPr>
            <w:r w:rsidRPr="00597C54">
              <w:t>Цимлянское,</w:t>
            </w:r>
          </w:p>
          <w:p w:rsidR="005B2A9F" w:rsidRPr="00597C54" w:rsidRDefault="005B2A9F" w:rsidP="005224C8">
            <w:pPr>
              <w:shd w:val="clear" w:color="auto" w:fill="FFFFFF"/>
              <w:jc w:val="center"/>
            </w:pPr>
            <w:r w:rsidRPr="00597C54">
              <w:t>Сенгелеевское водохр.</w:t>
            </w:r>
          </w:p>
        </w:tc>
        <w:tc>
          <w:tcPr>
            <w:tcW w:w="2928" w:type="dxa"/>
            <w:vMerge/>
            <w:tcBorders>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p>
        </w:tc>
      </w:tr>
      <w:tr w:rsidR="005B2A9F" w:rsidRPr="00597C54" w:rsidTr="005224C8">
        <w:trPr>
          <w:trHeight w:val="330"/>
        </w:trPr>
        <w:tc>
          <w:tcPr>
            <w:tcW w:w="3346" w:type="dxa"/>
            <w:vMerge/>
            <w:tcBorders>
              <w:left w:val="single" w:sz="6" w:space="0" w:color="auto"/>
              <w:right w:val="single" w:sz="6" w:space="0" w:color="auto"/>
            </w:tcBorders>
            <w:shd w:val="clear" w:color="auto" w:fill="FFFFFF"/>
          </w:tcPr>
          <w:p w:rsidR="005B2A9F" w:rsidRPr="00597C54" w:rsidRDefault="005B2A9F" w:rsidP="005224C8">
            <w:pPr>
              <w:shd w:val="clear" w:color="auto" w:fill="FFFFFF"/>
            </w:pP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Днепровское,</w:t>
            </w:r>
          </w:p>
          <w:p w:rsidR="005B2A9F" w:rsidRPr="00597C54" w:rsidRDefault="005B2A9F" w:rsidP="005224C8">
            <w:pPr>
              <w:shd w:val="clear" w:color="auto" w:fill="FFFFFF"/>
              <w:jc w:val="center"/>
            </w:pPr>
            <w:r w:rsidRPr="00597C54">
              <w:t>Каховское,</w:t>
            </w:r>
          </w:p>
          <w:p w:rsidR="005B2A9F" w:rsidRPr="00597C54" w:rsidRDefault="005B2A9F" w:rsidP="005224C8">
            <w:pPr>
              <w:shd w:val="clear" w:color="auto" w:fill="FFFFFF"/>
              <w:jc w:val="center"/>
            </w:pPr>
            <w:r w:rsidRPr="00597C54">
              <w:t>Крэсовское водохр.</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Днепровский лиман, р.Ингулец</w:t>
            </w:r>
          </w:p>
        </w:tc>
      </w:tr>
      <w:tr w:rsidR="005B2A9F" w:rsidRPr="00597C54" w:rsidTr="005224C8">
        <w:trPr>
          <w:trHeight w:val="330"/>
        </w:trPr>
        <w:tc>
          <w:tcPr>
            <w:tcW w:w="3346" w:type="dxa"/>
            <w:vMerge/>
            <w:tcBorders>
              <w:left w:val="single" w:sz="6" w:space="0" w:color="auto"/>
              <w:right w:val="single" w:sz="6" w:space="0" w:color="auto"/>
            </w:tcBorders>
            <w:shd w:val="clear" w:color="auto" w:fill="FFFFFF"/>
          </w:tcPr>
          <w:p w:rsidR="005B2A9F" w:rsidRPr="00597C54" w:rsidRDefault="005B2A9F" w:rsidP="005224C8">
            <w:pPr>
              <w:shd w:val="clear" w:color="auto" w:fill="FFFFFF"/>
            </w:pP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ind w:firstLine="216"/>
              <w:jc w:val="center"/>
            </w:pPr>
            <w:r w:rsidRPr="00597C54">
              <w:t>Добоссарское, Камратское водохр.</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Кучурганский лиман и лиманы р. Дунай</w:t>
            </w:r>
          </w:p>
        </w:tc>
      </w:tr>
      <w:tr w:rsidR="005B2A9F" w:rsidRPr="00597C54" w:rsidTr="005224C8">
        <w:trPr>
          <w:trHeight w:val="330"/>
        </w:trPr>
        <w:tc>
          <w:tcPr>
            <w:tcW w:w="3346" w:type="dxa"/>
            <w:vMerge/>
            <w:tcBorders>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pP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оз.Джандари,</w:t>
            </w:r>
          </w:p>
          <w:p w:rsidR="005B2A9F" w:rsidRPr="00597C54" w:rsidRDefault="005B2A9F" w:rsidP="005224C8">
            <w:pPr>
              <w:shd w:val="clear" w:color="auto" w:fill="FFFFFF"/>
              <w:jc w:val="center"/>
            </w:pPr>
            <w:r w:rsidRPr="00597C54">
              <w:t>Шаорское,</w:t>
            </w:r>
          </w:p>
          <w:p w:rsidR="005B2A9F" w:rsidRPr="00597C54" w:rsidRDefault="005B2A9F" w:rsidP="005224C8">
            <w:pPr>
              <w:shd w:val="clear" w:color="auto" w:fill="FFFFFF"/>
              <w:jc w:val="center"/>
            </w:pPr>
            <w:r w:rsidRPr="00597C54">
              <w:t>Тбилисское, Храмское</w:t>
            </w:r>
          </w:p>
          <w:p w:rsidR="005B2A9F" w:rsidRPr="00597C54" w:rsidRDefault="005B2A9F" w:rsidP="005224C8">
            <w:pPr>
              <w:shd w:val="clear" w:color="auto" w:fill="FFFFFF"/>
              <w:jc w:val="center"/>
            </w:pPr>
            <w:r w:rsidRPr="00597C54">
              <w:t>водохр.</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р.Дон</w:t>
            </w:r>
          </w:p>
        </w:tc>
      </w:tr>
      <w:tr w:rsidR="005B2A9F" w:rsidRPr="00597C54" w:rsidTr="005224C8">
        <w:trPr>
          <w:trHeight w:val="330"/>
        </w:trPr>
        <w:tc>
          <w:tcPr>
            <w:tcW w:w="3346"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pPr>
            <w:r w:rsidRPr="00597C54">
              <w:t>Балянусы</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Черное море</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Средиземное море</w:t>
            </w:r>
          </w:p>
        </w:tc>
      </w:tr>
      <w:tr w:rsidR="005B2A9F" w:rsidRPr="00597C54" w:rsidTr="005224C8">
        <w:trPr>
          <w:trHeight w:val="330"/>
        </w:trPr>
        <w:tc>
          <w:tcPr>
            <w:tcW w:w="3346"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pPr>
            <w:r w:rsidRPr="00597C54">
              <w:t>Рапана</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rPr>
                <w:i/>
                <w:iCs/>
              </w:rPr>
              <w:t>*</w:t>
            </w:r>
          </w:p>
        </w:tc>
        <w:tc>
          <w:tcPr>
            <w:tcW w:w="2928" w:type="dxa"/>
            <w:tcBorders>
              <w:top w:val="single" w:sz="6" w:space="0" w:color="auto"/>
              <w:left w:val="single" w:sz="6" w:space="0" w:color="auto"/>
              <w:bottom w:val="single" w:sz="6" w:space="0" w:color="auto"/>
              <w:right w:val="single" w:sz="6" w:space="0" w:color="auto"/>
            </w:tcBorders>
            <w:shd w:val="clear" w:color="auto" w:fill="FFFFFF"/>
          </w:tcPr>
          <w:p w:rsidR="005B2A9F" w:rsidRPr="00597C54" w:rsidRDefault="005B2A9F" w:rsidP="005224C8">
            <w:pPr>
              <w:shd w:val="clear" w:color="auto" w:fill="FFFFFF"/>
              <w:jc w:val="center"/>
            </w:pPr>
            <w:r w:rsidRPr="00597C54">
              <w:t>Тихий океан</w:t>
            </w:r>
          </w:p>
        </w:tc>
      </w:tr>
    </w:tbl>
    <w:p w:rsidR="005B2A9F" w:rsidRPr="00597C54" w:rsidRDefault="005B2A9F" w:rsidP="005B2A9F">
      <w:pPr>
        <w:ind w:firstLine="900"/>
        <w:jc w:val="both"/>
      </w:pPr>
    </w:p>
    <w:p w:rsidR="005B2A9F" w:rsidRPr="00597C54" w:rsidRDefault="005B2A9F" w:rsidP="005B2A9F">
      <w:pPr>
        <w:ind w:firstLine="709"/>
        <w:jc w:val="both"/>
      </w:pPr>
      <w:r w:rsidRPr="00597C54">
        <w:t xml:space="preserve">Акклиматизация ценных видов рыб может способствовать более полному освоению биотопов и кормовых ресурсов водоема вселения, угнетению или подавлению малоценных и «сорных» видов, что в целом способствует повышению промысловой продуктивности водоема. </w:t>
      </w:r>
    </w:p>
    <w:p w:rsidR="005B2A9F" w:rsidRPr="00597C54" w:rsidRDefault="005B2A9F" w:rsidP="005B2A9F">
      <w:pPr>
        <w:ind w:firstLine="900"/>
        <w:jc w:val="both"/>
      </w:pPr>
    </w:p>
    <w:p w:rsidR="005B2A9F" w:rsidRPr="00597C54" w:rsidRDefault="005B2A9F" w:rsidP="005B2A9F">
      <w:pPr>
        <w:ind w:firstLine="900"/>
        <w:jc w:val="center"/>
      </w:pPr>
      <w:r w:rsidRPr="00597C54">
        <w:t>КОНТРОЛЬНЫЕ ЗАДАНИЯ</w:t>
      </w:r>
    </w:p>
    <w:p w:rsidR="005B2A9F" w:rsidRPr="00597C54" w:rsidRDefault="005B2A9F" w:rsidP="005B2A9F">
      <w:pPr>
        <w:jc w:val="both"/>
        <w:rPr>
          <w:b/>
        </w:rPr>
      </w:pPr>
      <w:r w:rsidRPr="00597C54">
        <w:rPr>
          <w:b/>
          <w:lang w:val="en-US"/>
        </w:rPr>
        <w:t>I</w:t>
      </w:r>
      <w:r w:rsidRPr="00597C54">
        <w:rPr>
          <w:b/>
        </w:rPr>
        <w:t>. Опишите возможные районы акклиматизации:</w:t>
      </w:r>
    </w:p>
    <w:p w:rsidR="005B2A9F" w:rsidRPr="00597C54" w:rsidRDefault="005B2A9F" w:rsidP="005B2A9F">
      <w:pPr>
        <w:jc w:val="both"/>
      </w:pPr>
      <w:r w:rsidRPr="00597C54">
        <w:t>1. Русского осетра.</w:t>
      </w:r>
    </w:p>
    <w:p w:rsidR="005B2A9F" w:rsidRPr="00597C54" w:rsidRDefault="005B2A9F" w:rsidP="005B2A9F">
      <w:pPr>
        <w:jc w:val="both"/>
      </w:pPr>
      <w:r w:rsidRPr="00597C54">
        <w:t>2. Стерляди.</w:t>
      </w:r>
    </w:p>
    <w:p w:rsidR="005B2A9F" w:rsidRPr="00597C54" w:rsidRDefault="005B2A9F" w:rsidP="005B2A9F">
      <w:pPr>
        <w:jc w:val="both"/>
      </w:pPr>
      <w:r w:rsidRPr="00597C54">
        <w:t>3. Сибирского осетра.</w:t>
      </w:r>
    </w:p>
    <w:p w:rsidR="005B2A9F" w:rsidRPr="00597C54" w:rsidRDefault="005B2A9F" w:rsidP="005B2A9F">
      <w:pPr>
        <w:jc w:val="both"/>
      </w:pPr>
      <w:r w:rsidRPr="00597C54">
        <w:t>4. Севанской форели.</w:t>
      </w:r>
    </w:p>
    <w:p w:rsidR="005B2A9F" w:rsidRPr="00597C54" w:rsidRDefault="005B2A9F" w:rsidP="005B2A9F">
      <w:pPr>
        <w:jc w:val="both"/>
      </w:pPr>
      <w:r w:rsidRPr="00597C54">
        <w:t>5. Радужной форели.</w:t>
      </w:r>
    </w:p>
    <w:p w:rsidR="005B2A9F" w:rsidRPr="00597C54" w:rsidRDefault="005B2A9F" w:rsidP="005B2A9F">
      <w:pPr>
        <w:jc w:val="both"/>
      </w:pPr>
      <w:r w:rsidRPr="00597C54">
        <w:t>6. Кефали.</w:t>
      </w:r>
    </w:p>
    <w:p w:rsidR="005B2A9F" w:rsidRPr="00597C54" w:rsidRDefault="005B2A9F" w:rsidP="005B2A9F">
      <w:pPr>
        <w:jc w:val="both"/>
      </w:pPr>
      <w:r w:rsidRPr="00597C54">
        <w:t>7. Буффало.</w:t>
      </w:r>
    </w:p>
    <w:p w:rsidR="005B2A9F" w:rsidRPr="00597C54" w:rsidRDefault="005B2A9F" w:rsidP="005B2A9F">
      <w:pPr>
        <w:jc w:val="both"/>
      </w:pPr>
      <w:r w:rsidRPr="00597C54">
        <w:t>8. Рипуса.</w:t>
      </w:r>
    </w:p>
    <w:p w:rsidR="005B2A9F" w:rsidRPr="00597C54" w:rsidRDefault="005B2A9F" w:rsidP="005B2A9F">
      <w:pPr>
        <w:jc w:val="both"/>
      </w:pPr>
      <w:r w:rsidRPr="00597C54">
        <w:t>9. Белорыбицы,</w:t>
      </w:r>
    </w:p>
    <w:p w:rsidR="005B2A9F" w:rsidRPr="00597C54" w:rsidRDefault="005B2A9F" w:rsidP="005B2A9F">
      <w:pPr>
        <w:jc w:val="both"/>
      </w:pPr>
      <w:r w:rsidRPr="00597C54">
        <w:t>10. Судака.</w:t>
      </w:r>
    </w:p>
    <w:p w:rsidR="005B2A9F" w:rsidRPr="00597C54" w:rsidRDefault="005B2A9F" w:rsidP="005B2A9F">
      <w:pPr>
        <w:jc w:val="both"/>
      </w:pPr>
      <w:r w:rsidRPr="00597C54">
        <w:t>11. Окуня.</w:t>
      </w:r>
    </w:p>
    <w:p w:rsidR="005B2A9F" w:rsidRPr="00597C54" w:rsidRDefault="005B2A9F" w:rsidP="005B2A9F">
      <w:pPr>
        <w:jc w:val="both"/>
      </w:pPr>
      <w:r w:rsidRPr="00597C54">
        <w:t>12. Черного амура.</w:t>
      </w:r>
    </w:p>
    <w:p w:rsidR="005B2A9F" w:rsidRPr="00597C54" w:rsidRDefault="005B2A9F" w:rsidP="005B2A9F">
      <w:pPr>
        <w:jc w:val="both"/>
      </w:pPr>
      <w:r w:rsidRPr="00597C54">
        <w:t>13. Сазана.</w:t>
      </w:r>
    </w:p>
    <w:p w:rsidR="005B2A9F" w:rsidRPr="00597C54" w:rsidRDefault="005B2A9F" w:rsidP="005B2A9F">
      <w:pPr>
        <w:jc w:val="both"/>
      </w:pPr>
      <w:r w:rsidRPr="00597C54">
        <w:t xml:space="preserve">14. Тарани. </w:t>
      </w:r>
    </w:p>
    <w:p w:rsidR="005B2A9F" w:rsidRPr="00597C54" w:rsidRDefault="005B2A9F" w:rsidP="005B2A9F">
      <w:pPr>
        <w:jc w:val="both"/>
      </w:pPr>
      <w:r w:rsidRPr="00597C54">
        <w:t>15. Щуки.</w:t>
      </w:r>
    </w:p>
    <w:p w:rsidR="005B2A9F" w:rsidRPr="00597C54" w:rsidRDefault="005B2A9F" w:rsidP="005B2A9F">
      <w:pPr>
        <w:jc w:val="both"/>
        <w:rPr>
          <w:b/>
        </w:rPr>
      </w:pPr>
      <w:r w:rsidRPr="00597C54">
        <w:rPr>
          <w:b/>
        </w:rPr>
        <w:t xml:space="preserve">II. Определить эффективность акклиматизации: </w:t>
      </w:r>
    </w:p>
    <w:p w:rsidR="005B2A9F" w:rsidRPr="00597C54" w:rsidRDefault="005B2A9F" w:rsidP="005B2A9F">
      <w:pPr>
        <w:jc w:val="both"/>
      </w:pPr>
      <w:r w:rsidRPr="00597C54">
        <w:t>1. Белого амура в Волгоградское водохранилище.</w:t>
      </w:r>
    </w:p>
    <w:p w:rsidR="005B2A9F" w:rsidRPr="00597C54" w:rsidRDefault="005B2A9F" w:rsidP="005B2A9F">
      <w:pPr>
        <w:jc w:val="both"/>
      </w:pPr>
      <w:r w:rsidRPr="00597C54">
        <w:t>2. Рипуса в оз. Байкал.</w:t>
      </w:r>
    </w:p>
    <w:p w:rsidR="005B2A9F" w:rsidRPr="00597C54" w:rsidRDefault="005B2A9F" w:rsidP="005B2A9F">
      <w:pPr>
        <w:jc w:val="both"/>
      </w:pPr>
      <w:r w:rsidRPr="00597C54">
        <w:t>3. Ерша в ильмень Горчичный.</w:t>
      </w:r>
    </w:p>
    <w:p w:rsidR="005B2A9F" w:rsidRPr="00597C54" w:rsidRDefault="005B2A9F" w:rsidP="005B2A9F">
      <w:pPr>
        <w:jc w:val="both"/>
      </w:pPr>
      <w:r w:rsidRPr="00597C54">
        <w:t>4. Севанской форели в оз. Байкал.</w:t>
      </w:r>
    </w:p>
    <w:p w:rsidR="005B2A9F" w:rsidRPr="00597C54" w:rsidRDefault="005B2A9F" w:rsidP="005B2A9F">
      <w:pPr>
        <w:jc w:val="both"/>
      </w:pPr>
      <w:r w:rsidRPr="00597C54">
        <w:t>5. Форелеокуня в Ладожское озеро.</w:t>
      </w:r>
    </w:p>
    <w:p w:rsidR="005B2A9F" w:rsidRPr="00597C54" w:rsidRDefault="005B2A9F" w:rsidP="005B2A9F">
      <w:pPr>
        <w:jc w:val="both"/>
      </w:pPr>
      <w:r w:rsidRPr="00597C54">
        <w:t>6. Кефали в Аральское море.</w:t>
      </w:r>
    </w:p>
    <w:p w:rsidR="005B2A9F" w:rsidRPr="00597C54" w:rsidRDefault="005B2A9F" w:rsidP="005B2A9F">
      <w:pPr>
        <w:jc w:val="both"/>
      </w:pPr>
      <w:r w:rsidRPr="00597C54">
        <w:t>7. Стерляди в р. Кама.</w:t>
      </w:r>
    </w:p>
    <w:p w:rsidR="005B2A9F" w:rsidRPr="00597C54" w:rsidRDefault="005B2A9F" w:rsidP="005B2A9F">
      <w:pPr>
        <w:jc w:val="both"/>
      </w:pPr>
      <w:r w:rsidRPr="00597C54">
        <w:t>8. Сазана в р. Енисей.</w:t>
      </w:r>
    </w:p>
    <w:p w:rsidR="005B2A9F" w:rsidRPr="00597C54" w:rsidRDefault="005B2A9F" w:rsidP="005B2A9F">
      <w:pPr>
        <w:jc w:val="both"/>
      </w:pPr>
      <w:r w:rsidRPr="00597C54">
        <w:t>9. Стерляди в Саратовское водохранилище.</w:t>
      </w:r>
    </w:p>
    <w:p w:rsidR="005B2A9F" w:rsidRPr="00597C54" w:rsidRDefault="005B2A9F" w:rsidP="005B2A9F">
      <w:pPr>
        <w:jc w:val="both"/>
      </w:pPr>
      <w:r w:rsidRPr="00597C54">
        <w:t>10. Пеляди в Онежское озеро.</w:t>
      </w:r>
    </w:p>
    <w:p w:rsidR="005B2A9F" w:rsidRPr="00597C54" w:rsidRDefault="005B2A9F" w:rsidP="005B2A9F">
      <w:pPr>
        <w:jc w:val="both"/>
      </w:pPr>
      <w:r w:rsidRPr="00597C54">
        <w:t>11. Черного амура в Цимлянское водохранилище.</w:t>
      </w:r>
    </w:p>
    <w:p w:rsidR="005B2A9F" w:rsidRPr="00597C54" w:rsidRDefault="005B2A9F" w:rsidP="005B2A9F">
      <w:pPr>
        <w:jc w:val="both"/>
      </w:pPr>
      <w:r w:rsidRPr="00597C54">
        <w:t>12. Белорыбицу в р. Обь.</w:t>
      </w:r>
    </w:p>
    <w:p w:rsidR="005B2A9F" w:rsidRPr="00597C54" w:rsidRDefault="005B2A9F" w:rsidP="005B2A9F">
      <w:pPr>
        <w:jc w:val="both"/>
      </w:pPr>
      <w:r w:rsidRPr="00597C54">
        <w:t>13. Шипа в Аральское море.</w:t>
      </w:r>
    </w:p>
    <w:p w:rsidR="005B2A9F" w:rsidRPr="00597C54" w:rsidRDefault="005B2A9F" w:rsidP="005B2A9F">
      <w:pPr>
        <w:jc w:val="both"/>
      </w:pPr>
      <w:r w:rsidRPr="00597C54">
        <w:t>14. Веслоноса н р. Кубань.</w:t>
      </w:r>
    </w:p>
    <w:p w:rsidR="005B2A9F" w:rsidRPr="00597C54" w:rsidRDefault="005B2A9F" w:rsidP="005B2A9F">
      <w:pPr>
        <w:jc w:val="both"/>
      </w:pPr>
      <w:r w:rsidRPr="00597C54">
        <w:t>15. Канального сома в р. Кура</w:t>
      </w:r>
    </w:p>
    <w:p w:rsidR="005B2A9F" w:rsidRPr="00597C54" w:rsidRDefault="005B2A9F" w:rsidP="005B2A9F">
      <w:pPr>
        <w:pStyle w:val="9"/>
        <w:spacing w:before="0"/>
        <w:ind w:firstLine="567"/>
        <w:jc w:val="center"/>
        <w:rPr>
          <w:rFonts w:ascii="Times New Roman" w:hAnsi="Times New Roman"/>
          <w:b/>
          <w:i w:val="0"/>
          <w:color w:val="000000"/>
          <w:sz w:val="24"/>
          <w:szCs w:val="24"/>
        </w:rPr>
      </w:pPr>
    </w:p>
    <w:p w:rsidR="005B2A9F" w:rsidRPr="00597C54" w:rsidRDefault="005B2A9F" w:rsidP="005B2A9F">
      <w:pPr>
        <w:pStyle w:val="9"/>
        <w:spacing w:before="0"/>
        <w:ind w:firstLine="567"/>
        <w:jc w:val="center"/>
        <w:rPr>
          <w:rFonts w:ascii="Times New Roman" w:hAnsi="Times New Roman"/>
          <w:b/>
          <w:i w:val="0"/>
          <w:color w:val="000000"/>
          <w:sz w:val="24"/>
          <w:szCs w:val="24"/>
        </w:rPr>
      </w:pPr>
      <w:r w:rsidRPr="00597C54">
        <w:rPr>
          <w:rFonts w:ascii="Times New Roman" w:hAnsi="Times New Roman"/>
          <w:b/>
          <w:i w:val="0"/>
          <w:color w:val="000000"/>
          <w:sz w:val="24"/>
          <w:szCs w:val="24"/>
        </w:rPr>
        <w:t>Список литературы</w:t>
      </w:r>
    </w:p>
    <w:p w:rsidR="0021154F" w:rsidRDefault="005B2A9F" w:rsidP="0021154F">
      <w:pPr>
        <w:pStyle w:val="af3"/>
        <w:numPr>
          <w:ilvl w:val="0"/>
          <w:numId w:val="13"/>
        </w:numPr>
        <w:jc w:val="both"/>
      </w:pPr>
      <w:r w:rsidRPr="00597C54">
        <w:t>Иванов А. П. Рыбоводство в естественных водоемах. –М., Агропромиздат, 1988 – 367с.</w:t>
      </w:r>
    </w:p>
    <w:p w:rsidR="0021154F" w:rsidRDefault="005B2A9F" w:rsidP="0021154F">
      <w:pPr>
        <w:pStyle w:val="af3"/>
        <w:numPr>
          <w:ilvl w:val="0"/>
          <w:numId w:val="13"/>
        </w:numPr>
        <w:jc w:val="both"/>
      </w:pPr>
      <w:r w:rsidRPr="00597C54">
        <w:t>Ченомашенцев А.И., Мильштейн В.В. Рыбоводство.- М. Агропромиздат, 1980 -  272 с.</w:t>
      </w:r>
    </w:p>
    <w:p w:rsidR="0021154F" w:rsidRDefault="005B2A9F" w:rsidP="0021154F">
      <w:pPr>
        <w:pStyle w:val="af3"/>
        <w:numPr>
          <w:ilvl w:val="0"/>
          <w:numId w:val="13"/>
        </w:numPr>
        <w:jc w:val="both"/>
      </w:pPr>
      <w:r w:rsidRPr="00597C54">
        <w:t>Мамонтов Ю.П. и др. Искусственное воспроизводство промысловых рыб во внутренних водоемах России.-Санкт-Петербург: ГосНИОРХ, 2000, 288 с.</w:t>
      </w:r>
    </w:p>
    <w:p w:rsidR="005B2A9F" w:rsidRPr="00597C54" w:rsidRDefault="005B2A9F" w:rsidP="0021154F">
      <w:pPr>
        <w:pStyle w:val="af3"/>
        <w:numPr>
          <w:ilvl w:val="0"/>
          <w:numId w:val="13"/>
        </w:numPr>
        <w:jc w:val="both"/>
      </w:pPr>
      <w:r w:rsidRPr="00597C54">
        <w:t>4. Карпевич А.Ф. Теория и практика акклиматизации водных организмов.- М.: Пищ. пром-ть 1975. 404с.</w:t>
      </w:r>
    </w:p>
    <w:p w:rsidR="005B2A9F" w:rsidRPr="00C01024" w:rsidRDefault="005B2A9F" w:rsidP="005B2A9F">
      <w:pPr>
        <w:ind w:firstLine="567"/>
        <w:jc w:val="center"/>
      </w:pPr>
    </w:p>
    <w:p w:rsidR="000B481B" w:rsidRDefault="000B481B"/>
    <w:sectPr w:rsidR="000B481B" w:rsidSect="00CE5E2D">
      <w:headerReference w:type="even" r:id="rId178"/>
      <w:headerReference w:type="default" r:id="rId17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449EB" w:rsidRDefault="006449EB" w:rsidP="00CE5E2D">
      <w:r>
        <w:separator/>
      </w:r>
    </w:p>
  </w:endnote>
  <w:endnote w:type="continuationSeparator" w:id="0">
    <w:p w:rsidR="006449EB" w:rsidRDefault="006449EB" w:rsidP="00CE5E2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449EB" w:rsidRDefault="006449EB" w:rsidP="00CE5E2D">
      <w:r>
        <w:separator/>
      </w:r>
    </w:p>
  </w:footnote>
  <w:footnote w:type="continuationSeparator" w:id="0">
    <w:p w:rsidR="006449EB" w:rsidRDefault="006449EB" w:rsidP="00CE5E2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1B13" w:rsidRDefault="001D4BD6">
    <w:pPr>
      <w:pStyle w:val="ab"/>
      <w:framePr w:wrap="around" w:vAnchor="text" w:hAnchor="margin" w:xAlign="center" w:y="1"/>
      <w:rPr>
        <w:rStyle w:val="ad"/>
      </w:rPr>
    </w:pPr>
    <w:r>
      <w:rPr>
        <w:rStyle w:val="ad"/>
      </w:rPr>
      <w:fldChar w:fldCharType="begin"/>
    </w:r>
    <w:r w:rsidR="005B2A9F">
      <w:rPr>
        <w:rStyle w:val="ad"/>
      </w:rPr>
      <w:instrText xml:space="preserve">PAGE  </w:instrText>
    </w:r>
    <w:r>
      <w:rPr>
        <w:rStyle w:val="ad"/>
      </w:rPr>
      <w:fldChar w:fldCharType="end"/>
    </w:r>
  </w:p>
  <w:p w:rsidR="00671B13" w:rsidRDefault="006449EB">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1B13" w:rsidRDefault="001D4BD6">
    <w:pPr>
      <w:pStyle w:val="ab"/>
      <w:framePr w:wrap="around" w:vAnchor="text" w:hAnchor="margin" w:xAlign="center" w:y="1"/>
      <w:rPr>
        <w:rStyle w:val="ad"/>
        <w:sz w:val="20"/>
      </w:rPr>
    </w:pPr>
    <w:r>
      <w:rPr>
        <w:rStyle w:val="ad"/>
        <w:sz w:val="20"/>
      </w:rPr>
      <w:fldChar w:fldCharType="begin"/>
    </w:r>
    <w:r w:rsidR="005B2A9F">
      <w:rPr>
        <w:rStyle w:val="ad"/>
        <w:sz w:val="20"/>
      </w:rPr>
      <w:instrText xml:space="preserve">PAGE  </w:instrText>
    </w:r>
    <w:r>
      <w:rPr>
        <w:rStyle w:val="ad"/>
        <w:sz w:val="20"/>
      </w:rPr>
      <w:fldChar w:fldCharType="separate"/>
    </w:r>
    <w:r w:rsidR="004D45B9">
      <w:rPr>
        <w:rStyle w:val="ad"/>
        <w:noProof/>
        <w:sz w:val="20"/>
      </w:rPr>
      <w:t>1</w:t>
    </w:r>
    <w:r>
      <w:rPr>
        <w:rStyle w:val="ad"/>
        <w:sz w:val="20"/>
      </w:rPr>
      <w:fldChar w:fldCharType="end"/>
    </w:r>
  </w:p>
  <w:p w:rsidR="00671B13" w:rsidRDefault="006449EB">
    <w:pPr>
      <w:pStyle w:val="a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7C54" w:rsidRDefault="001D4BD6">
    <w:pPr>
      <w:pStyle w:val="ab"/>
      <w:framePr w:wrap="around" w:vAnchor="text" w:hAnchor="margin" w:xAlign="center" w:y="1"/>
      <w:rPr>
        <w:rStyle w:val="ad"/>
      </w:rPr>
    </w:pPr>
    <w:r>
      <w:rPr>
        <w:rStyle w:val="ad"/>
      </w:rPr>
      <w:fldChar w:fldCharType="begin"/>
    </w:r>
    <w:r w:rsidR="005B2A9F">
      <w:rPr>
        <w:rStyle w:val="ad"/>
      </w:rPr>
      <w:instrText xml:space="preserve">PAGE  </w:instrText>
    </w:r>
    <w:r>
      <w:rPr>
        <w:rStyle w:val="ad"/>
      </w:rPr>
      <w:fldChar w:fldCharType="end"/>
    </w:r>
  </w:p>
  <w:p w:rsidR="00597C54" w:rsidRDefault="006449EB">
    <w:pPr>
      <w:pStyle w:val="ab"/>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7C54" w:rsidRDefault="001D4BD6">
    <w:pPr>
      <w:pStyle w:val="ab"/>
      <w:framePr w:wrap="around" w:vAnchor="text" w:hAnchor="margin" w:xAlign="center" w:y="1"/>
      <w:rPr>
        <w:rStyle w:val="ad"/>
        <w:sz w:val="20"/>
      </w:rPr>
    </w:pPr>
    <w:r>
      <w:rPr>
        <w:rStyle w:val="ad"/>
        <w:sz w:val="20"/>
      </w:rPr>
      <w:fldChar w:fldCharType="begin"/>
    </w:r>
    <w:r w:rsidR="005B2A9F">
      <w:rPr>
        <w:rStyle w:val="ad"/>
        <w:sz w:val="20"/>
      </w:rPr>
      <w:instrText xml:space="preserve">PAGE  </w:instrText>
    </w:r>
    <w:r>
      <w:rPr>
        <w:rStyle w:val="ad"/>
        <w:sz w:val="20"/>
      </w:rPr>
      <w:fldChar w:fldCharType="separate"/>
    </w:r>
    <w:r w:rsidR="00FD5FBF">
      <w:rPr>
        <w:rStyle w:val="ad"/>
        <w:noProof/>
        <w:sz w:val="20"/>
      </w:rPr>
      <w:t>64</w:t>
    </w:r>
    <w:r>
      <w:rPr>
        <w:rStyle w:val="ad"/>
        <w:sz w:val="20"/>
      </w:rPr>
      <w:fldChar w:fldCharType="end"/>
    </w:r>
  </w:p>
  <w:p w:rsidR="00597C54" w:rsidRDefault="006449EB">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5631A"/>
    <w:multiLevelType w:val="hybridMultilevel"/>
    <w:tmpl w:val="F5381B5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7377414"/>
    <w:multiLevelType w:val="hybridMultilevel"/>
    <w:tmpl w:val="DEDACA54"/>
    <w:lvl w:ilvl="0" w:tplc="FBE65832">
      <w:start w:val="1"/>
      <w:numFmt w:val="decimal"/>
      <w:lvlText w:val="%1."/>
      <w:lvlJc w:val="left"/>
      <w:pPr>
        <w:tabs>
          <w:tab w:val="num" w:pos="1728"/>
        </w:tabs>
        <w:ind w:left="1728" w:hanging="1008"/>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
    <w:nsid w:val="1C326C13"/>
    <w:multiLevelType w:val="hybridMultilevel"/>
    <w:tmpl w:val="7EAE7A7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20D12273"/>
    <w:multiLevelType w:val="hybridMultilevel"/>
    <w:tmpl w:val="4E00CD6E"/>
    <w:lvl w:ilvl="0" w:tplc="651C6E3C">
      <w:start w:val="1"/>
      <w:numFmt w:val="decimal"/>
      <w:lvlText w:val="%1."/>
      <w:lvlJc w:val="left"/>
      <w:pPr>
        <w:tabs>
          <w:tab w:val="num" w:pos="717"/>
        </w:tabs>
        <w:ind w:left="717" w:hanging="360"/>
      </w:pPr>
      <w:rPr>
        <w:rFonts w:hint="default"/>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4">
    <w:nsid w:val="2D222B1D"/>
    <w:multiLevelType w:val="hybridMultilevel"/>
    <w:tmpl w:val="CB762C70"/>
    <w:lvl w:ilvl="0" w:tplc="C87020C0">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5">
    <w:nsid w:val="32E77E7D"/>
    <w:multiLevelType w:val="hybridMultilevel"/>
    <w:tmpl w:val="369A36B0"/>
    <w:lvl w:ilvl="0" w:tplc="78A60A82">
      <w:start w:val="1"/>
      <w:numFmt w:val="decimal"/>
      <w:lvlText w:val="%1."/>
      <w:lvlJc w:val="left"/>
      <w:pPr>
        <w:tabs>
          <w:tab w:val="num" w:pos="644"/>
        </w:tabs>
        <w:ind w:left="644" w:hanging="360"/>
      </w:pPr>
      <w:rPr>
        <w:rFonts w:ascii="Tahoma" w:eastAsia="Times New Roman" w:hAnsi="Tahoma" w:cs="Tahoma"/>
      </w:rPr>
    </w:lvl>
    <w:lvl w:ilvl="1" w:tplc="C17AFD48">
      <w:start w:val="1"/>
      <w:numFmt w:val="decimal"/>
      <w:lvlText w:val="%2."/>
      <w:lvlJc w:val="left"/>
      <w:pPr>
        <w:tabs>
          <w:tab w:val="num" w:pos="1364"/>
        </w:tabs>
        <w:ind w:left="1364" w:hanging="360"/>
      </w:pPr>
      <w:rPr>
        <w:rFonts w:hint="default"/>
      </w:rPr>
    </w:lvl>
    <w:lvl w:ilvl="2" w:tplc="81D6977A">
      <w:start w:val="4"/>
      <w:numFmt w:val="bullet"/>
      <w:lvlText w:val="-"/>
      <w:lvlJc w:val="left"/>
      <w:pPr>
        <w:tabs>
          <w:tab w:val="num" w:pos="2264"/>
        </w:tabs>
        <w:ind w:left="2264" w:hanging="360"/>
      </w:pPr>
      <w:rPr>
        <w:rFonts w:ascii="Times New Roman" w:eastAsia="Times New Roman" w:hAnsi="Times New Roman" w:cs="Times New Roman" w:hint="default"/>
      </w:r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6">
    <w:nsid w:val="3D756C54"/>
    <w:multiLevelType w:val="hybridMultilevel"/>
    <w:tmpl w:val="D2D83000"/>
    <w:lvl w:ilvl="0" w:tplc="16F61A28">
      <w:start w:val="1"/>
      <w:numFmt w:val="decimal"/>
      <w:lvlText w:val="%1."/>
      <w:lvlJc w:val="left"/>
      <w:pPr>
        <w:tabs>
          <w:tab w:val="num" w:pos="1662"/>
        </w:tabs>
        <w:ind w:left="1662" w:hanging="1095"/>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7">
    <w:nsid w:val="477178EA"/>
    <w:multiLevelType w:val="singleLevel"/>
    <w:tmpl w:val="F9AA8EFC"/>
    <w:lvl w:ilvl="0">
      <w:start w:val="6"/>
      <w:numFmt w:val="upperRoman"/>
      <w:lvlText w:val="%1"/>
      <w:legacy w:legacy="1" w:legacySpace="0" w:legacyIndent="250"/>
      <w:lvlJc w:val="left"/>
      <w:rPr>
        <w:rFonts w:ascii="Times New Roman" w:hAnsi="Times New Roman" w:cs="Times New Roman" w:hint="default"/>
      </w:rPr>
    </w:lvl>
  </w:abstractNum>
  <w:abstractNum w:abstractNumId="8">
    <w:nsid w:val="4BF06910"/>
    <w:multiLevelType w:val="hybridMultilevel"/>
    <w:tmpl w:val="4F6A2C30"/>
    <w:lvl w:ilvl="0" w:tplc="A8BA577A">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9">
    <w:nsid w:val="53413EA6"/>
    <w:multiLevelType w:val="hybridMultilevel"/>
    <w:tmpl w:val="FC34EB32"/>
    <w:lvl w:ilvl="0" w:tplc="303834B2">
      <w:start w:val="1"/>
      <w:numFmt w:val="decimal"/>
      <w:lvlText w:val="%1."/>
      <w:lvlJc w:val="left"/>
      <w:pPr>
        <w:tabs>
          <w:tab w:val="num" w:pos="1729"/>
        </w:tabs>
        <w:ind w:left="1729" w:hanging="102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0">
    <w:nsid w:val="593B6CE8"/>
    <w:multiLevelType w:val="hybridMultilevel"/>
    <w:tmpl w:val="051C5144"/>
    <w:lvl w:ilvl="0" w:tplc="7D186592">
      <w:numFmt w:val="bullet"/>
      <w:lvlText w:val="-"/>
      <w:lvlJc w:val="left"/>
      <w:pPr>
        <w:tabs>
          <w:tab w:val="num" w:pos="1669"/>
        </w:tabs>
        <w:ind w:left="1669" w:hanging="9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1">
    <w:nsid w:val="71DF3623"/>
    <w:multiLevelType w:val="hybridMultilevel"/>
    <w:tmpl w:val="4EA2F0A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758A71E2"/>
    <w:multiLevelType w:val="hybridMultilevel"/>
    <w:tmpl w:val="3AC2841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9"/>
  </w:num>
  <w:num w:numId="2">
    <w:abstractNumId w:val="12"/>
  </w:num>
  <w:num w:numId="3">
    <w:abstractNumId w:val="0"/>
  </w:num>
  <w:num w:numId="4">
    <w:abstractNumId w:val="11"/>
  </w:num>
  <w:num w:numId="5">
    <w:abstractNumId w:val="2"/>
  </w:num>
  <w:num w:numId="6">
    <w:abstractNumId w:val="7"/>
  </w:num>
  <w:num w:numId="7">
    <w:abstractNumId w:val="3"/>
  </w:num>
  <w:num w:numId="8">
    <w:abstractNumId w:val="10"/>
  </w:num>
  <w:num w:numId="9">
    <w:abstractNumId w:val="1"/>
  </w:num>
  <w:num w:numId="10">
    <w:abstractNumId w:val="5"/>
  </w:num>
  <w:num w:numId="11">
    <w:abstractNumId w:val="8"/>
  </w:num>
  <w:num w:numId="12">
    <w:abstractNumId w:val="6"/>
  </w:num>
  <w:num w:numId="13">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oNotDisplayPageBoundaries/>
  <w:defaultTabStop w:val="708"/>
  <w:characterSpacingControl w:val="doNotCompress"/>
  <w:footnotePr>
    <w:footnote w:id="-1"/>
    <w:footnote w:id="0"/>
  </w:footnotePr>
  <w:endnotePr>
    <w:endnote w:id="-1"/>
    <w:endnote w:id="0"/>
  </w:endnotePr>
  <w:compat/>
  <w:rsids>
    <w:rsidRoot w:val="005B2A9F"/>
    <w:rsid w:val="000B481B"/>
    <w:rsid w:val="001D4BD6"/>
    <w:rsid w:val="0021154F"/>
    <w:rsid w:val="004D45B9"/>
    <w:rsid w:val="005B2A9F"/>
    <w:rsid w:val="006449EB"/>
    <w:rsid w:val="00871875"/>
    <w:rsid w:val="009650B4"/>
    <w:rsid w:val="00CE5E2D"/>
    <w:rsid w:val="00CF707A"/>
    <w:rsid w:val="00FD5FB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B2A9F"/>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5B2A9F"/>
    <w:pPr>
      <w:keepNext/>
      <w:spacing w:before="240" w:after="60"/>
      <w:outlineLvl w:val="0"/>
    </w:pPr>
    <w:rPr>
      <w:rFonts w:ascii="Cambria" w:hAnsi="Cambria"/>
      <w:b/>
      <w:bCs/>
      <w:kern w:val="32"/>
      <w:sz w:val="32"/>
      <w:szCs w:val="32"/>
    </w:rPr>
  </w:style>
  <w:style w:type="paragraph" w:styleId="2">
    <w:name w:val="heading 2"/>
    <w:basedOn w:val="a"/>
    <w:next w:val="a"/>
    <w:link w:val="20"/>
    <w:qFormat/>
    <w:rsid w:val="005B2A9F"/>
    <w:pPr>
      <w:keepNext/>
      <w:widowControl w:val="0"/>
      <w:autoSpaceDE w:val="0"/>
      <w:autoSpaceDN w:val="0"/>
      <w:adjustRightInd w:val="0"/>
      <w:spacing w:line="360" w:lineRule="auto"/>
      <w:ind w:firstLine="720"/>
      <w:jc w:val="center"/>
      <w:outlineLvl w:val="1"/>
    </w:pPr>
    <w:rPr>
      <w:b/>
      <w:bCs/>
      <w:sz w:val="28"/>
      <w:szCs w:val="20"/>
    </w:rPr>
  </w:style>
  <w:style w:type="paragraph" w:styleId="3">
    <w:name w:val="heading 3"/>
    <w:basedOn w:val="a"/>
    <w:next w:val="a"/>
    <w:link w:val="30"/>
    <w:qFormat/>
    <w:rsid w:val="005B2A9F"/>
    <w:pPr>
      <w:keepNext/>
      <w:widowControl w:val="0"/>
      <w:autoSpaceDE w:val="0"/>
      <w:autoSpaceDN w:val="0"/>
      <w:adjustRightInd w:val="0"/>
      <w:spacing w:line="360" w:lineRule="auto"/>
      <w:ind w:firstLine="720"/>
      <w:jc w:val="right"/>
      <w:outlineLvl w:val="2"/>
    </w:pPr>
    <w:rPr>
      <w:sz w:val="28"/>
      <w:szCs w:val="20"/>
    </w:rPr>
  </w:style>
  <w:style w:type="paragraph" w:styleId="4">
    <w:name w:val="heading 4"/>
    <w:basedOn w:val="a"/>
    <w:next w:val="a"/>
    <w:link w:val="40"/>
    <w:qFormat/>
    <w:rsid w:val="005B2A9F"/>
    <w:pPr>
      <w:keepNext/>
      <w:widowControl w:val="0"/>
      <w:autoSpaceDE w:val="0"/>
      <w:autoSpaceDN w:val="0"/>
      <w:adjustRightInd w:val="0"/>
      <w:spacing w:line="360" w:lineRule="auto"/>
      <w:ind w:firstLine="720"/>
      <w:jc w:val="center"/>
      <w:outlineLvl w:val="3"/>
    </w:pPr>
    <w:rPr>
      <w:sz w:val="28"/>
    </w:rPr>
  </w:style>
  <w:style w:type="paragraph" w:styleId="5">
    <w:name w:val="heading 5"/>
    <w:basedOn w:val="a"/>
    <w:next w:val="a"/>
    <w:link w:val="50"/>
    <w:qFormat/>
    <w:rsid w:val="005B2A9F"/>
    <w:pPr>
      <w:keepNext/>
      <w:widowControl w:val="0"/>
      <w:autoSpaceDE w:val="0"/>
      <w:autoSpaceDN w:val="0"/>
      <w:adjustRightInd w:val="0"/>
      <w:spacing w:line="360" w:lineRule="auto"/>
      <w:ind w:firstLine="720"/>
      <w:jc w:val="both"/>
      <w:outlineLvl w:val="4"/>
    </w:pPr>
    <w:rPr>
      <w:color w:val="000000"/>
      <w:sz w:val="28"/>
      <w:szCs w:val="20"/>
    </w:rPr>
  </w:style>
  <w:style w:type="paragraph" w:styleId="9">
    <w:name w:val="heading 9"/>
    <w:basedOn w:val="a"/>
    <w:next w:val="a"/>
    <w:link w:val="90"/>
    <w:uiPriority w:val="9"/>
    <w:semiHidden/>
    <w:unhideWhenUsed/>
    <w:qFormat/>
    <w:rsid w:val="005B2A9F"/>
    <w:pPr>
      <w:keepNext/>
      <w:keepLines/>
      <w:spacing w:before="200"/>
      <w:outlineLvl w:val="8"/>
    </w:pPr>
    <w:rPr>
      <w:rFonts w:ascii="Cambria"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B2A9F"/>
    <w:rPr>
      <w:rFonts w:ascii="Cambria" w:eastAsia="Times New Roman" w:hAnsi="Cambria" w:cs="Times New Roman"/>
      <w:b/>
      <w:bCs/>
      <w:kern w:val="32"/>
      <w:sz w:val="32"/>
      <w:szCs w:val="32"/>
      <w:lang w:eastAsia="ru-RU"/>
    </w:rPr>
  </w:style>
  <w:style w:type="character" w:customStyle="1" w:styleId="20">
    <w:name w:val="Заголовок 2 Знак"/>
    <w:basedOn w:val="a0"/>
    <w:link w:val="2"/>
    <w:rsid w:val="005B2A9F"/>
    <w:rPr>
      <w:rFonts w:ascii="Times New Roman" w:eastAsia="Times New Roman" w:hAnsi="Times New Roman" w:cs="Times New Roman"/>
      <w:b/>
      <w:bCs/>
      <w:sz w:val="28"/>
      <w:szCs w:val="20"/>
      <w:lang w:eastAsia="ru-RU"/>
    </w:rPr>
  </w:style>
  <w:style w:type="character" w:customStyle="1" w:styleId="30">
    <w:name w:val="Заголовок 3 Знак"/>
    <w:basedOn w:val="a0"/>
    <w:link w:val="3"/>
    <w:rsid w:val="005B2A9F"/>
    <w:rPr>
      <w:rFonts w:ascii="Times New Roman" w:eastAsia="Times New Roman" w:hAnsi="Times New Roman" w:cs="Times New Roman"/>
      <w:sz w:val="28"/>
      <w:szCs w:val="20"/>
      <w:lang w:eastAsia="ru-RU"/>
    </w:rPr>
  </w:style>
  <w:style w:type="character" w:customStyle="1" w:styleId="40">
    <w:name w:val="Заголовок 4 Знак"/>
    <w:basedOn w:val="a0"/>
    <w:link w:val="4"/>
    <w:rsid w:val="005B2A9F"/>
    <w:rPr>
      <w:rFonts w:ascii="Times New Roman" w:eastAsia="Times New Roman" w:hAnsi="Times New Roman" w:cs="Times New Roman"/>
      <w:sz w:val="28"/>
      <w:szCs w:val="24"/>
      <w:lang w:eastAsia="ru-RU"/>
    </w:rPr>
  </w:style>
  <w:style w:type="character" w:customStyle="1" w:styleId="50">
    <w:name w:val="Заголовок 5 Знак"/>
    <w:basedOn w:val="a0"/>
    <w:link w:val="5"/>
    <w:rsid w:val="005B2A9F"/>
    <w:rPr>
      <w:rFonts w:ascii="Times New Roman" w:eastAsia="Times New Roman" w:hAnsi="Times New Roman" w:cs="Times New Roman"/>
      <w:color w:val="000000"/>
      <w:sz w:val="28"/>
      <w:szCs w:val="20"/>
      <w:lang w:eastAsia="ru-RU"/>
    </w:rPr>
  </w:style>
  <w:style w:type="character" w:customStyle="1" w:styleId="90">
    <w:name w:val="Заголовок 9 Знак"/>
    <w:basedOn w:val="a0"/>
    <w:link w:val="9"/>
    <w:uiPriority w:val="9"/>
    <w:semiHidden/>
    <w:rsid w:val="005B2A9F"/>
    <w:rPr>
      <w:rFonts w:ascii="Cambria" w:eastAsia="Times New Roman" w:hAnsi="Cambria" w:cs="Times New Roman"/>
      <w:i/>
      <w:iCs/>
      <w:color w:val="404040"/>
      <w:sz w:val="20"/>
      <w:szCs w:val="20"/>
      <w:lang w:eastAsia="ru-RU"/>
    </w:rPr>
  </w:style>
  <w:style w:type="paragraph" w:customStyle="1" w:styleId="21">
    <w:name w:val="Основной текст 21"/>
    <w:basedOn w:val="a"/>
    <w:rsid w:val="005B2A9F"/>
    <w:pPr>
      <w:widowControl w:val="0"/>
      <w:spacing w:line="360" w:lineRule="auto"/>
      <w:ind w:firstLine="480"/>
      <w:jc w:val="both"/>
    </w:pPr>
    <w:rPr>
      <w:rFonts w:ascii="Arial" w:hAnsi="Arial"/>
      <w:snapToGrid w:val="0"/>
      <w:szCs w:val="20"/>
    </w:rPr>
  </w:style>
  <w:style w:type="paragraph" w:styleId="a3">
    <w:name w:val="Body Text"/>
    <w:basedOn w:val="a"/>
    <w:link w:val="a4"/>
    <w:rsid w:val="005B2A9F"/>
    <w:pPr>
      <w:jc w:val="both"/>
    </w:pPr>
    <w:rPr>
      <w:rFonts w:ascii="Tahoma" w:hAnsi="Tahoma"/>
      <w:sz w:val="18"/>
      <w:szCs w:val="20"/>
    </w:rPr>
  </w:style>
  <w:style w:type="character" w:customStyle="1" w:styleId="a4">
    <w:name w:val="Основной текст Знак"/>
    <w:basedOn w:val="a0"/>
    <w:link w:val="a3"/>
    <w:rsid w:val="005B2A9F"/>
    <w:rPr>
      <w:rFonts w:ascii="Tahoma" w:eastAsia="Times New Roman" w:hAnsi="Tahoma" w:cs="Times New Roman"/>
      <w:sz w:val="18"/>
      <w:szCs w:val="20"/>
      <w:lang w:eastAsia="ru-RU"/>
    </w:rPr>
  </w:style>
  <w:style w:type="paragraph" w:styleId="31">
    <w:name w:val="Body Text Indent 3"/>
    <w:basedOn w:val="a"/>
    <w:link w:val="32"/>
    <w:rsid w:val="005B2A9F"/>
    <w:pPr>
      <w:spacing w:after="120"/>
      <w:ind w:left="283"/>
    </w:pPr>
    <w:rPr>
      <w:sz w:val="16"/>
      <w:szCs w:val="16"/>
    </w:rPr>
  </w:style>
  <w:style w:type="character" w:customStyle="1" w:styleId="32">
    <w:name w:val="Основной текст с отступом 3 Знак"/>
    <w:basedOn w:val="a0"/>
    <w:link w:val="31"/>
    <w:rsid w:val="005B2A9F"/>
    <w:rPr>
      <w:rFonts w:ascii="Times New Roman" w:eastAsia="Times New Roman" w:hAnsi="Times New Roman" w:cs="Times New Roman"/>
      <w:sz w:val="16"/>
      <w:szCs w:val="16"/>
      <w:lang w:eastAsia="ru-RU"/>
    </w:rPr>
  </w:style>
  <w:style w:type="paragraph" w:customStyle="1" w:styleId="Oiiaee">
    <w:name w:val="Oiia?ee"/>
    <w:basedOn w:val="a"/>
    <w:rsid w:val="005B2A9F"/>
    <w:rPr>
      <w:rFonts w:eastAsia="Calibri"/>
      <w:sz w:val="28"/>
      <w:szCs w:val="28"/>
    </w:rPr>
  </w:style>
  <w:style w:type="character" w:styleId="a5">
    <w:name w:val="Emphasis"/>
    <w:basedOn w:val="a0"/>
    <w:qFormat/>
    <w:rsid w:val="005B2A9F"/>
    <w:rPr>
      <w:i/>
      <w:iCs/>
    </w:rPr>
  </w:style>
  <w:style w:type="character" w:customStyle="1" w:styleId="63">
    <w:name w:val="Заголовок №6 (3)_"/>
    <w:basedOn w:val="a0"/>
    <w:link w:val="630"/>
    <w:rsid w:val="005B2A9F"/>
    <w:rPr>
      <w:b/>
      <w:bCs/>
      <w:sz w:val="28"/>
      <w:szCs w:val="28"/>
      <w:shd w:val="clear" w:color="auto" w:fill="FFFFFF"/>
    </w:rPr>
  </w:style>
  <w:style w:type="paragraph" w:customStyle="1" w:styleId="630">
    <w:name w:val="Заголовок №6 (3)"/>
    <w:basedOn w:val="a"/>
    <w:link w:val="63"/>
    <w:rsid w:val="005B2A9F"/>
    <w:pPr>
      <w:shd w:val="clear" w:color="auto" w:fill="FFFFFF"/>
      <w:spacing w:after="480" w:line="240" w:lineRule="atLeast"/>
      <w:outlineLvl w:val="5"/>
    </w:pPr>
    <w:rPr>
      <w:rFonts w:asciiTheme="minorHAnsi" w:eastAsiaTheme="minorHAnsi" w:hAnsiTheme="minorHAnsi" w:cstheme="minorBidi"/>
      <w:b/>
      <w:bCs/>
      <w:sz w:val="28"/>
      <w:szCs w:val="28"/>
      <w:lang w:eastAsia="en-US"/>
    </w:rPr>
  </w:style>
  <w:style w:type="character" w:customStyle="1" w:styleId="320">
    <w:name w:val="Основной текст (32)_"/>
    <w:basedOn w:val="a0"/>
    <w:link w:val="321"/>
    <w:rsid w:val="005B2A9F"/>
    <w:rPr>
      <w:sz w:val="28"/>
      <w:szCs w:val="28"/>
      <w:shd w:val="clear" w:color="auto" w:fill="FFFFFF"/>
    </w:rPr>
  </w:style>
  <w:style w:type="character" w:customStyle="1" w:styleId="52">
    <w:name w:val="Заголовок №5 (2)_"/>
    <w:basedOn w:val="a0"/>
    <w:link w:val="521"/>
    <w:rsid w:val="005B2A9F"/>
    <w:rPr>
      <w:sz w:val="28"/>
      <w:szCs w:val="28"/>
      <w:shd w:val="clear" w:color="auto" w:fill="FFFFFF"/>
    </w:rPr>
  </w:style>
  <w:style w:type="character" w:customStyle="1" w:styleId="329pt">
    <w:name w:val="Основной текст (32) + 9 pt"/>
    <w:basedOn w:val="320"/>
    <w:rsid w:val="005B2A9F"/>
    <w:rPr>
      <w:noProof/>
      <w:sz w:val="18"/>
      <w:szCs w:val="18"/>
    </w:rPr>
  </w:style>
  <w:style w:type="character" w:customStyle="1" w:styleId="529">
    <w:name w:val="Заголовок №5 (2) + 9"/>
    <w:aliases w:val="5 pt55"/>
    <w:basedOn w:val="52"/>
    <w:rsid w:val="005B2A9F"/>
    <w:rPr>
      <w:sz w:val="19"/>
      <w:szCs w:val="19"/>
      <w:lang w:val="en-US" w:eastAsia="en-US"/>
    </w:rPr>
  </w:style>
  <w:style w:type="character" w:customStyle="1" w:styleId="328">
    <w:name w:val="Основной текст (32) + 8"/>
    <w:aliases w:val="5 pt54"/>
    <w:basedOn w:val="320"/>
    <w:rsid w:val="005B2A9F"/>
    <w:rPr>
      <w:noProof/>
      <w:sz w:val="17"/>
      <w:szCs w:val="17"/>
    </w:rPr>
  </w:style>
  <w:style w:type="paragraph" w:customStyle="1" w:styleId="321">
    <w:name w:val="Основной текст (32)1"/>
    <w:basedOn w:val="a"/>
    <w:link w:val="320"/>
    <w:rsid w:val="005B2A9F"/>
    <w:pPr>
      <w:shd w:val="clear" w:color="auto" w:fill="FFFFFF"/>
      <w:spacing w:after="480" w:line="240" w:lineRule="atLeast"/>
      <w:ind w:hanging="1620"/>
      <w:jc w:val="center"/>
    </w:pPr>
    <w:rPr>
      <w:rFonts w:asciiTheme="minorHAnsi" w:eastAsiaTheme="minorHAnsi" w:hAnsiTheme="minorHAnsi" w:cstheme="minorBidi"/>
      <w:sz w:val="28"/>
      <w:szCs w:val="28"/>
      <w:lang w:eastAsia="en-US"/>
    </w:rPr>
  </w:style>
  <w:style w:type="paragraph" w:customStyle="1" w:styleId="521">
    <w:name w:val="Заголовок №5 (2)1"/>
    <w:basedOn w:val="a"/>
    <w:link w:val="52"/>
    <w:rsid w:val="005B2A9F"/>
    <w:pPr>
      <w:shd w:val="clear" w:color="auto" w:fill="FFFFFF"/>
      <w:spacing w:line="355" w:lineRule="exact"/>
      <w:ind w:hanging="800"/>
      <w:jc w:val="center"/>
      <w:outlineLvl w:val="4"/>
    </w:pPr>
    <w:rPr>
      <w:rFonts w:asciiTheme="minorHAnsi" w:eastAsiaTheme="minorHAnsi" w:hAnsiTheme="minorHAnsi" w:cstheme="minorBidi"/>
      <w:sz w:val="28"/>
      <w:szCs w:val="28"/>
      <w:lang w:eastAsia="en-US"/>
    </w:rPr>
  </w:style>
  <w:style w:type="character" w:customStyle="1" w:styleId="33">
    <w:name w:val="Подпись к таблице (3)_"/>
    <w:basedOn w:val="a0"/>
    <w:link w:val="310"/>
    <w:rsid w:val="005B2A9F"/>
    <w:rPr>
      <w:sz w:val="28"/>
      <w:szCs w:val="28"/>
      <w:shd w:val="clear" w:color="auto" w:fill="FFFFFF"/>
    </w:rPr>
  </w:style>
  <w:style w:type="character" w:customStyle="1" w:styleId="327">
    <w:name w:val="Основной текст (32) + Полужирный7"/>
    <w:basedOn w:val="320"/>
    <w:rsid w:val="005B2A9F"/>
    <w:rPr>
      <w:rFonts w:ascii="Times New Roman" w:hAnsi="Times New Roman" w:cs="Times New Roman"/>
      <w:b/>
      <w:bCs/>
      <w:spacing w:val="0"/>
    </w:rPr>
  </w:style>
  <w:style w:type="paragraph" w:customStyle="1" w:styleId="310">
    <w:name w:val="Подпись к таблице (3)1"/>
    <w:basedOn w:val="a"/>
    <w:link w:val="33"/>
    <w:rsid w:val="005B2A9F"/>
    <w:pPr>
      <w:shd w:val="clear" w:color="auto" w:fill="FFFFFF"/>
      <w:spacing w:line="240" w:lineRule="atLeast"/>
    </w:pPr>
    <w:rPr>
      <w:rFonts w:asciiTheme="minorHAnsi" w:eastAsiaTheme="minorHAnsi" w:hAnsiTheme="minorHAnsi" w:cstheme="minorBidi"/>
      <w:sz w:val="28"/>
      <w:szCs w:val="28"/>
      <w:lang w:eastAsia="en-US"/>
    </w:rPr>
  </w:style>
  <w:style w:type="character" w:customStyle="1" w:styleId="72">
    <w:name w:val="Заголовок №7 (2)_"/>
    <w:basedOn w:val="a0"/>
    <w:link w:val="720"/>
    <w:locked/>
    <w:rsid w:val="005B2A9F"/>
    <w:rPr>
      <w:b/>
      <w:bCs/>
      <w:sz w:val="28"/>
      <w:szCs w:val="28"/>
      <w:shd w:val="clear" w:color="auto" w:fill="FFFFFF"/>
    </w:rPr>
  </w:style>
  <w:style w:type="character" w:customStyle="1" w:styleId="6">
    <w:name w:val="Основной текст (6)_"/>
    <w:basedOn w:val="a0"/>
    <w:link w:val="61"/>
    <w:locked/>
    <w:rsid w:val="005B2A9F"/>
    <w:rPr>
      <w:sz w:val="18"/>
      <w:szCs w:val="18"/>
      <w:shd w:val="clear" w:color="auto" w:fill="FFFFFF"/>
    </w:rPr>
  </w:style>
  <w:style w:type="character" w:customStyle="1" w:styleId="614pt1">
    <w:name w:val="Основной текст (6) + 14 pt1"/>
    <w:basedOn w:val="6"/>
    <w:rsid w:val="005B2A9F"/>
    <w:rPr>
      <w:sz w:val="28"/>
      <w:szCs w:val="28"/>
    </w:rPr>
  </w:style>
  <w:style w:type="character" w:customStyle="1" w:styleId="62">
    <w:name w:val="Основной текст (6)2"/>
    <w:basedOn w:val="6"/>
    <w:rsid w:val="005B2A9F"/>
  </w:style>
  <w:style w:type="character" w:customStyle="1" w:styleId="329pt2">
    <w:name w:val="Основной текст (32) + 9 pt2"/>
    <w:basedOn w:val="320"/>
    <w:rsid w:val="005B2A9F"/>
    <w:rPr>
      <w:rFonts w:ascii="Times New Roman" w:hAnsi="Times New Roman" w:cs="Times New Roman"/>
      <w:spacing w:val="0"/>
      <w:sz w:val="18"/>
      <w:szCs w:val="18"/>
      <w:lang w:val="en-US" w:eastAsia="en-US"/>
    </w:rPr>
  </w:style>
  <w:style w:type="character" w:customStyle="1" w:styleId="32131">
    <w:name w:val="Основной текст (32) + 131"/>
    <w:aliases w:val="5 pt1,Полужирный1,Интервал 0 pt1"/>
    <w:basedOn w:val="320"/>
    <w:rsid w:val="005B2A9F"/>
    <w:rPr>
      <w:rFonts w:ascii="Times New Roman" w:hAnsi="Times New Roman" w:cs="Times New Roman"/>
      <w:b/>
      <w:bCs/>
      <w:spacing w:val="-10"/>
      <w:sz w:val="27"/>
      <w:szCs w:val="27"/>
    </w:rPr>
  </w:style>
  <w:style w:type="paragraph" w:customStyle="1" w:styleId="720">
    <w:name w:val="Заголовок №7 (2)"/>
    <w:basedOn w:val="a"/>
    <w:link w:val="72"/>
    <w:rsid w:val="005B2A9F"/>
    <w:pPr>
      <w:shd w:val="clear" w:color="auto" w:fill="FFFFFF"/>
      <w:spacing w:before="840" w:after="3360" w:line="240" w:lineRule="atLeast"/>
      <w:jc w:val="center"/>
      <w:outlineLvl w:val="6"/>
    </w:pPr>
    <w:rPr>
      <w:rFonts w:asciiTheme="minorHAnsi" w:eastAsiaTheme="minorHAnsi" w:hAnsiTheme="minorHAnsi" w:cstheme="minorBidi"/>
      <w:b/>
      <w:bCs/>
      <w:sz w:val="28"/>
      <w:szCs w:val="28"/>
      <w:lang w:eastAsia="en-US"/>
    </w:rPr>
  </w:style>
  <w:style w:type="paragraph" w:customStyle="1" w:styleId="61">
    <w:name w:val="Основной текст (6)1"/>
    <w:basedOn w:val="a"/>
    <w:link w:val="6"/>
    <w:rsid w:val="005B2A9F"/>
    <w:pPr>
      <w:shd w:val="clear" w:color="auto" w:fill="FFFFFF"/>
      <w:spacing w:line="350" w:lineRule="exact"/>
      <w:ind w:hanging="1300"/>
    </w:pPr>
    <w:rPr>
      <w:rFonts w:asciiTheme="minorHAnsi" w:eastAsiaTheme="minorHAnsi" w:hAnsiTheme="minorHAnsi" w:cstheme="minorBidi"/>
      <w:sz w:val="18"/>
      <w:szCs w:val="18"/>
      <w:lang w:eastAsia="en-US"/>
    </w:rPr>
  </w:style>
  <w:style w:type="character" w:customStyle="1" w:styleId="3210">
    <w:name w:val="Основной текст (32) + Полужирный1"/>
    <w:basedOn w:val="320"/>
    <w:rsid w:val="005B2A9F"/>
    <w:rPr>
      <w:rFonts w:ascii="Times New Roman" w:hAnsi="Times New Roman" w:cs="Times New Roman"/>
      <w:b/>
      <w:bCs/>
      <w:spacing w:val="0"/>
    </w:rPr>
  </w:style>
  <w:style w:type="character" w:customStyle="1" w:styleId="41">
    <w:name w:val="Основной текст (4)_"/>
    <w:basedOn w:val="a0"/>
    <w:link w:val="42"/>
    <w:locked/>
    <w:rsid w:val="005B2A9F"/>
    <w:rPr>
      <w:sz w:val="23"/>
      <w:szCs w:val="23"/>
      <w:shd w:val="clear" w:color="auto" w:fill="FFFFFF"/>
    </w:rPr>
  </w:style>
  <w:style w:type="character" w:customStyle="1" w:styleId="411pt1">
    <w:name w:val="Основной текст (4) + 11 pt1"/>
    <w:basedOn w:val="41"/>
    <w:rsid w:val="005B2A9F"/>
    <w:rPr>
      <w:sz w:val="22"/>
      <w:szCs w:val="22"/>
    </w:rPr>
  </w:style>
  <w:style w:type="paragraph" w:customStyle="1" w:styleId="42">
    <w:name w:val="Основной текст (4)"/>
    <w:basedOn w:val="a"/>
    <w:link w:val="41"/>
    <w:rsid w:val="005B2A9F"/>
    <w:pPr>
      <w:shd w:val="clear" w:color="auto" w:fill="FFFFFF"/>
      <w:spacing w:line="274" w:lineRule="exact"/>
      <w:jc w:val="both"/>
    </w:pPr>
    <w:rPr>
      <w:rFonts w:asciiTheme="minorHAnsi" w:eastAsiaTheme="minorHAnsi" w:hAnsiTheme="minorHAnsi" w:cstheme="minorBidi"/>
      <w:sz w:val="23"/>
      <w:szCs w:val="23"/>
      <w:lang w:eastAsia="en-US"/>
    </w:rPr>
  </w:style>
  <w:style w:type="character" w:customStyle="1" w:styleId="a6">
    <w:name w:val="Основной текст_"/>
    <w:basedOn w:val="a0"/>
    <w:link w:val="34"/>
    <w:locked/>
    <w:rsid w:val="005B2A9F"/>
    <w:rPr>
      <w:sz w:val="27"/>
      <w:szCs w:val="27"/>
      <w:shd w:val="clear" w:color="auto" w:fill="FFFFFF"/>
    </w:rPr>
  </w:style>
  <w:style w:type="paragraph" w:customStyle="1" w:styleId="34">
    <w:name w:val="Основной текст3"/>
    <w:basedOn w:val="a"/>
    <w:link w:val="a6"/>
    <w:rsid w:val="005B2A9F"/>
    <w:pPr>
      <w:shd w:val="clear" w:color="auto" w:fill="FFFFFF"/>
      <w:spacing w:before="120" w:line="322" w:lineRule="exact"/>
      <w:ind w:hanging="740"/>
    </w:pPr>
    <w:rPr>
      <w:rFonts w:asciiTheme="minorHAnsi" w:eastAsiaTheme="minorHAnsi" w:hAnsiTheme="minorHAnsi" w:cstheme="minorBidi"/>
      <w:sz w:val="27"/>
      <w:szCs w:val="27"/>
      <w:lang w:eastAsia="en-US"/>
    </w:rPr>
  </w:style>
  <w:style w:type="paragraph" w:styleId="a7">
    <w:name w:val="caption"/>
    <w:basedOn w:val="a"/>
    <w:next w:val="a"/>
    <w:qFormat/>
    <w:rsid w:val="005B2A9F"/>
    <w:pPr>
      <w:widowControl w:val="0"/>
      <w:autoSpaceDE w:val="0"/>
      <w:autoSpaceDN w:val="0"/>
      <w:adjustRightInd w:val="0"/>
      <w:spacing w:line="360" w:lineRule="auto"/>
      <w:ind w:firstLine="720"/>
      <w:jc w:val="center"/>
    </w:pPr>
    <w:rPr>
      <w:sz w:val="28"/>
      <w:szCs w:val="20"/>
    </w:rPr>
  </w:style>
  <w:style w:type="table" w:styleId="a8">
    <w:name w:val="Table Grid"/>
    <w:basedOn w:val="a1"/>
    <w:rsid w:val="005B2A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ody Text Indent"/>
    <w:basedOn w:val="a"/>
    <w:link w:val="aa"/>
    <w:rsid w:val="005B2A9F"/>
    <w:pPr>
      <w:spacing w:after="120"/>
      <w:ind w:left="283"/>
    </w:pPr>
  </w:style>
  <w:style w:type="character" w:customStyle="1" w:styleId="aa">
    <w:name w:val="Основной текст с отступом Знак"/>
    <w:basedOn w:val="a0"/>
    <w:link w:val="a9"/>
    <w:rsid w:val="005B2A9F"/>
    <w:rPr>
      <w:rFonts w:ascii="Times New Roman" w:eastAsia="Times New Roman" w:hAnsi="Times New Roman" w:cs="Times New Roman"/>
      <w:sz w:val="24"/>
      <w:szCs w:val="24"/>
      <w:lang w:eastAsia="ru-RU"/>
    </w:rPr>
  </w:style>
  <w:style w:type="paragraph" w:styleId="22">
    <w:name w:val="Body Text Indent 2"/>
    <w:basedOn w:val="a"/>
    <w:link w:val="23"/>
    <w:rsid w:val="005B2A9F"/>
    <w:pPr>
      <w:spacing w:after="120" w:line="480" w:lineRule="auto"/>
      <w:ind w:left="283"/>
    </w:pPr>
  </w:style>
  <w:style w:type="character" w:customStyle="1" w:styleId="23">
    <w:name w:val="Основной текст с отступом 2 Знак"/>
    <w:basedOn w:val="a0"/>
    <w:link w:val="22"/>
    <w:rsid w:val="005B2A9F"/>
    <w:rPr>
      <w:rFonts w:ascii="Times New Roman" w:eastAsia="Times New Roman" w:hAnsi="Times New Roman" w:cs="Times New Roman"/>
      <w:sz w:val="24"/>
      <w:szCs w:val="24"/>
      <w:lang w:eastAsia="ru-RU"/>
    </w:rPr>
  </w:style>
  <w:style w:type="paragraph" w:styleId="ab">
    <w:name w:val="header"/>
    <w:basedOn w:val="a"/>
    <w:link w:val="ac"/>
    <w:uiPriority w:val="99"/>
    <w:rsid w:val="005B2A9F"/>
    <w:pPr>
      <w:tabs>
        <w:tab w:val="center" w:pos="4677"/>
        <w:tab w:val="right" w:pos="9355"/>
      </w:tabs>
    </w:pPr>
  </w:style>
  <w:style w:type="character" w:customStyle="1" w:styleId="ac">
    <w:name w:val="Верхний колонтитул Знак"/>
    <w:basedOn w:val="a0"/>
    <w:link w:val="ab"/>
    <w:uiPriority w:val="99"/>
    <w:rsid w:val="005B2A9F"/>
    <w:rPr>
      <w:rFonts w:ascii="Times New Roman" w:eastAsia="Times New Roman" w:hAnsi="Times New Roman" w:cs="Times New Roman"/>
      <w:sz w:val="24"/>
      <w:szCs w:val="24"/>
      <w:lang w:eastAsia="ru-RU"/>
    </w:rPr>
  </w:style>
  <w:style w:type="character" w:styleId="ad">
    <w:name w:val="page number"/>
    <w:basedOn w:val="a0"/>
    <w:rsid w:val="005B2A9F"/>
  </w:style>
  <w:style w:type="paragraph" w:styleId="35">
    <w:name w:val="Body Text 3"/>
    <w:basedOn w:val="a"/>
    <w:link w:val="36"/>
    <w:uiPriority w:val="99"/>
    <w:rsid w:val="005B2A9F"/>
    <w:pPr>
      <w:spacing w:after="120"/>
    </w:pPr>
    <w:rPr>
      <w:sz w:val="16"/>
      <w:szCs w:val="16"/>
    </w:rPr>
  </w:style>
  <w:style w:type="character" w:customStyle="1" w:styleId="36">
    <w:name w:val="Основной текст 3 Знак"/>
    <w:basedOn w:val="a0"/>
    <w:link w:val="35"/>
    <w:uiPriority w:val="99"/>
    <w:rsid w:val="005B2A9F"/>
    <w:rPr>
      <w:rFonts w:ascii="Times New Roman" w:eastAsia="Times New Roman" w:hAnsi="Times New Roman" w:cs="Times New Roman"/>
      <w:sz w:val="16"/>
      <w:szCs w:val="16"/>
      <w:lang w:eastAsia="ru-RU"/>
    </w:rPr>
  </w:style>
  <w:style w:type="paragraph" w:styleId="ae">
    <w:name w:val="Normal (Web)"/>
    <w:basedOn w:val="a"/>
    <w:rsid w:val="005B2A9F"/>
    <w:pPr>
      <w:spacing w:before="100" w:beforeAutospacing="1" w:after="100" w:afterAutospacing="1"/>
    </w:pPr>
  </w:style>
  <w:style w:type="paragraph" w:customStyle="1" w:styleId="Style1">
    <w:name w:val="Style1"/>
    <w:basedOn w:val="a"/>
    <w:uiPriority w:val="99"/>
    <w:rsid w:val="005B2A9F"/>
    <w:pPr>
      <w:widowControl w:val="0"/>
      <w:autoSpaceDE w:val="0"/>
      <w:autoSpaceDN w:val="0"/>
      <w:adjustRightInd w:val="0"/>
    </w:pPr>
  </w:style>
  <w:style w:type="paragraph" w:customStyle="1" w:styleId="Style5">
    <w:name w:val="Style5"/>
    <w:basedOn w:val="a"/>
    <w:uiPriority w:val="99"/>
    <w:rsid w:val="005B2A9F"/>
    <w:pPr>
      <w:widowControl w:val="0"/>
      <w:autoSpaceDE w:val="0"/>
      <w:autoSpaceDN w:val="0"/>
      <w:adjustRightInd w:val="0"/>
    </w:pPr>
  </w:style>
  <w:style w:type="character" w:customStyle="1" w:styleId="FontStyle12">
    <w:name w:val="Font Style12"/>
    <w:basedOn w:val="a0"/>
    <w:uiPriority w:val="99"/>
    <w:rsid w:val="005B2A9F"/>
    <w:rPr>
      <w:rFonts w:ascii="Times New Roman" w:hAnsi="Times New Roman" w:cs="Times New Roman"/>
      <w:sz w:val="18"/>
      <w:szCs w:val="18"/>
    </w:rPr>
  </w:style>
  <w:style w:type="character" w:customStyle="1" w:styleId="FontStyle17">
    <w:name w:val="Font Style17"/>
    <w:basedOn w:val="a0"/>
    <w:uiPriority w:val="99"/>
    <w:rsid w:val="005B2A9F"/>
    <w:rPr>
      <w:rFonts w:ascii="Times New Roman" w:hAnsi="Times New Roman" w:cs="Times New Roman"/>
      <w:b/>
      <w:bCs/>
      <w:i/>
      <w:iCs/>
      <w:sz w:val="18"/>
      <w:szCs w:val="18"/>
    </w:rPr>
  </w:style>
  <w:style w:type="paragraph" w:customStyle="1" w:styleId="Style2">
    <w:name w:val="Style2"/>
    <w:basedOn w:val="a"/>
    <w:uiPriority w:val="99"/>
    <w:rsid w:val="005B2A9F"/>
    <w:pPr>
      <w:widowControl w:val="0"/>
      <w:autoSpaceDE w:val="0"/>
      <w:autoSpaceDN w:val="0"/>
      <w:adjustRightInd w:val="0"/>
    </w:pPr>
  </w:style>
  <w:style w:type="character" w:customStyle="1" w:styleId="FontStyle14">
    <w:name w:val="Font Style14"/>
    <w:basedOn w:val="a0"/>
    <w:uiPriority w:val="99"/>
    <w:rsid w:val="005B2A9F"/>
    <w:rPr>
      <w:rFonts w:ascii="Times New Roman" w:hAnsi="Times New Roman" w:cs="Times New Roman"/>
      <w:i/>
      <w:iCs/>
      <w:sz w:val="18"/>
      <w:szCs w:val="18"/>
    </w:rPr>
  </w:style>
  <w:style w:type="paragraph" w:customStyle="1" w:styleId="Style6">
    <w:name w:val="Style6"/>
    <w:basedOn w:val="a"/>
    <w:uiPriority w:val="99"/>
    <w:rsid w:val="005B2A9F"/>
    <w:pPr>
      <w:widowControl w:val="0"/>
      <w:autoSpaceDE w:val="0"/>
      <w:autoSpaceDN w:val="0"/>
      <w:adjustRightInd w:val="0"/>
    </w:pPr>
  </w:style>
  <w:style w:type="paragraph" w:customStyle="1" w:styleId="Style7">
    <w:name w:val="Style7"/>
    <w:basedOn w:val="a"/>
    <w:uiPriority w:val="99"/>
    <w:rsid w:val="005B2A9F"/>
    <w:pPr>
      <w:widowControl w:val="0"/>
      <w:autoSpaceDE w:val="0"/>
      <w:autoSpaceDN w:val="0"/>
      <w:adjustRightInd w:val="0"/>
    </w:pPr>
  </w:style>
  <w:style w:type="character" w:customStyle="1" w:styleId="FontStyle15">
    <w:name w:val="Font Style15"/>
    <w:basedOn w:val="a0"/>
    <w:uiPriority w:val="99"/>
    <w:rsid w:val="005B2A9F"/>
    <w:rPr>
      <w:rFonts w:ascii="Times New Roman" w:hAnsi="Times New Roman" w:cs="Times New Roman"/>
      <w:sz w:val="18"/>
      <w:szCs w:val="18"/>
    </w:rPr>
  </w:style>
  <w:style w:type="character" w:customStyle="1" w:styleId="FontStyle16">
    <w:name w:val="Font Style16"/>
    <w:basedOn w:val="a0"/>
    <w:uiPriority w:val="99"/>
    <w:rsid w:val="005B2A9F"/>
    <w:rPr>
      <w:rFonts w:ascii="Times New Roman" w:hAnsi="Times New Roman" w:cs="Times New Roman"/>
      <w:b/>
      <w:bCs/>
      <w:sz w:val="18"/>
      <w:szCs w:val="18"/>
    </w:rPr>
  </w:style>
  <w:style w:type="paragraph" w:customStyle="1" w:styleId="FR3">
    <w:name w:val="FR3"/>
    <w:rsid w:val="005B2A9F"/>
    <w:pPr>
      <w:widowControl w:val="0"/>
      <w:spacing w:before="40" w:after="0" w:line="300" w:lineRule="auto"/>
      <w:ind w:left="960" w:firstLine="360"/>
    </w:pPr>
    <w:rPr>
      <w:rFonts w:ascii="Arial" w:eastAsia="Times New Roman" w:hAnsi="Arial" w:cs="Times New Roman"/>
      <w:snapToGrid w:val="0"/>
      <w:sz w:val="16"/>
      <w:szCs w:val="20"/>
      <w:lang w:eastAsia="ru-RU"/>
    </w:rPr>
  </w:style>
  <w:style w:type="paragraph" w:customStyle="1" w:styleId="FR1">
    <w:name w:val="FR1"/>
    <w:rsid w:val="005B2A9F"/>
    <w:pPr>
      <w:widowControl w:val="0"/>
      <w:spacing w:after="0" w:line="240" w:lineRule="auto"/>
    </w:pPr>
    <w:rPr>
      <w:rFonts w:ascii="Arial" w:eastAsia="Times New Roman" w:hAnsi="Arial" w:cs="Times New Roman"/>
      <w:snapToGrid w:val="0"/>
      <w:sz w:val="32"/>
      <w:szCs w:val="20"/>
      <w:lang w:eastAsia="ru-RU"/>
    </w:rPr>
  </w:style>
  <w:style w:type="paragraph" w:customStyle="1" w:styleId="FR4">
    <w:name w:val="FR4"/>
    <w:rsid w:val="005B2A9F"/>
    <w:pPr>
      <w:widowControl w:val="0"/>
      <w:spacing w:after="0" w:line="300" w:lineRule="auto"/>
      <w:ind w:right="200" w:firstLine="340"/>
    </w:pPr>
    <w:rPr>
      <w:rFonts w:ascii="Courier New" w:eastAsia="Times New Roman" w:hAnsi="Courier New" w:cs="Times New Roman"/>
      <w:snapToGrid w:val="0"/>
      <w:sz w:val="16"/>
      <w:szCs w:val="20"/>
      <w:lang w:eastAsia="ru-RU"/>
    </w:rPr>
  </w:style>
  <w:style w:type="paragraph" w:customStyle="1" w:styleId="210">
    <w:name w:val="Основной текст 21"/>
    <w:basedOn w:val="a"/>
    <w:rsid w:val="005B2A9F"/>
    <w:pPr>
      <w:spacing w:line="360" w:lineRule="auto"/>
      <w:jc w:val="both"/>
    </w:pPr>
    <w:rPr>
      <w:snapToGrid w:val="0"/>
      <w:sz w:val="28"/>
      <w:szCs w:val="20"/>
    </w:rPr>
  </w:style>
  <w:style w:type="paragraph" w:styleId="af">
    <w:name w:val="Balloon Text"/>
    <w:basedOn w:val="a"/>
    <w:link w:val="af0"/>
    <w:uiPriority w:val="99"/>
    <w:unhideWhenUsed/>
    <w:rsid w:val="005B2A9F"/>
    <w:rPr>
      <w:rFonts w:ascii="Tahoma" w:hAnsi="Tahoma" w:cs="Tahoma"/>
      <w:sz w:val="16"/>
      <w:szCs w:val="16"/>
    </w:rPr>
  </w:style>
  <w:style w:type="character" w:customStyle="1" w:styleId="af0">
    <w:name w:val="Текст выноски Знак"/>
    <w:basedOn w:val="a0"/>
    <w:link w:val="af"/>
    <w:uiPriority w:val="99"/>
    <w:rsid w:val="005B2A9F"/>
    <w:rPr>
      <w:rFonts w:ascii="Tahoma" w:eastAsia="Times New Roman" w:hAnsi="Tahoma" w:cs="Tahoma"/>
      <w:sz w:val="16"/>
      <w:szCs w:val="16"/>
      <w:lang w:eastAsia="ru-RU"/>
    </w:rPr>
  </w:style>
  <w:style w:type="paragraph" w:styleId="af1">
    <w:name w:val="footer"/>
    <w:basedOn w:val="a"/>
    <w:link w:val="af2"/>
    <w:uiPriority w:val="99"/>
    <w:unhideWhenUsed/>
    <w:rsid w:val="005B2A9F"/>
    <w:pPr>
      <w:tabs>
        <w:tab w:val="center" w:pos="4677"/>
        <w:tab w:val="right" w:pos="9355"/>
      </w:tabs>
    </w:pPr>
  </w:style>
  <w:style w:type="character" w:customStyle="1" w:styleId="af2">
    <w:name w:val="Нижний колонтитул Знак"/>
    <w:basedOn w:val="a0"/>
    <w:link w:val="af1"/>
    <w:uiPriority w:val="99"/>
    <w:rsid w:val="005B2A9F"/>
    <w:rPr>
      <w:rFonts w:ascii="Times New Roman" w:eastAsia="Times New Roman" w:hAnsi="Times New Roman" w:cs="Times New Roman"/>
      <w:sz w:val="24"/>
      <w:szCs w:val="24"/>
      <w:lang w:eastAsia="ru-RU"/>
    </w:rPr>
  </w:style>
  <w:style w:type="paragraph" w:styleId="af3">
    <w:name w:val="List Paragraph"/>
    <w:basedOn w:val="a"/>
    <w:uiPriority w:val="34"/>
    <w:qFormat/>
    <w:rsid w:val="005B2A9F"/>
    <w:pPr>
      <w:ind w:left="720"/>
      <w:contextualSpacing/>
    </w:pPr>
  </w:style>
  <w:style w:type="character" w:customStyle="1" w:styleId="font5">
    <w:name w:val="font5"/>
    <w:basedOn w:val="a0"/>
    <w:rsid w:val="005B2A9F"/>
  </w:style>
  <w:style w:type="paragraph" w:customStyle="1" w:styleId="af4">
    <w:name w:val="a"/>
    <w:basedOn w:val="a"/>
    <w:rsid w:val="005B2A9F"/>
    <w:pPr>
      <w:spacing w:before="100" w:beforeAutospacing="1" w:after="100" w:afterAutospacing="1"/>
    </w:pPr>
  </w:style>
  <w:style w:type="character" w:styleId="af5">
    <w:name w:val="Strong"/>
    <w:basedOn w:val="a0"/>
    <w:qFormat/>
    <w:rsid w:val="005B2A9F"/>
    <w:rPr>
      <w:b/>
      <w:bC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117" Type="http://schemas.openxmlformats.org/officeDocument/2006/relationships/image" Target="media/image107.pn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image" Target="media/image57.jpeg"/><Relationship Id="rId68" Type="http://schemas.openxmlformats.org/officeDocument/2006/relationships/image" Target="media/image60.png"/><Relationship Id="rId84" Type="http://schemas.openxmlformats.org/officeDocument/2006/relationships/image" Target="media/image75.png"/><Relationship Id="rId89" Type="http://schemas.openxmlformats.org/officeDocument/2006/relationships/image" Target="media/image80.jpeg"/><Relationship Id="rId112" Type="http://schemas.openxmlformats.org/officeDocument/2006/relationships/image" Target="media/image102.jpeg"/><Relationship Id="rId133" Type="http://schemas.openxmlformats.org/officeDocument/2006/relationships/image" Target="media/image123.png"/><Relationship Id="rId138" Type="http://schemas.openxmlformats.org/officeDocument/2006/relationships/image" Target="media/image128.jpeg"/><Relationship Id="rId154" Type="http://schemas.openxmlformats.org/officeDocument/2006/relationships/image" Target="media/image143.jpeg"/><Relationship Id="rId159" Type="http://schemas.openxmlformats.org/officeDocument/2006/relationships/image" Target="media/image148.png"/><Relationship Id="rId175" Type="http://schemas.openxmlformats.org/officeDocument/2006/relationships/image" Target="media/image162.png"/><Relationship Id="rId170" Type="http://schemas.openxmlformats.org/officeDocument/2006/relationships/image" Target="media/image159.jpeg"/><Relationship Id="rId16" Type="http://schemas.openxmlformats.org/officeDocument/2006/relationships/image" Target="media/image10.jpeg"/><Relationship Id="rId107" Type="http://schemas.openxmlformats.org/officeDocument/2006/relationships/image" Target="media/image97.png"/><Relationship Id="rId11" Type="http://schemas.openxmlformats.org/officeDocument/2006/relationships/image" Target="media/image5.png"/><Relationship Id="rId32" Type="http://schemas.openxmlformats.org/officeDocument/2006/relationships/image" Target="media/image26.jpeg"/><Relationship Id="rId37" Type="http://schemas.openxmlformats.org/officeDocument/2006/relationships/image" Target="media/image31.jpeg"/><Relationship Id="rId53" Type="http://schemas.openxmlformats.org/officeDocument/2006/relationships/image" Target="media/image47.jpeg"/><Relationship Id="rId58" Type="http://schemas.openxmlformats.org/officeDocument/2006/relationships/image" Target="media/image52.jpeg"/><Relationship Id="rId74" Type="http://schemas.openxmlformats.org/officeDocument/2006/relationships/image" Target="media/image66.jpeg"/><Relationship Id="rId79" Type="http://schemas.openxmlformats.org/officeDocument/2006/relationships/image" Target="media/image70.png"/><Relationship Id="rId102" Type="http://schemas.openxmlformats.org/officeDocument/2006/relationships/image" Target="media/image92.jpeg"/><Relationship Id="rId123" Type="http://schemas.openxmlformats.org/officeDocument/2006/relationships/image" Target="media/image113.png"/><Relationship Id="rId128" Type="http://schemas.openxmlformats.org/officeDocument/2006/relationships/image" Target="media/image118.png"/><Relationship Id="rId144" Type="http://schemas.openxmlformats.org/officeDocument/2006/relationships/oleObject" Target="embeddings/oleObject2.bin"/><Relationship Id="rId149" Type="http://schemas.openxmlformats.org/officeDocument/2006/relationships/image" Target="media/image138.png"/><Relationship Id="rId5" Type="http://schemas.openxmlformats.org/officeDocument/2006/relationships/footnotes" Target="footnotes.xml"/><Relationship Id="rId90" Type="http://schemas.openxmlformats.org/officeDocument/2006/relationships/image" Target="media/image81.jpeg"/><Relationship Id="rId95" Type="http://schemas.openxmlformats.org/officeDocument/2006/relationships/image" Target="media/image86.png"/><Relationship Id="rId160" Type="http://schemas.openxmlformats.org/officeDocument/2006/relationships/image" Target="media/image149.jpeg"/><Relationship Id="rId165" Type="http://schemas.openxmlformats.org/officeDocument/2006/relationships/image" Target="media/image154.jpeg"/><Relationship Id="rId181" Type="http://schemas.openxmlformats.org/officeDocument/2006/relationships/theme" Target="theme/theme1.xml"/><Relationship Id="rId22" Type="http://schemas.openxmlformats.org/officeDocument/2006/relationships/image" Target="media/image16.jpeg"/><Relationship Id="rId27" Type="http://schemas.openxmlformats.org/officeDocument/2006/relationships/image" Target="media/image21.jpeg"/><Relationship Id="rId43" Type="http://schemas.openxmlformats.org/officeDocument/2006/relationships/image" Target="media/image37.jpeg"/><Relationship Id="rId48" Type="http://schemas.openxmlformats.org/officeDocument/2006/relationships/image" Target="media/image42.jpeg"/><Relationship Id="rId64" Type="http://schemas.openxmlformats.org/officeDocument/2006/relationships/image" Target="media/image58.png"/><Relationship Id="rId69" Type="http://schemas.openxmlformats.org/officeDocument/2006/relationships/image" Target="media/image61.png"/><Relationship Id="rId113" Type="http://schemas.openxmlformats.org/officeDocument/2006/relationships/image" Target="media/image103.jpeg"/><Relationship Id="rId118" Type="http://schemas.openxmlformats.org/officeDocument/2006/relationships/image" Target="media/image108.png"/><Relationship Id="rId134" Type="http://schemas.openxmlformats.org/officeDocument/2006/relationships/image" Target="media/image124.png"/><Relationship Id="rId139" Type="http://schemas.openxmlformats.org/officeDocument/2006/relationships/image" Target="media/image129.png"/><Relationship Id="rId80" Type="http://schemas.openxmlformats.org/officeDocument/2006/relationships/image" Target="media/image71.png"/><Relationship Id="rId85" Type="http://schemas.openxmlformats.org/officeDocument/2006/relationships/image" Target="media/image76.png"/><Relationship Id="rId150" Type="http://schemas.openxmlformats.org/officeDocument/2006/relationships/image" Target="media/image139.png"/><Relationship Id="rId155" Type="http://schemas.openxmlformats.org/officeDocument/2006/relationships/image" Target="media/image144.jpeg"/><Relationship Id="rId171" Type="http://schemas.openxmlformats.org/officeDocument/2006/relationships/image" Target="media/image160.wmf"/><Relationship Id="rId176" Type="http://schemas.openxmlformats.org/officeDocument/2006/relationships/image" Target="media/image163.png"/><Relationship Id="rId12" Type="http://schemas.openxmlformats.org/officeDocument/2006/relationships/image" Target="media/image6.png"/><Relationship Id="rId17" Type="http://schemas.openxmlformats.org/officeDocument/2006/relationships/image" Target="media/image11.jpeg"/><Relationship Id="rId33" Type="http://schemas.openxmlformats.org/officeDocument/2006/relationships/image" Target="media/image27.jpeg"/><Relationship Id="rId38" Type="http://schemas.openxmlformats.org/officeDocument/2006/relationships/image" Target="media/image32.jpeg"/><Relationship Id="rId59" Type="http://schemas.openxmlformats.org/officeDocument/2006/relationships/image" Target="media/image53.jpeg"/><Relationship Id="rId103" Type="http://schemas.openxmlformats.org/officeDocument/2006/relationships/image" Target="media/image93.png"/><Relationship Id="rId108" Type="http://schemas.openxmlformats.org/officeDocument/2006/relationships/image" Target="media/image98.jpeg"/><Relationship Id="rId124" Type="http://schemas.openxmlformats.org/officeDocument/2006/relationships/image" Target="media/image114.png"/><Relationship Id="rId129" Type="http://schemas.openxmlformats.org/officeDocument/2006/relationships/image" Target="media/image119.png"/><Relationship Id="rId54" Type="http://schemas.openxmlformats.org/officeDocument/2006/relationships/image" Target="media/image48.jpe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2.jpeg"/><Relationship Id="rId96" Type="http://schemas.openxmlformats.org/officeDocument/2006/relationships/image" Target="media/image87.png"/><Relationship Id="rId140" Type="http://schemas.openxmlformats.org/officeDocument/2006/relationships/image" Target="media/image130.jpeg"/><Relationship Id="rId145" Type="http://schemas.openxmlformats.org/officeDocument/2006/relationships/image" Target="media/image134.png"/><Relationship Id="rId161" Type="http://schemas.openxmlformats.org/officeDocument/2006/relationships/image" Target="media/image150.jpeg"/><Relationship Id="rId166" Type="http://schemas.openxmlformats.org/officeDocument/2006/relationships/image" Target="media/image155.jpe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7.jpeg"/><Relationship Id="rId28" Type="http://schemas.openxmlformats.org/officeDocument/2006/relationships/image" Target="media/image22.jpeg"/><Relationship Id="rId49" Type="http://schemas.openxmlformats.org/officeDocument/2006/relationships/image" Target="media/image43.jpeg"/><Relationship Id="rId114" Type="http://schemas.openxmlformats.org/officeDocument/2006/relationships/image" Target="media/image104.jpeg"/><Relationship Id="rId119" Type="http://schemas.openxmlformats.org/officeDocument/2006/relationships/image" Target="media/image109.wmf"/><Relationship Id="rId44" Type="http://schemas.openxmlformats.org/officeDocument/2006/relationships/image" Target="media/image38.jpeg"/><Relationship Id="rId60" Type="http://schemas.openxmlformats.org/officeDocument/2006/relationships/image" Target="media/image54.jpeg"/><Relationship Id="rId65" Type="http://schemas.openxmlformats.org/officeDocument/2006/relationships/header" Target="header1.xml"/><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20.wmf"/><Relationship Id="rId135" Type="http://schemas.openxmlformats.org/officeDocument/2006/relationships/image" Target="media/image125.png"/><Relationship Id="rId151" Type="http://schemas.openxmlformats.org/officeDocument/2006/relationships/image" Target="media/image140.jpeg"/><Relationship Id="rId156" Type="http://schemas.openxmlformats.org/officeDocument/2006/relationships/image" Target="media/image145.jpeg"/><Relationship Id="rId177" Type="http://schemas.openxmlformats.org/officeDocument/2006/relationships/image" Target="media/image164.png"/><Relationship Id="rId4" Type="http://schemas.openxmlformats.org/officeDocument/2006/relationships/webSettings" Target="webSettings.xml"/><Relationship Id="rId9" Type="http://schemas.openxmlformats.org/officeDocument/2006/relationships/image" Target="media/image3.png"/><Relationship Id="rId172" Type="http://schemas.openxmlformats.org/officeDocument/2006/relationships/oleObject" Target="embeddings/oleObject3.bin"/><Relationship Id="rId180" Type="http://schemas.openxmlformats.org/officeDocument/2006/relationships/fontTable" Target="fontTable.xml"/><Relationship Id="rId13" Type="http://schemas.openxmlformats.org/officeDocument/2006/relationships/image" Target="media/image7.png"/><Relationship Id="rId18" Type="http://schemas.openxmlformats.org/officeDocument/2006/relationships/image" Target="media/image12.jpeg"/><Relationship Id="rId39" Type="http://schemas.openxmlformats.org/officeDocument/2006/relationships/image" Target="media/image33.jpeg"/><Relationship Id="rId109" Type="http://schemas.openxmlformats.org/officeDocument/2006/relationships/image" Target="media/image99.jpeg"/><Relationship Id="rId34" Type="http://schemas.openxmlformats.org/officeDocument/2006/relationships/image" Target="media/image28.jpeg"/><Relationship Id="rId50" Type="http://schemas.openxmlformats.org/officeDocument/2006/relationships/image" Target="media/image44.jpeg"/><Relationship Id="rId55" Type="http://schemas.openxmlformats.org/officeDocument/2006/relationships/image" Target="media/image49.jpeg"/><Relationship Id="rId76" Type="http://schemas.openxmlformats.org/officeDocument/2006/relationships/oleObject" Target="embeddings/oleObject1.bin"/><Relationship Id="rId97" Type="http://schemas.openxmlformats.org/officeDocument/2006/relationships/image" Target="media/image88.png"/><Relationship Id="rId104" Type="http://schemas.openxmlformats.org/officeDocument/2006/relationships/image" Target="media/image94.png"/><Relationship Id="rId120" Type="http://schemas.openxmlformats.org/officeDocument/2006/relationships/image" Target="media/image110.jpeg"/><Relationship Id="rId125" Type="http://schemas.openxmlformats.org/officeDocument/2006/relationships/image" Target="media/image115.jpeg"/><Relationship Id="rId141" Type="http://schemas.openxmlformats.org/officeDocument/2006/relationships/image" Target="media/image131.png"/><Relationship Id="rId146" Type="http://schemas.openxmlformats.org/officeDocument/2006/relationships/image" Target="media/image135.jpeg"/><Relationship Id="rId167" Type="http://schemas.openxmlformats.org/officeDocument/2006/relationships/image" Target="media/image156.jpeg"/><Relationship Id="rId7" Type="http://schemas.openxmlformats.org/officeDocument/2006/relationships/image" Target="media/image1.jpeg"/><Relationship Id="rId71" Type="http://schemas.openxmlformats.org/officeDocument/2006/relationships/image" Target="media/image63.png"/><Relationship Id="rId92" Type="http://schemas.openxmlformats.org/officeDocument/2006/relationships/image" Target="media/image83.png"/><Relationship Id="rId162" Type="http://schemas.openxmlformats.org/officeDocument/2006/relationships/image" Target="media/image151.jpeg"/><Relationship Id="rId2" Type="http://schemas.openxmlformats.org/officeDocument/2006/relationships/styles" Target="styles.xml"/><Relationship Id="rId29" Type="http://schemas.openxmlformats.org/officeDocument/2006/relationships/image" Target="media/image23.jpeg"/><Relationship Id="rId24" Type="http://schemas.openxmlformats.org/officeDocument/2006/relationships/image" Target="media/image18.jpeg"/><Relationship Id="rId40" Type="http://schemas.openxmlformats.org/officeDocument/2006/relationships/image" Target="media/image34.jpeg"/><Relationship Id="rId45" Type="http://schemas.openxmlformats.org/officeDocument/2006/relationships/image" Target="media/image39.jpeg"/><Relationship Id="rId66" Type="http://schemas.openxmlformats.org/officeDocument/2006/relationships/header" Target="header2.xml"/><Relationship Id="rId87" Type="http://schemas.openxmlformats.org/officeDocument/2006/relationships/image" Target="media/image78.png"/><Relationship Id="rId110" Type="http://schemas.openxmlformats.org/officeDocument/2006/relationships/image" Target="media/image100.jpeg"/><Relationship Id="rId115" Type="http://schemas.openxmlformats.org/officeDocument/2006/relationships/image" Target="media/image105.wmf"/><Relationship Id="rId131" Type="http://schemas.openxmlformats.org/officeDocument/2006/relationships/image" Target="media/image121.png"/><Relationship Id="rId136" Type="http://schemas.openxmlformats.org/officeDocument/2006/relationships/image" Target="media/image126.png"/><Relationship Id="rId157" Type="http://schemas.openxmlformats.org/officeDocument/2006/relationships/image" Target="media/image146.png"/><Relationship Id="rId178" Type="http://schemas.openxmlformats.org/officeDocument/2006/relationships/header" Target="header3.xml"/><Relationship Id="rId61" Type="http://schemas.openxmlformats.org/officeDocument/2006/relationships/image" Target="media/image55.jpeg"/><Relationship Id="rId82" Type="http://schemas.openxmlformats.org/officeDocument/2006/relationships/image" Target="media/image73.png"/><Relationship Id="rId152" Type="http://schemas.openxmlformats.org/officeDocument/2006/relationships/image" Target="media/image141.jpeg"/><Relationship Id="rId173" Type="http://schemas.openxmlformats.org/officeDocument/2006/relationships/image" Target="media/image161.wmf"/><Relationship Id="rId19" Type="http://schemas.openxmlformats.org/officeDocument/2006/relationships/image" Target="media/image13.jpeg"/><Relationship Id="rId14" Type="http://schemas.openxmlformats.org/officeDocument/2006/relationships/image" Target="media/image8.jpeg"/><Relationship Id="rId30" Type="http://schemas.openxmlformats.org/officeDocument/2006/relationships/image" Target="media/image24.jpeg"/><Relationship Id="rId35" Type="http://schemas.openxmlformats.org/officeDocument/2006/relationships/image" Target="media/image29.jpeg"/><Relationship Id="rId56" Type="http://schemas.openxmlformats.org/officeDocument/2006/relationships/image" Target="media/image50.jpe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6.jpeg"/><Relationship Id="rId168" Type="http://schemas.openxmlformats.org/officeDocument/2006/relationships/image" Target="media/image157.jpeg"/><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image" Target="media/image64.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1.png"/><Relationship Id="rId142" Type="http://schemas.openxmlformats.org/officeDocument/2006/relationships/image" Target="media/image132.jpeg"/><Relationship Id="rId163" Type="http://schemas.openxmlformats.org/officeDocument/2006/relationships/image" Target="media/image152.jpeg"/><Relationship Id="rId3" Type="http://schemas.openxmlformats.org/officeDocument/2006/relationships/settings" Target="settings.xml"/><Relationship Id="rId25" Type="http://schemas.openxmlformats.org/officeDocument/2006/relationships/image" Target="media/image19.jpeg"/><Relationship Id="rId46" Type="http://schemas.openxmlformats.org/officeDocument/2006/relationships/image" Target="media/image40.jpeg"/><Relationship Id="rId67" Type="http://schemas.openxmlformats.org/officeDocument/2006/relationships/image" Target="media/image59.png"/><Relationship Id="rId116" Type="http://schemas.openxmlformats.org/officeDocument/2006/relationships/image" Target="media/image106.png"/><Relationship Id="rId137" Type="http://schemas.openxmlformats.org/officeDocument/2006/relationships/image" Target="media/image127.png"/><Relationship Id="rId158" Type="http://schemas.openxmlformats.org/officeDocument/2006/relationships/image" Target="media/image147.png"/><Relationship Id="rId20" Type="http://schemas.openxmlformats.org/officeDocument/2006/relationships/image" Target="media/image14.jpeg"/><Relationship Id="rId41" Type="http://schemas.openxmlformats.org/officeDocument/2006/relationships/image" Target="media/image35.jpeg"/><Relationship Id="rId62" Type="http://schemas.openxmlformats.org/officeDocument/2006/relationships/image" Target="media/image56.jpe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1.jpeg"/><Relationship Id="rId132" Type="http://schemas.openxmlformats.org/officeDocument/2006/relationships/image" Target="media/image122.png"/><Relationship Id="rId153" Type="http://schemas.openxmlformats.org/officeDocument/2006/relationships/image" Target="media/image142.jpeg"/><Relationship Id="rId174" Type="http://schemas.openxmlformats.org/officeDocument/2006/relationships/oleObject" Target="embeddings/oleObject4.bin"/><Relationship Id="rId179" Type="http://schemas.openxmlformats.org/officeDocument/2006/relationships/header" Target="header4.xml"/><Relationship Id="rId15" Type="http://schemas.openxmlformats.org/officeDocument/2006/relationships/image" Target="media/image9.jpeg"/><Relationship Id="rId36" Type="http://schemas.openxmlformats.org/officeDocument/2006/relationships/image" Target="media/image30.jpeg"/><Relationship Id="rId57" Type="http://schemas.openxmlformats.org/officeDocument/2006/relationships/image" Target="media/image51.jpeg"/><Relationship Id="rId106" Type="http://schemas.openxmlformats.org/officeDocument/2006/relationships/image" Target="media/image96.jpeg"/><Relationship Id="rId127" Type="http://schemas.openxmlformats.org/officeDocument/2006/relationships/image" Target="media/image117.wmf"/><Relationship Id="rId10" Type="http://schemas.openxmlformats.org/officeDocument/2006/relationships/image" Target="media/image4.jpeg"/><Relationship Id="rId31" Type="http://schemas.openxmlformats.org/officeDocument/2006/relationships/image" Target="media/image25.jpeg"/><Relationship Id="rId52" Type="http://schemas.openxmlformats.org/officeDocument/2006/relationships/image" Target="media/image46.jpeg"/><Relationship Id="rId73" Type="http://schemas.openxmlformats.org/officeDocument/2006/relationships/image" Target="media/image65.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jpeg"/><Relationship Id="rId101" Type="http://schemas.openxmlformats.org/officeDocument/2006/relationships/image" Target="http://eco.institute.sfu-kras.ru/sites/eco.institute.sfu-kras.ru/files/labour-test.JPG" TargetMode="External"/><Relationship Id="rId122" Type="http://schemas.openxmlformats.org/officeDocument/2006/relationships/image" Target="media/image112.png"/><Relationship Id="rId143" Type="http://schemas.openxmlformats.org/officeDocument/2006/relationships/image" Target="media/image133.wmf"/><Relationship Id="rId148" Type="http://schemas.openxmlformats.org/officeDocument/2006/relationships/image" Target="media/image137.png"/><Relationship Id="rId164" Type="http://schemas.openxmlformats.org/officeDocument/2006/relationships/image" Target="media/image153.jpeg"/><Relationship Id="rId169" Type="http://schemas.openxmlformats.org/officeDocument/2006/relationships/image" Target="media/image15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11</Pages>
  <Words>40476</Words>
  <Characters>230718</Characters>
  <Application>Microsoft Office Word</Application>
  <DocSecurity>0</DocSecurity>
  <Lines>1922</Lines>
  <Paragraphs>541</Paragraphs>
  <ScaleCrop>false</ScaleCrop>
  <Company/>
  <LinksUpToDate>false</LinksUpToDate>
  <CharactersWithSpaces>270653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днс</dc:creator>
  <cp:lastModifiedBy>днс</cp:lastModifiedBy>
  <cp:revision>6</cp:revision>
  <dcterms:created xsi:type="dcterms:W3CDTF">2017-08-20T08:39:00Z</dcterms:created>
  <dcterms:modified xsi:type="dcterms:W3CDTF">2017-08-20T08:52:00Z</dcterms:modified>
</cp:coreProperties>
</file>